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highlight w:val="white"/>
          <w:vertAlign w:val="baselin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Andrade Pettean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09/09/2017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 e Pontos por cenário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WBS e Pontos por cenário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Riscos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FASES E ATIVIDADES DO PROJETO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Analítica do Projeto – WBS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Métrica Pontos por Cenário – PPC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PROJETO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DE PROJETO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de Riscos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Qualitativa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Mitigação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Contingência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Monitoramento do Risco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34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Este documento tem como objetivo apresentar o Plano de Projeto InstaFEI.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Fases e Atividades do Projeto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Incrementos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highlight w:val="white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Incremento 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bookmarkStart w:colFirst="0" w:colLast="0" w:name="_fx7thu5mpoj" w:id="3"/>
            <w:bookmarkEnd w:id="3"/>
            <w:r w:rsidDel="00000000" w:rsidR="00000000" w:rsidRPr="00000000">
              <w:rPr>
                <w:rtl w:val="0"/>
              </w:rPr>
              <w:t xml:space="preserve">UC1, UC2, UC6 e UC9, UC10, UC16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UC3, UC4, UC7, UC8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Incremento 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UC11, UC12, UC13, UC14, UC15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Estrutura Analítica do Projeto – WBS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InstaFEI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1 - Fernando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Funcionais: RF1, RF2, RF3, RF10.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Não Funcionais: RNF2, RNF4, RNF5.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Conteúdo: RC1, RC2, RC4, RC5.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Estimativa de Custo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 - Incremento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UC1, UC2, UC6 e UC9, UC10 e UC16.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Diagrama de Classes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cadastro/login.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Componente: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cadastro/login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perfil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navegação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2 - Thiago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Funcionais: RF4, RF5, RF6, RF7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Não Funcionais: RNF1, RNF3, RNF4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Conteúdo: RC3, RC6, RC7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Estimativa de Custo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Cronograma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Navegação - Incremento 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principal (Linha do Tempo)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publicação imagem e alteração de descrição.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Componente: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principal (Linha do Tempo)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publicação imagem e alteração de descrição.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desempenho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navegação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conteúdo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3 - Rafael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Funcionais: RF8, RF9, RF11, RF12.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de Conteúdo: RC6, RC8 e RC9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Estimativa de Custo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UC5, UC11, UC12, UC13, UC14 e UC15.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Classes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visualização de denúncias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suspensão de usuário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aceite ou recusa de denúncia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criação de denúncia em 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remoção de publicação em linha do tempo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Arquitetura MVC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Componente: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Denúncia.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visualização de denúncias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suspensão de usuário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aceite de denúncia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recusa de denúncia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criação de denúncia em publicação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Tela de remoção de publicação em linha do tempo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interface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conteúdo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navegação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Teste de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Métrica Pontos por Cenário – PPC - Incremento 1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Incremento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Cenário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Cenário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Cenário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interaç</w:t>
      </w:r>
      <w:r w:rsidDel="00000000" w:rsidR="00000000" w:rsidRPr="00000000">
        <w:rPr>
          <w:rtl w:val="0"/>
        </w:rPr>
        <w:t xml:space="preserve">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M</w:t>
      </w:r>
      <w:r w:rsidDel="00000000" w:rsidR="00000000" w:rsidRPr="00000000">
        <w:rPr>
          <w:rtl w:val="0"/>
        </w:rPr>
        <w:t xml:space="preserve">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informar dados válidos.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não pode já estar cadastrado.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ria dados.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</w:t>
      </w:r>
      <w:r w:rsidDel="00000000" w:rsidR="00000000" w:rsidRPr="00000000">
        <w:rPr>
          <w:rtl w:val="0"/>
        </w:rPr>
        <w:t xml:space="preserve">interação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M</w:t>
      </w:r>
      <w:r w:rsidDel="00000000" w:rsidR="00000000" w:rsidRPr="00000000">
        <w:rPr>
          <w:rtl w:val="0"/>
        </w:rPr>
        <w:t xml:space="preserve">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com formato deve ser válidos.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com tamanho deve ser válido.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</w:t>
      </w:r>
      <w:r w:rsidDel="00000000" w:rsidR="00000000" w:rsidRPr="00000000">
        <w:rPr>
          <w:rtl w:val="0"/>
        </w:rPr>
        <w:t xml:space="preserve">cria</w:t>
      </w:r>
      <w:r w:rsidDel="00000000" w:rsidR="00000000" w:rsidRPr="00000000">
        <w:rPr>
          <w:vertAlign w:val="baseline"/>
          <w:rtl w:val="0"/>
        </w:rPr>
        <w:t xml:space="preserve"> dado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</w:t>
      </w: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</w:t>
      </w:r>
      <w:r w:rsidDel="00000000" w:rsidR="00000000" w:rsidRPr="00000000">
        <w:rPr>
          <w:rtl w:val="0"/>
        </w:rPr>
        <w:t xml:space="preserve">interação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tem que estar cadastrado.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Informação deve ser válida.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Alta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Imagem com formato deve ser válidos.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Imagem com tamanho deve ser válido.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possuir uma imagem de perfil.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deve existir.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deve ficar dentro dos padrões.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cria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estar cadastrado.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2 - Thiago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ind w:left="34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Imagem com tamanho máximo pré definido.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Médio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Permitir a alteração de descrição da imagem. (Apenas descrição não da imagem)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Média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Interação dinâmica.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Marcar apenas como relevante ou não relevante.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Publicação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Mostrar publicações ao utilizador ordenado por relevância.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Simples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3 - Rafael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denúncia deve ser realizada na linha do tempo por um membro da comunidade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Média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Criação de uma nova entidade 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Simples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Atualização de campos de usuário e denúncia (se houver denúncias associadas ao usuário suspenso)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Complexa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manipulação:Complexa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rep8iua22ltv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Cronograma do Projeto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600075</wp:posOffset>
            </wp:positionV>
            <wp:extent cx="5762625" cy="6724650"/>
            <wp:effectExtent b="0" l="0" r="0" t="0"/>
            <wp:wrapTopAndBottom distB="114300" distT="114300"/>
            <wp:docPr descr="InstaFEI (2).png" id="1" name="image2.png"/>
            <a:graphic>
              <a:graphicData uri="http://schemas.openxmlformats.org/drawingml/2006/picture">
                <pic:pic>
                  <pic:nvPicPr>
                    <pic:cNvPr descr="InstaFEI (2).png" id="0" name="image2.png"/>
                    <pic:cNvPicPr preferRelativeResize="0"/>
                  </pic:nvPicPr>
                  <pic:blipFill>
                    <a:blip r:embed="rId5"/>
                    <a:srcRect b="577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72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7639050"/>
            <wp:effectExtent b="0" l="0" r="0" t="0"/>
            <wp:docPr descr="InstaFEI (2).png" id="2" name="image3.png"/>
            <a:graphic>
              <a:graphicData uri="http://schemas.openxmlformats.org/drawingml/2006/picture">
                <pic:pic>
                  <pic:nvPicPr>
                    <pic:cNvPr descr="InstaFEI (2).png" id="0" name="image3.png"/>
                    <pic:cNvPicPr preferRelativeResize="0"/>
                  </pic:nvPicPr>
                  <pic:blipFill>
                    <a:blip r:embed="rId6"/>
                    <a:srcRect b="9988" l="0" r="0" t="4204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625" cy="1657350"/>
            <wp:effectExtent b="0" l="0" r="0" t="0"/>
            <wp:docPr descr="InstaFEI (2).png" id="3" name="image4.png"/>
            <a:graphic>
              <a:graphicData uri="http://schemas.openxmlformats.org/drawingml/2006/picture">
                <pic:pic>
                  <pic:nvPicPr>
                    <pic:cNvPr descr="InstaFEI (2).png" id="0" name="image4.png"/>
                    <pic:cNvPicPr preferRelativeResize="0"/>
                  </pic:nvPicPr>
                  <pic:blipFill>
                    <a:blip r:embed="rId7"/>
                    <a:srcRect b="-311" l="0" r="0" t="8989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Riscos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Identificação de Riscos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 do Risco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Atrasos devido à problemas na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Perda do documento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Desentendimento entre membros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Equipamentos inadequados para 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Incompatibilidade entre módulos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Interfaces de sistema negligenciadas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aceitação no mercado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versionamento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compatibilidade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Análise Qualitativa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Plano de Mitigação</w:t>
      </w:r>
    </w:p>
    <w:tbl>
      <w:tblPr>
        <w:tblStyle w:val="Table9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de Mitigação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boa documentação para facilitar a integração de novos membros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de sistemas de backup e versionamento.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Reuniões semanais sobre o andamento da equipe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Levantamento dos requisitos tecnológicos para o 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Levantamento das competências para o projeto com membros experientes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 de compatibilidade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 com usuários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análise de mercado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Cobrar constantemente em reuniões de equipe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testes constantes de homologação em ambiente com configurações similares a ambiente de produção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Plano de Contingência</w:t>
      </w:r>
    </w:p>
    <w:tbl>
      <w:tblPr>
        <w:tblStyle w:val="Table10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de Contingência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Contratar funcionários temporários ou terceirizados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Particionar o projeto em projetos de menor complexidade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Refazer as interfaces adaptando ao usuário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análise de mercado frequentemente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o máximo possível componentes suportáveis e conhecidos </w:t>
            </w:r>
          </w:p>
        </w:tc>
      </w:tr>
    </w:tbl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6in1rg" w:id="11"/>
      <w:bookmarkEnd w:id="1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Monitoramento do Risco</w:t>
      </w:r>
    </w:p>
    <w:tbl>
      <w:tblPr>
        <w:tblStyle w:val="Table11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2126"/>
        <w:gridCol w:w="5210"/>
        <w:tblGridChange w:id="0">
          <w:tblGrid>
            <w:gridCol w:w="1231"/>
            <w:gridCol w:w="2126"/>
            <w:gridCol w:w="52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00"/>
          <w:sz w:val="72"/>
          <w:szCs w:val="7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  <w:t xml:space="preserve">INSTA</w:t>
    </w:r>
    <w:r w:rsidDel="00000000" w:rsidR="00000000" w:rsidRPr="00000000">
      <w:rPr>
        <w:vertAlign w:val="baseline"/>
        <w:rtl w:val="0"/>
      </w:rPr>
      <w:t xml:space="preserve">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