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1F354E" w:rsidR="001F354E" w:rsidP="001F354E" w:rsidRDefault="00566852" w14:paraId="0BB02578" w14:textId="1A2CFF91">
      <w:pPr>
        <w:rPr>
          <w:b/>
          <w:bCs/>
        </w:rPr>
      </w:pPr>
      <w:r>
        <w:rPr>
          <w:b/>
          <w:bCs/>
        </w:rPr>
        <w:t xml:space="preserve">AI use case: </w:t>
      </w:r>
      <w:r w:rsidRPr="00954773" w:rsidR="00954773">
        <w:rPr>
          <w:b/>
          <w:bCs/>
        </w:rPr>
        <w:t>SmartLab — in-house capability building for digitalisation and AI</w:t>
      </w:r>
    </w:p>
    <w:p w:rsidRPr="001F354E" w:rsidR="001F354E" w:rsidP="001F354E" w:rsidRDefault="001F354E" w14:paraId="7F9A1BCC" w14:textId="77777777">
      <w:pPr>
        <w:rPr>
          <w:b/>
          <w:bCs/>
        </w:rPr>
      </w:pPr>
      <w:r w:rsidRPr="001F354E">
        <w:rPr>
          <w:b/>
          <w:bCs/>
        </w:rPr>
        <w:t>1. Main area</w:t>
      </w:r>
    </w:p>
    <w:p w:rsidRPr="001F354E" w:rsidR="001F354E" w:rsidP="001F354E" w:rsidRDefault="001F354E" w14:paraId="56294B95" w14:textId="77777777">
      <w:r w:rsidRPr="001F354E">
        <w:t>Select the area to which the use case primarily belongs:</w:t>
      </w:r>
    </w:p>
    <w:p w:rsidRPr="001F354E" w:rsidR="001F354E" w:rsidP="00B0740B" w:rsidRDefault="001F354E" w14:paraId="09457151" w14:textId="77777777">
      <w:pPr>
        <w:ind w:firstLine="720"/>
      </w:pPr>
      <w:r w:rsidRPr="001F354E">
        <w:t xml:space="preserve">☐ </w:t>
      </w:r>
      <w:r w:rsidRPr="001F354E">
        <w:rPr>
          <w:b/>
          <w:bCs/>
        </w:rPr>
        <w:t>Strategy, Governance and Organisation</w:t>
      </w:r>
    </w:p>
    <w:p w:rsidRPr="001F354E" w:rsidR="001F354E" w:rsidP="00B0740B" w:rsidRDefault="00954773" w14:paraId="4818F044" w14:textId="7038B082">
      <w:pPr>
        <w:ind w:firstLine="720"/>
      </w:pPr>
      <w:proofErr w:type="gramStart"/>
      <w:r>
        <w:rPr>
          <w:rFonts w:ascii="Courier New" w:hAnsi="Courier New" w:cs="Courier New"/>
        </w:rPr>
        <w:t>■</w:t>
      </w:r>
      <w:r w:rsidRPr="001F354E">
        <w:t xml:space="preserve"> </w:t>
      </w:r>
      <w:r w:rsidRPr="001F354E" w:rsidR="001F354E">
        <w:t xml:space="preserve"> </w:t>
      </w:r>
      <w:r w:rsidRPr="001F354E" w:rsidR="001F354E">
        <w:rPr>
          <w:b/>
          <w:bCs/>
        </w:rPr>
        <w:t>People</w:t>
      </w:r>
      <w:proofErr w:type="gramEnd"/>
      <w:r w:rsidRPr="001F354E" w:rsidR="001F354E">
        <w:rPr>
          <w:b/>
          <w:bCs/>
        </w:rPr>
        <w:t>, Skills and Ways of Working</w:t>
      </w:r>
    </w:p>
    <w:p w:rsidRPr="001F354E" w:rsidR="001F354E" w:rsidP="00B0740B" w:rsidRDefault="001F354E" w14:paraId="7FC6313F" w14:textId="77777777">
      <w:pPr>
        <w:ind w:firstLine="720"/>
      </w:pPr>
      <w:r w:rsidRPr="001F354E">
        <w:t xml:space="preserve">☐ </w:t>
      </w:r>
      <w:r w:rsidRPr="001F354E">
        <w:rPr>
          <w:b/>
          <w:bCs/>
        </w:rPr>
        <w:t>Data, Technologies and Infrastructure</w:t>
      </w:r>
    </w:p>
    <w:p w:rsidR="001F354E" w:rsidP="00B0740B" w:rsidRDefault="00954773" w14:paraId="715C4834" w14:textId="62DE6B40">
      <w:pPr>
        <w:ind w:firstLine="720"/>
        <w:rPr>
          <w:b/>
          <w:bCs/>
        </w:rPr>
      </w:pPr>
      <w:r w:rsidRPr="001F354E">
        <w:t>☐</w:t>
      </w:r>
      <w:r w:rsidRPr="001F354E" w:rsidR="001F354E">
        <w:t xml:space="preserve"> </w:t>
      </w:r>
      <w:r w:rsidRPr="001F354E" w:rsidR="001F354E">
        <w:rPr>
          <w:b/>
          <w:bCs/>
        </w:rPr>
        <w:t>AI Applications and Value Creation</w:t>
      </w:r>
    </w:p>
    <w:p w:rsidRPr="001F354E" w:rsidR="001F354E" w:rsidP="001F354E" w:rsidRDefault="00DA2DE0" w14:paraId="5E68DEFD" w14:textId="77777777">
      <w:r>
        <w:pict w14:anchorId="7496DE2A">
          <v:rect id="_x0000_i1025" style="width:0;height:1.5pt" o:hr="t" o:hrstd="t" o:hralign="center" fillcolor="#a0a0a0" stroked="f"/>
        </w:pict>
      </w:r>
    </w:p>
    <w:p w:rsidRPr="001F354E" w:rsidR="001F354E" w:rsidP="001F354E" w:rsidRDefault="001F354E" w14:paraId="783F6926" w14:textId="77777777">
      <w:pPr>
        <w:rPr>
          <w:b/>
          <w:bCs/>
        </w:rPr>
      </w:pPr>
      <w:r w:rsidRPr="001F354E">
        <w:rPr>
          <w:b/>
          <w:bCs/>
        </w:rPr>
        <w:t>2. Challenge or opportunity</w:t>
      </w:r>
    </w:p>
    <w:p w:rsidRPr="00D069F0" w:rsidR="0040199A" w:rsidP="001F354E" w:rsidRDefault="00954773" w14:paraId="7AED2AC6" w14:textId="27C0133A">
      <w:r w:rsidRPr="00954773">
        <w:t>The EU AI Act obliges public bodies to ensure AI literacy among staff, but the capacity of the federal training academy (BAköV) is far below demand, and its curriculum is not tailored to environmental work. Staff across the German environment portfolio need low-threshold, practice-oriented training that fits their own tasks, delivered faster than a central provider can supply it.</w:t>
      </w:r>
    </w:p>
    <w:p w:rsidRPr="001F354E" w:rsidR="001F354E" w:rsidP="001F354E" w:rsidRDefault="00DA2DE0" w14:paraId="6125EE22" w14:textId="77777777">
      <w:r>
        <w:pict w14:anchorId="5AD5E34C">
          <v:rect id="_x0000_i1026" style="width:0;height:1.5pt" o:hr="t" o:hrstd="t" o:hralign="center" fillcolor="#a0a0a0" stroked="f"/>
        </w:pict>
      </w:r>
    </w:p>
    <w:p w:rsidR="001F354E" w:rsidP="001F354E" w:rsidRDefault="001F354E" w14:paraId="072D6A84" w14:textId="77777777">
      <w:pPr>
        <w:rPr>
          <w:b/>
          <w:bCs/>
        </w:rPr>
      </w:pPr>
      <w:r w:rsidRPr="001F354E">
        <w:rPr>
          <w:b/>
          <w:bCs/>
        </w:rPr>
        <w:t>3. Proposed use of AI</w:t>
      </w:r>
    </w:p>
    <w:p w:rsidRPr="001F354E" w:rsidR="001F354E" w:rsidP="001F354E" w:rsidRDefault="00954773" w14:paraId="24B6E20D" w14:textId="65925498">
      <w:r w:rsidRPr="00954773" w:rsidR="00954773">
        <w:rPr/>
        <w:t xml:space="preserve">SmartLab</w:t>
      </w:r>
      <w:r w:rsidR="00954773">
        <w:rPr/>
        <w:t xml:space="preserve"> is an in-house training programme run by the </w:t>
      </w:r>
      <w:r w:rsidR="00954773">
        <w:rPr/>
        <w:t xml:space="preserve">AI </w:t>
      </w:r>
      <w:r w:rsidRPr="00954773" w:rsidR="00954773">
        <w:rPr/>
        <w:t xml:space="preserve">Lab that enables the use of AI rather than applying it. It is structured in four pillars — AI and data analysis fundamentals, responsible AI, working culture and methods, and practical application — and combines virtual and in-person sessions delivered by KI-Lab staff and internal experts. Content ranges from introductions to AI and large language models to AI ethics, agile working, prompting and AI-assisted scientific publishing. Offers from </w:t>
      </w:r>
      <w:r w:rsidR="00954773">
        <w:rPr/>
        <w:t>BAköV</w:t>
      </w:r>
      <w:r w:rsidR="00954773">
        <w:rPr/>
        <w:t xml:space="preserve"> and free external providers are curated alongside, so the internal programme extends rather than duplicates them.</w:t>
      </w:r>
      <w:r w:rsidR="00D824C0">
        <w:rPr/>
        <w:t xml:space="preserve"> </w:t>
      </w:r>
      <w:r w:rsidR="00D824C0">
        <w:rPr/>
        <w:t xml:space="preserve"> </w:t>
      </w:r>
    </w:p>
    <w:p w:rsidRPr="001F354E" w:rsidR="001F354E" w:rsidP="001F354E" w:rsidRDefault="001F354E" w14:paraId="170AD88E" w14:textId="59619E09">
      <w:pPr>
        <w:rPr>
          <w:b/>
          <w:bCs/>
        </w:rPr>
      </w:pPr>
      <w:r w:rsidRPr="001F354E">
        <w:rPr>
          <w:b/>
          <w:bCs/>
        </w:rPr>
        <w:t>4. Scope</w:t>
      </w:r>
    </w:p>
    <w:p w:rsidR="00954773" w:rsidP="00954773" w:rsidRDefault="00954773" w14:paraId="2AAE2FFD" w14:textId="1C7B206A">
      <w:pPr>
        <w:pStyle w:val="Listenabsatz"/>
        <w:numPr>
          <w:ilvl w:val="0"/>
          <w:numId w:val="13"/>
        </w:numPr>
        <w:ind w:left="754" w:hanging="397"/>
      </w:pPr>
      <w:r>
        <w:t xml:space="preserve">Staff of the German environment portfolio; sessions are </w:t>
      </w:r>
      <w:r>
        <w:t>published</w:t>
      </w:r>
      <w:r>
        <w:t xml:space="preserve"> on a federal collaboration platform that requires a federal administration account.</w:t>
      </w:r>
    </w:p>
    <w:p w:rsidR="00954773" w:rsidP="00954773" w:rsidRDefault="00954773" w14:paraId="7773D2ED" w14:textId="77777777">
      <w:pPr>
        <w:pStyle w:val="Listenabsatz"/>
        <w:numPr>
          <w:ilvl w:val="0"/>
          <w:numId w:val="13"/>
        </w:numPr>
        <w:ind w:left="754" w:hanging="397"/>
      </w:pPr>
      <w:r>
        <w:t>Included: the internal session catalogue across the four pillars, the curated overview of external offers, and sessions designed and delivered by subject experts from the portfolio itself.</w:t>
      </w:r>
    </w:p>
    <w:p w:rsidRPr="007541B6" w:rsidR="001F354E" w:rsidP="00954773" w:rsidRDefault="00954773" w14:paraId="4F08AFD5" w14:textId="468F5648">
      <w:pPr>
        <w:pStyle w:val="Listenabsatz"/>
        <w:numPr>
          <w:ilvl w:val="0"/>
          <w:numId w:val="13"/>
        </w:numPr>
        <w:ind w:left="754" w:hanging="397"/>
      </w:pPr>
      <w:r>
        <w:t>Out of scope: formal certification</w:t>
      </w:r>
      <w:r w:rsidR="00D824C0">
        <w:t xml:space="preserve"> (with exceptions)</w:t>
      </w:r>
      <w:r>
        <w:t>, specialised domain-specific model training, and replacement of the BAköV curriculum.</w:t>
      </w:r>
      <w:r w:rsidRPr="007541B6" w:rsidR="00DA2DE0">
        <w:pict w14:anchorId="2626D2EE">
          <v:rect id="_x0000_i1042" style="width:0;height:1.5pt" o:hr="t" o:hrstd="t" o:hralign="center" fillcolor="#a0a0a0" stroked="f"/>
        </w:pict>
      </w:r>
    </w:p>
    <w:p w:rsidRPr="001F354E" w:rsidR="001F354E" w:rsidP="007541B6" w:rsidRDefault="001F354E" w14:paraId="1B4E6B7A" w14:textId="77777777">
      <w:pPr>
        <w:keepNext/>
        <w:rPr>
          <w:b/>
          <w:bCs/>
        </w:rPr>
      </w:pPr>
      <w:r w:rsidRPr="001F354E">
        <w:rPr>
          <w:b/>
          <w:bCs/>
        </w:rPr>
        <w:t>5. Expected outcome</w:t>
      </w:r>
    </w:p>
    <w:p w:rsidRPr="001F354E" w:rsidR="001F354E" w:rsidP="001F354E" w:rsidRDefault="00D824C0" w14:paraId="450C5D79" w14:textId="79D560CC">
      <w:r w:rsidRPr="00D824C0">
        <w:t xml:space="preserve">Staff across the portfolio can build AI literacy without waiting for scarce external capacity, and can apply AI methods to their own environmental </w:t>
      </w:r>
      <w:r>
        <w:t xml:space="preserve">and administrative </w:t>
      </w:r>
      <w:r w:rsidRPr="00D824C0">
        <w:t xml:space="preserve">tasks. </w:t>
      </w:r>
      <w:r w:rsidR="00DA2DE0">
        <w:pict w14:anchorId="3A76C05D">
          <v:rect id="_x0000_i1029" style="width:0;height:1.5pt" o:hr="t" o:hrstd="t" o:hralign="center" fillcolor="#a0a0a0" stroked="f"/>
        </w:pict>
      </w:r>
    </w:p>
    <w:p w:rsidRPr="001F354E" w:rsidR="001F354E" w:rsidP="001F354E" w:rsidRDefault="001F354E" w14:paraId="066AC121" w14:textId="77777777">
      <w:pPr>
        <w:rPr>
          <w:b/>
          <w:bCs/>
        </w:rPr>
      </w:pPr>
      <w:r w:rsidRPr="001F354E">
        <w:rPr>
          <w:b/>
          <w:bCs/>
        </w:rPr>
        <w:t>6. Contribution to the environment and digital agenda</w:t>
      </w:r>
    </w:p>
    <w:p w:rsidRPr="001F354E" w:rsidR="001F354E" w:rsidP="001F354E" w:rsidRDefault="001F354E" w14:paraId="67AD6867" w14:textId="77777777">
      <w:pPr>
        <w:rPr>
          <w:b/>
          <w:bCs/>
        </w:rPr>
      </w:pPr>
      <w:r w:rsidRPr="001F354E">
        <w:rPr>
          <w:b/>
          <w:bCs/>
        </w:rPr>
        <w:t>Environmental contribution</w:t>
      </w:r>
    </w:p>
    <w:p w:rsidR="00D824C0" w:rsidP="001F354E" w:rsidRDefault="00D824C0" w14:paraId="5C61573F" w14:textId="77777777">
      <w:r w:rsidRPr="00D824C0">
        <w:t>The programme raises the capacity of environmental authorities to use data and AI methods in monitoring, assessment and policy advice, so that digital capability is built where environmental expertise already sits.</w:t>
      </w:r>
      <w:r w:rsidRPr="00D824C0">
        <w:t xml:space="preserve"> </w:t>
      </w:r>
    </w:p>
    <w:p w:rsidR="001F354E" w:rsidP="001F354E" w:rsidRDefault="001F354E" w14:paraId="464F973D" w14:textId="4345808C">
      <w:pPr>
        <w:rPr>
          <w:b/>
          <w:bCs/>
        </w:rPr>
      </w:pPr>
      <w:r w:rsidRPr="001F354E">
        <w:rPr>
          <w:b/>
          <w:bCs/>
        </w:rPr>
        <w:t>Digital contribution</w:t>
      </w:r>
    </w:p>
    <w:p w:rsidRPr="001F354E" w:rsidR="001F354E" w:rsidP="001F354E" w:rsidRDefault="00D824C0" w14:paraId="19A2A49E" w14:textId="2BBA6263">
      <w:r w:rsidRPr="00D824C0">
        <w:t>It supports the digital agenda by meeting the AI Act literacy obligation, embedding responsible-AI and critical-appraisal skills alongside technical content, and creating a peer-to-peer format that scales through internal experts rather than through procurement.</w:t>
      </w:r>
      <w:r w:rsidRPr="00D824C0">
        <w:t xml:space="preserve"> </w:t>
      </w:r>
      <w:r w:rsidR="00DA2DE0">
        <w:pict w14:anchorId="78BE89B2">
          <v:rect id="_x0000_i1030" style="width:0;height:1.5pt" o:hr="t" o:hrstd="t" o:hralign="center" fillcolor="#a0a0a0" stroked="f"/>
        </w:pict>
      </w:r>
    </w:p>
    <w:p w:rsidRPr="001F354E" w:rsidR="001F354E" w:rsidP="001F354E" w:rsidRDefault="001F354E" w14:paraId="0F9210FA" w14:textId="77777777">
      <w:pPr>
        <w:rPr>
          <w:b/>
          <w:bCs/>
        </w:rPr>
      </w:pPr>
      <w:r w:rsidRPr="001F354E">
        <w:rPr>
          <w:b/>
          <w:bCs/>
        </w:rPr>
        <w:t>7. Key conditions and considerations</w:t>
      </w:r>
    </w:p>
    <w:p w:rsidR="00D824C0" w:rsidP="00D824C0" w:rsidRDefault="00D824C0" w14:paraId="25E268B3" w14:textId="77777777">
      <w:pPr>
        <w:pStyle w:val="Listenabsatz"/>
        <w:numPr>
          <w:ilvl w:val="0"/>
          <w:numId w:val="11"/>
        </w:numPr>
        <w:ind w:left="697" w:hanging="340"/>
      </w:pPr>
      <w:r w:rsidRPr="00D824C0">
        <w:rPr>
          <w:b/>
          <w:bCs/>
        </w:rPr>
        <w:t>Delivery capacity:</w:t>
      </w:r>
      <w:r>
        <w:t xml:space="preserve"> the programme is carried by a small team; scaling depends on experts outside the KI-Lab volunteering to design and run sessions.</w:t>
      </w:r>
    </w:p>
    <w:p w:rsidR="00D824C0" w:rsidP="00D824C0" w:rsidRDefault="00D824C0" w14:paraId="79D773BD" w14:textId="77777777">
      <w:pPr>
        <w:pStyle w:val="Listenabsatz"/>
        <w:numPr>
          <w:ilvl w:val="0"/>
          <w:numId w:val="11"/>
        </w:numPr>
        <w:ind w:left="697" w:hanging="340"/>
      </w:pPr>
      <w:r w:rsidRPr="00D824C0">
        <w:rPr>
          <w:b/>
          <w:bCs/>
        </w:rPr>
        <w:t>Quality of AI-assisted search:</w:t>
      </w:r>
      <w:r>
        <w:t xml:space="preserve"> the prompt steers towards reviewed providers, but results can be incomplete or invented, so users are told to verify offers before booking — this is itself part of the critical-appraisal training.</w:t>
      </w:r>
    </w:p>
    <w:p w:rsidR="00D824C0" w:rsidP="00D824C0" w:rsidRDefault="00D824C0" w14:paraId="59801C42" w14:textId="45A29DB5">
      <w:pPr>
        <w:pStyle w:val="Listenabsatz"/>
        <w:numPr>
          <w:ilvl w:val="0"/>
          <w:numId w:val="11"/>
        </w:numPr>
        <w:ind w:left="697" w:hanging="340"/>
      </w:pPr>
      <w:r w:rsidRPr="00D824C0">
        <w:rPr>
          <w:b/>
          <w:bCs/>
        </w:rPr>
        <w:t>Platform:</w:t>
      </w:r>
      <w:r>
        <w:t xml:space="preserve"> the current collaboration platform limits access to holders of a federal account</w:t>
      </w:r>
      <w:r>
        <w:t xml:space="preserve"> and is with very limited functionality, it is not a professional learning platform</w:t>
      </w:r>
      <w:r>
        <w:t xml:space="preserve">; </w:t>
      </w:r>
    </w:p>
    <w:p w:rsidR="00D824C0" w:rsidP="00D824C0" w:rsidRDefault="00D824C0" w14:paraId="22C900E5" w14:textId="77777777">
      <w:pPr>
        <w:pStyle w:val="Listenabsatz"/>
        <w:numPr>
          <w:ilvl w:val="0"/>
          <w:numId w:val="11"/>
        </w:numPr>
        <w:ind w:left="697" w:hanging="340"/>
      </w:pPr>
      <w:r w:rsidRPr="00DA2DE0">
        <w:rPr>
          <w:b/>
          <w:bCs/>
        </w:rPr>
        <w:t>Measurement:</w:t>
      </w:r>
      <w:r>
        <w:t xml:space="preserve"> reach and feedback can currently only be captured in a limited way, which constrains evidence of effect.</w:t>
      </w:r>
    </w:p>
    <w:p w:rsidR="006D23FF" w:rsidP="00D824C0" w:rsidRDefault="00D824C0" w14:paraId="53854E2B" w14:textId="7F7A4195">
      <w:pPr>
        <w:pStyle w:val="Listenabsatz"/>
        <w:numPr>
          <w:ilvl w:val="0"/>
          <w:numId w:val="11"/>
        </w:numPr>
        <w:ind w:left="697" w:hanging="340"/>
      </w:pPr>
      <w:r w:rsidRPr="00DA2DE0">
        <w:rPr>
          <w:b/>
          <w:bCs/>
        </w:rPr>
        <w:t>Reuse:</w:t>
      </w:r>
      <w:r>
        <w:t xml:space="preserve"> the four-pillar curriculum structure, session designs and the search prompt </w:t>
      </w:r>
      <w:r w:rsidR="00DA2DE0">
        <w:t xml:space="preserve">could </w:t>
      </w:r>
      <w:r>
        <w:t>transferable to other agencies; the prompt only needs its list of reviewed providers replaced with national equivalents.</w:t>
      </w:r>
    </w:p>
    <w:sectPr w:rsidR="006D23FF">
      <w:headerReference w:type="default" r:id="rId10"/>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541B6" w:rsidP="007541B6" w:rsidRDefault="007541B6" w14:paraId="575BD6F7" w14:textId="77777777">
      <w:pPr>
        <w:spacing w:after="0" w:line="240" w:lineRule="auto"/>
      </w:pPr>
      <w:r>
        <w:separator/>
      </w:r>
    </w:p>
  </w:endnote>
  <w:endnote w:type="continuationSeparator" w:id="0">
    <w:p w:rsidR="007541B6" w:rsidP="007541B6" w:rsidRDefault="007541B6" w14:paraId="0D88D8D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541B6" w:rsidP="007541B6" w:rsidRDefault="007541B6" w14:paraId="656844E9" w14:textId="77777777">
      <w:pPr>
        <w:spacing w:after="0" w:line="240" w:lineRule="auto"/>
      </w:pPr>
      <w:r>
        <w:separator/>
      </w:r>
    </w:p>
  </w:footnote>
  <w:footnote w:type="continuationSeparator" w:id="0">
    <w:p w:rsidR="007541B6" w:rsidP="007541B6" w:rsidRDefault="007541B6" w14:paraId="572CDEF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541B6" w:rsidRDefault="007541B6" w14:paraId="054DAE94" w14:textId="63EE001A">
    <w:pPr>
      <w:pStyle w:val="Kopfzeile"/>
    </w:pPr>
    <w:r>
      <w:t>AI-Lab at German Federal Environment Agency</w:t>
    </w:r>
    <w:r>
      <w:tab/>
    </w:r>
    <w:r>
      <w:tab/>
    </w:r>
    <w:r>
      <w:t>21.09.2026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D6196"/>
    <w:multiLevelType w:val="multilevel"/>
    <w:tmpl w:val="FE4EB2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89B42C8"/>
    <w:multiLevelType w:val="hybridMultilevel"/>
    <w:tmpl w:val="974225A0"/>
    <w:lvl w:ilvl="0" w:tplc="77DEF578">
      <w:numFmt w:val="bullet"/>
      <w:lvlText w:val="•"/>
      <w:lvlJc w:val="left"/>
      <w:pPr>
        <w:ind w:left="1080" w:hanging="720"/>
      </w:pPr>
      <w:rPr>
        <w:rFonts w:hint="default" w:ascii="Aptos" w:hAnsi="Aptos" w:eastAsiaTheme="minorHAnsi" w:cstheme="minorBidi"/>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2" w15:restartNumberingAfterBreak="0">
    <w:nsid w:val="08FA148D"/>
    <w:multiLevelType w:val="hybridMultilevel"/>
    <w:tmpl w:val="1E200FF6"/>
    <w:lvl w:ilvl="0" w:tplc="77DEF578">
      <w:numFmt w:val="bullet"/>
      <w:lvlText w:val="•"/>
      <w:lvlJc w:val="left"/>
      <w:pPr>
        <w:ind w:left="1080" w:hanging="720"/>
      </w:pPr>
      <w:rPr>
        <w:rFonts w:hint="default" w:ascii="Aptos" w:hAnsi="Aptos" w:eastAsiaTheme="minorHAnsi" w:cstheme="minorBidi"/>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3" w15:restartNumberingAfterBreak="0">
    <w:nsid w:val="0BC36825"/>
    <w:multiLevelType w:val="multilevel"/>
    <w:tmpl w:val="2B84C9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EDA6336"/>
    <w:multiLevelType w:val="multilevel"/>
    <w:tmpl w:val="A244B4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E6A106F"/>
    <w:multiLevelType w:val="multilevel"/>
    <w:tmpl w:val="2DBE2A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ADA717B"/>
    <w:multiLevelType w:val="multilevel"/>
    <w:tmpl w:val="8C0AC5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55753345"/>
    <w:multiLevelType w:val="multilevel"/>
    <w:tmpl w:val="1E0051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6A6752A6"/>
    <w:multiLevelType w:val="multilevel"/>
    <w:tmpl w:val="BDFE30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6BB30BC8"/>
    <w:multiLevelType w:val="hybridMultilevel"/>
    <w:tmpl w:val="651E9638"/>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10" w15:restartNumberingAfterBreak="0">
    <w:nsid w:val="763639FC"/>
    <w:multiLevelType w:val="hybridMultilevel"/>
    <w:tmpl w:val="7E90E098"/>
    <w:lvl w:ilvl="0" w:tplc="77DEF578">
      <w:numFmt w:val="bullet"/>
      <w:lvlText w:val="•"/>
      <w:lvlJc w:val="left"/>
      <w:pPr>
        <w:ind w:left="1080" w:hanging="720"/>
      </w:pPr>
      <w:rPr>
        <w:rFonts w:hint="default" w:ascii="Aptos" w:hAnsi="Aptos" w:eastAsiaTheme="minorHAnsi" w:cstheme="minorBidi"/>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11" w15:restartNumberingAfterBreak="0">
    <w:nsid w:val="76A15221"/>
    <w:multiLevelType w:val="multilevel"/>
    <w:tmpl w:val="FF9EFC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79BA1D8F"/>
    <w:multiLevelType w:val="multilevel"/>
    <w:tmpl w:val="3FB20B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339624240">
    <w:abstractNumId w:val="8"/>
  </w:num>
  <w:num w:numId="2" w16cid:durableId="1245992449">
    <w:abstractNumId w:val="3"/>
  </w:num>
  <w:num w:numId="3" w16cid:durableId="1067532767">
    <w:abstractNumId w:val="6"/>
  </w:num>
  <w:num w:numId="4" w16cid:durableId="1036537881">
    <w:abstractNumId w:val="7"/>
  </w:num>
  <w:num w:numId="5" w16cid:durableId="1203714998">
    <w:abstractNumId w:val="5"/>
  </w:num>
  <w:num w:numId="6" w16cid:durableId="1087338183">
    <w:abstractNumId w:val="0"/>
  </w:num>
  <w:num w:numId="7" w16cid:durableId="1932275384">
    <w:abstractNumId w:val="11"/>
  </w:num>
  <w:num w:numId="8" w16cid:durableId="273482638">
    <w:abstractNumId w:val="4"/>
  </w:num>
  <w:num w:numId="9" w16cid:durableId="1827941632">
    <w:abstractNumId w:val="12"/>
  </w:num>
  <w:num w:numId="10" w16cid:durableId="2051756179">
    <w:abstractNumId w:val="9"/>
  </w:num>
  <w:num w:numId="11" w16cid:durableId="1131754423">
    <w:abstractNumId w:val="1"/>
  </w:num>
  <w:num w:numId="12" w16cid:durableId="1205143157">
    <w:abstractNumId w:val="10"/>
  </w:num>
  <w:num w:numId="13" w16cid:durableId="504898605">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54E"/>
    <w:rsid w:val="00016754"/>
    <w:rsid w:val="0002545C"/>
    <w:rsid w:val="000546AE"/>
    <w:rsid w:val="00062A8A"/>
    <w:rsid w:val="001030BC"/>
    <w:rsid w:val="00106AB2"/>
    <w:rsid w:val="00107550"/>
    <w:rsid w:val="001905D3"/>
    <w:rsid w:val="00196AA3"/>
    <w:rsid w:val="001F354E"/>
    <w:rsid w:val="0021288F"/>
    <w:rsid w:val="00264A44"/>
    <w:rsid w:val="00272782"/>
    <w:rsid w:val="00280834"/>
    <w:rsid w:val="00364EE3"/>
    <w:rsid w:val="003A78C4"/>
    <w:rsid w:val="0040199A"/>
    <w:rsid w:val="00512747"/>
    <w:rsid w:val="00531E25"/>
    <w:rsid w:val="005459F9"/>
    <w:rsid w:val="00566852"/>
    <w:rsid w:val="005839D2"/>
    <w:rsid w:val="005C70FB"/>
    <w:rsid w:val="005F781A"/>
    <w:rsid w:val="00613D8C"/>
    <w:rsid w:val="006B44EA"/>
    <w:rsid w:val="006D23FF"/>
    <w:rsid w:val="006E46FD"/>
    <w:rsid w:val="00701CDD"/>
    <w:rsid w:val="007342BE"/>
    <w:rsid w:val="007541B6"/>
    <w:rsid w:val="007D2886"/>
    <w:rsid w:val="007D63D9"/>
    <w:rsid w:val="00873099"/>
    <w:rsid w:val="00954773"/>
    <w:rsid w:val="00986370"/>
    <w:rsid w:val="009E7520"/>
    <w:rsid w:val="00A6537A"/>
    <w:rsid w:val="00A86F16"/>
    <w:rsid w:val="00B0740B"/>
    <w:rsid w:val="00B2735C"/>
    <w:rsid w:val="00C42C78"/>
    <w:rsid w:val="00C767F9"/>
    <w:rsid w:val="00C7706F"/>
    <w:rsid w:val="00CE296E"/>
    <w:rsid w:val="00D069F0"/>
    <w:rsid w:val="00D748A2"/>
    <w:rsid w:val="00D824C0"/>
    <w:rsid w:val="00D93085"/>
    <w:rsid w:val="00DA2DE0"/>
    <w:rsid w:val="00E06A41"/>
    <w:rsid w:val="00E307B0"/>
    <w:rsid w:val="00E46F3C"/>
    <w:rsid w:val="00EC6320"/>
    <w:rsid w:val="00EC7889"/>
    <w:rsid w:val="00F113E4"/>
    <w:rsid w:val="00F54FED"/>
    <w:rsid w:val="00F56FA7"/>
    <w:rsid w:val="00FA094D"/>
    <w:rsid w:val="00FE59DB"/>
    <w:rsid w:val="680C61A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453F8E96"/>
  <w15:chartTrackingRefBased/>
  <w15:docId w15:val="{3D8FAEC5-361C-4671-BEE9-5D283A2CB4A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style>
  <w:style w:type="paragraph" w:styleId="berschrift1">
    <w:name w:val="heading 1"/>
    <w:basedOn w:val="Standard"/>
    <w:next w:val="Standard"/>
    <w:link w:val="berschrift1Zchn"/>
    <w:uiPriority w:val="9"/>
    <w:qFormat/>
    <w:rsid w:val="001F354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F354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F354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F354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F354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F354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F354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F354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F354E"/>
    <w:pPr>
      <w:keepNext/>
      <w:keepLines/>
      <w:spacing w:after="0"/>
      <w:outlineLvl w:val="8"/>
    </w:pPr>
    <w:rPr>
      <w:rFonts w:eastAsiaTheme="majorEastAsia" w:cstheme="majorBidi"/>
      <w:color w:val="272727" w:themeColor="text1" w:themeTint="D8"/>
    </w:rPr>
  </w:style>
  <w:style w:type="character" w:styleId="Absatz-Standardschriftart" w:default="1">
    <w:name w:val="Default Paragraph Font"/>
    <w:uiPriority w:val="1"/>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character" w:styleId="berschrift1Zchn" w:customStyle="1">
    <w:name w:val="Überschrift 1 Zchn"/>
    <w:basedOn w:val="Absatz-Standardschriftart"/>
    <w:link w:val="berschrift1"/>
    <w:uiPriority w:val="9"/>
    <w:rsid w:val="001F354E"/>
    <w:rPr>
      <w:rFonts w:asciiTheme="majorHAnsi" w:hAnsiTheme="majorHAnsi" w:eastAsiaTheme="majorEastAsia" w:cstheme="majorBidi"/>
      <w:color w:val="0F4761" w:themeColor="accent1" w:themeShade="BF"/>
      <w:sz w:val="40"/>
      <w:szCs w:val="40"/>
    </w:rPr>
  </w:style>
  <w:style w:type="character" w:styleId="berschrift2Zchn" w:customStyle="1">
    <w:name w:val="Überschrift 2 Zchn"/>
    <w:basedOn w:val="Absatz-Standardschriftart"/>
    <w:link w:val="berschrift2"/>
    <w:uiPriority w:val="9"/>
    <w:semiHidden/>
    <w:rsid w:val="001F354E"/>
    <w:rPr>
      <w:rFonts w:asciiTheme="majorHAnsi" w:hAnsiTheme="majorHAnsi" w:eastAsiaTheme="majorEastAsia" w:cstheme="majorBidi"/>
      <w:color w:val="0F4761" w:themeColor="accent1" w:themeShade="BF"/>
      <w:sz w:val="32"/>
      <w:szCs w:val="32"/>
    </w:rPr>
  </w:style>
  <w:style w:type="character" w:styleId="berschrift3Zchn" w:customStyle="1">
    <w:name w:val="Überschrift 3 Zchn"/>
    <w:basedOn w:val="Absatz-Standardschriftart"/>
    <w:link w:val="berschrift3"/>
    <w:uiPriority w:val="9"/>
    <w:semiHidden/>
    <w:rsid w:val="001F354E"/>
    <w:rPr>
      <w:rFonts w:eastAsiaTheme="majorEastAsia" w:cstheme="majorBidi"/>
      <w:color w:val="0F4761" w:themeColor="accent1" w:themeShade="BF"/>
      <w:sz w:val="28"/>
      <w:szCs w:val="28"/>
    </w:rPr>
  </w:style>
  <w:style w:type="character" w:styleId="berschrift4Zchn" w:customStyle="1">
    <w:name w:val="Überschrift 4 Zchn"/>
    <w:basedOn w:val="Absatz-Standardschriftart"/>
    <w:link w:val="berschrift4"/>
    <w:uiPriority w:val="9"/>
    <w:semiHidden/>
    <w:rsid w:val="001F354E"/>
    <w:rPr>
      <w:rFonts w:eastAsiaTheme="majorEastAsia" w:cstheme="majorBidi"/>
      <w:i/>
      <w:iCs/>
      <w:color w:val="0F4761" w:themeColor="accent1" w:themeShade="BF"/>
    </w:rPr>
  </w:style>
  <w:style w:type="character" w:styleId="berschrift5Zchn" w:customStyle="1">
    <w:name w:val="Überschrift 5 Zchn"/>
    <w:basedOn w:val="Absatz-Standardschriftart"/>
    <w:link w:val="berschrift5"/>
    <w:uiPriority w:val="9"/>
    <w:semiHidden/>
    <w:rsid w:val="001F354E"/>
    <w:rPr>
      <w:rFonts w:eastAsiaTheme="majorEastAsia" w:cstheme="majorBidi"/>
      <w:color w:val="0F4761" w:themeColor="accent1" w:themeShade="BF"/>
    </w:rPr>
  </w:style>
  <w:style w:type="character" w:styleId="berschrift6Zchn" w:customStyle="1">
    <w:name w:val="Überschrift 6 Zchn"/>
    <w:basedOn w:val="Absatz-Standardschriftart"/>
    <w:link w:val="berschrift6"/>
    <w:uiPriority w:val="9"/>
    <w:semiHidden/>
    <w:rsid w:val="001F354E"/>
    <w:rPr>
      <w:rFonts w:eastAsiaTheme="majorEastAsia" w:cstheme="majorBidi"/>
      <w:i/>
      <w:iCs/>
      <w:color w:val="595959" w:themeColor="text1" w:themeTint="A6"/>
    </w:rPr>
  </w:style>
  <w:style w:type="character" w:styleId="berschrift7Zchn" w:customStyle="1">
    <w:name w:val="Überschrift 7 Zchn"/>
    <w:basedOn w:val="Absatz-Standardschriftart"/>
    <w:link w:val="berschrift7"/>
    <w:uiPriority w:val="9"/>
    <w:semiHidden/>
    <w:rsid w:val="001F354E"/>
    <w:rPr>
      <w:rFonts w:eastAsiaTheme="majorEastAsia" w:cstheme="majorBidi"/>
      <w:color w:val="595959" w:themeColor="text1" w:themeTint="A6"/>
    </w:rPr>
  </w:style>
  <w:style w:type="character" w:styleId="berschrift8Zchn" w:customStyle="1">
    <w:name w:val="Überschrift 8 Zchn"/>
    <w:basedOn w:val="Absatz-Standardschriftart"/>
    <w:link w:val="berschrift8"/>
    <w:uiPriority w:val="9"/>
    <w:semiHidden/>
    <w:rsid w:val="001F354E"/>
    <w:rPr>
      <w:rFonts w:eastAsiaTheme="majorEastAsia" w:cstheme="majorBidi"/>
      <w:i/>
      <w:iCs/>
      <w:color w:val="272727" w:themeColor="text1" w:themeTint="D8"/>
    </w:rPr>
  </w:style>
  <w:style w:type="character" w:styleId="berschrift9Zchn" w:customStyle="1">
    <w:name w:val="Überschrift 9 Zchn"/>
    <w:basedOn w:val="Absatz-Standardschriftart"/>
    <w:link w:val="berschrift9"/>
    <w:uiPriority w:val="9"/>
    <w:semiHidden/>
    <w:rsid w:val="001F354E"/>
    <w:rPr>
      <w:rFonts w:eastAsiaTheme="majorEastAsia" w:cstheme="majorBidi"/>
      <w:color w:val="272727" w:themeColor="text1" w:themeTint="D8"/>
    </w:rPr>
  </w:style>
  <w:style w:type="paragraph" w:styleId="Titel">
    <w:name w:val="Title"/>
    <w:basedOn w:val="Standard"/>
    <w:next w:val="Standard"/>
    <w:link w:val="TitelZchn"/>
    <w:uiPriority w:val="10"/>
    <w:qFormat/>
    <w:rsid w:val="001F354E"/>
    <w:pPr>
      <w:spacing w:after="80" w:line="240" w:lineRule="auto"/>
      <w:contextualSpacing/>
    </w:pPr>
    <w:rPr>
      <w:rFonts w:asciiTheme="majorHAnsi" w:hAnsiTheme="majorHAnsi" w:eastAsiaTheme="majorEastAsia" w:cstheme="majorBidi"/>
      <w:spacing w:val="-10"/>
      <w:kern w:val="28"/>
      <w:sz w:val="56"/>
      <w:szCs w:val="56"/>
    </w:rPr>
  </w:style>
  <w:style w:type="character" w:styleId="TitelZchn" w:customStyle="1">
    <w:name w:val="Titel Zchn"/>
    <w:basedOn w:val="Absatz-Standardschriftart"/>
    <w:link w:val="Titel"/>
    <w:uiPriority w:val="10"/>
    <w:rsid w:val="001F354E"/>
    <w:rPr>
      <w:rFonts w:asciiTheme="majorHAnsi" w:hAnsiTheme="majorHAnsi" w:eastAsiaTheme="majorEastAsia" w:cstheme="majorBidi"/>
      <w:spacing w:val="-10"/>
      <w:kern w:val="28"/>
      <w:sz w:val="56"/>
      <w:szCs w:val="56"/>
    </w:rPr>
  </w:style>
  <w:style w:type="paragraph" w:styleId="Untertitel">
    <w:name w:val="Subtitle"/>
    <w:basedOn w:val="Standard"/>
    <w:next w:val="Standard"/>
    <w:link w:val="UntertitelZchn"/>
    <w:uiPriority w:val="11"/>
    <w:qFormat/>
    <w:rsid w:val="001F354E"/>
    <w:pPr>
      <w:numPr>
        <w:ilvl w:val="1"/>
      </w:numPr>
    </w:pPr>
    <w:rPr>
      <w:rFonts w:eastAsiaTheme="majorEastAsia" w:cstheme="majorBidi"/>
      <w:color w:val="595959" w:themeColor="text1" w:themeTint="A6"/>
      <w:spacing w:val="15"/>
      <w:sz w:val="28"/>
      <w:szCs w:val="28"/>
    </w:rPr>
  </w:style>
  <w:style w:type="character" w:styleId="UntertitelZchn" w:customStyle="1">
    <w:name w:val="Untertitel Zchn"/>
    <w:basedOn w:val="Absatz-Standardschriftart"/>
    <w:link w:val="Untertitel"/>
    <w:uiPriority w:val="11"/>
    <w:rsid w:val="001F354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F354E"/>
    <w:pPr>
      <w:spacing w:before="160"/>
      <w:jc w:val="center"/>
    </w:pPr>
    <w:rPr>
      <w:i/>
      <w:iCs/>
      <w:color w:val="404040" w:themeColor="text1" w:themeTint="BF"/>
    </w:rPr>
  </w:style>
  <w:style w:type="character" w:styleId="ZitatZchn" w:customStyle="1">
    <w:name w:val="Zitat Zchn"/>
    <w:basedOn w:val="Absatz-Standardschriftart"/>
    <w:link w:val="Zitat"/>
    <w:uiPriority w:val="29"/>
    <w:rsid w:val="001F354E"/>
    <w:rPr>
      <w:i/>
      <w:iCs/>
      <w:color w:val="404040" w:themeColor="text1" w:themeTint="BF"/>
    </w:rPr>
  </w:style>
  <w:style w:type="paragraph" w:styleId="Listenabsatz">
    <w:name w:val="List Paragraph"/>
    <w:basedOn w:val="Standard"/>
    <w:uiPriority w:val="34"/>
    <w:qFormat/>
    <w:rsid w:val="001F354E"/>
    <w:pPr>
      <w:ind w:left="720"/>
      <w:contextualSpacing/>
    </w:pPr>
  </w:style>
  <w:style w:type="character" w:styleId="IntensiveHervorhebung">
    <w:name w:val="Intense Emphasis"/>
    <w:basedOn w:val="Absatz-Standardschriftart"/>
    <w:uiPriority w:val="21"/>
    <w:qFormat/>
    <w:rsid w:val="001F354E"/>
    <w:rPr>
      <w:i/>
      <w:iCs/>
      <w:color w:val="0F4761" w:themeColor="accent1" w:themeShade="BF"/>
    </w:rPr>
  </w:style>
  <w:style w:type="paragraph" w:styleId="IntensivesZitat">
    <w:name w:val="Intense Quote"/>
    <w:basedOn w:val="Standard"/>
    <w:next w:val="Standard"/>
    <w:link w:val="IntensivesZitatZchn"/>
    <w:uiPriority w:val="30"/>
    <w:qFormat/>
    <w:rsid w:val="001F354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ivesZitatZchn" w:customStyle="1">
    <w:name w:val="Intensives Zitat Zchn"/>
    <w:basedOn w:val="Absatz-Standardschriftart"/>
    <w:link w:val="IntensivesZitat"/>
    <w:uiPriority w:val="30"/>
    <w:rsid w:val="001F354E"/>
    <w:rPr>
      <w:i/>
      <w:iCs/>
      <w:color w:val="0F4761" w:themeColor="accent1" w:themeShade="BF"/>
    </w:rPr>
  </w:style>
  <w:style w:type="character" w:styleId="IntensiverVerweis">
    <w:name w:val="Intense Reference"/>
    <w:basedOn w:val="Absatz-Standardschriftart"/>
    <w:uiPriority w:val="32"/>
    <w:qFormat/>
    <w:rsid w:val="001F354E"/>
    <w:rPr>
      <w:b/>
      <w:bCs/>
      <w:smallCaps/>
      <w:color w:val="0F4761" w:themeColor="accent1" w:themeShade="BF"/>
      <w:spacing w:val="5"/>
    </w:rPr>
  </w:style>
  <w:style w:type="character" w:styleId="Hyperlink">
    <w:name w:val="Hyperlink"/>
    <w:basedOn w:val="Absatz-Standardschriftart"/>
    <w:uiPriority w:val="99"/>
    <w:unhideWhenUsed/>
    <w:rsid w:val="001F354E"/>
    <w:rPr>
      <w:color w:val="467886" w:themeColor="hyperlink"/>
      <w:u w:val="single"/>
    </w:rPr>
  </w:style>
  <w:style w:type="character" w:styleId="NichtaufgelsteErwhnung">
    <w:name w:val="Unresolved Mention"/>
    <w:basedOn w:val="Absatz-Standardschriftart"/>
    <w:uiPriority w:val="99"/>
    <w:semiHidden/>
    <w:unhideWhenUsed/>
    <w:rsid w:val="001F354E"/>
    <w:rPr>
      <w:color w:val="605E5C"/>
      <w:shd w:val="clear" w:color="auto" w:fill="E1DFDD"/>
    </w:rPr>
  </w:style>
  <w:style w:type="paragraph" w:styleId="Kopfzeile">
    <w:name w:val="header"/>
    <w:basedOn w:val="Standard"/>
    <w:link w:val="KopfzeileZchn"/>
    <w:uiPriority w:val="99"/>
    <w:unhideWhenUsed/>
    <w:rsid w:val="007541B6"/>
    <w:pPr>
      <w:tabs>
        <w:tab w:val="center" w:pos="4536"/>
        <w:tab w:val="right" w:pos="9072"/>
      </w:tabs>
      <w:spacing w:after="0" w:line="240" w:lineRule="auto"/>
    </w:pPr>
  </w:style>
  <w:style w:type="character" w:styleId="KopfzeileZchn" w:customStyle="1">
    <w:name w:val="Kopfzeile Zchn"/>
    <w:basedOn w:val="Absatz-Standardschriftart"/>
    <w:link w:val="Kopfzeile"/>
    <w:uiPriority w:val="99"/>
    <w:rsid w:val="007541B6"/>
  </w:style>
  <w:style w:type="paragraph" w:styleId="Fuzeile">
    <w:name w:val="footer"/>
    <w:basedOn w:val="Standard"/>
    <w:link w:val="FuzeileZchn"/>
    <w:uiPriority w:val="99"/>
    <w:unhideWhenUsed/>
    <w:rsid w:val="007541B6"/>
    <w:pPr>
      <w:tabs>
        <w:tab w:val="center" w:pos="4536"/>
        <w:tab w:val="right" w:pos="9072"/>
      </w:tabs>
      <w:spacing w:after="0" w:line="240" w:lineRule="auto"/>
    </w:pPr>
  </w:style>
  <w:style w:type="character" w:styleId="FuzeileZchn" w:customStyle="1">
    <w:name w:val="Fußzeile Zchn"/>
    <w:basedOn w:val="Absatz-Standardschriftart"/>
    <w:link w:val="Fuzeile"/>
    <w:uiPriority w:val="99"/>
    <w:rsid w:val="007541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406288">
      <w:bodyDiv w:val="1"/>
      <w:marLeft w:val="0"/>
      <w:marRight w:val="0"/>
      <w:marTop w:val="0"/>
      <w:marBottom w:val="0"/>
      <w:divBdr>
        <w:top w:val="none" w:sz="0" w:space="0" w:color="auto"/>
        <w:left w:val="none" w:sz="0" w:space="0" w:color="auto"/>
        <w:bottom w:val="none" w:sz="0" w:space="0" w:color="auto"/>
        <w:right w:val="none" w:sz="0" w:space="0" w:color="auto"/>
      </w:divBdr>
    </w:div>
    <w:div w:id="1685545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4.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4F3A3E2BB1DA4AB1BFDBF3956E9014" ma:contentTypeVersion="20" ma:contentTypeDescription="Create a new document." ma:contentTypeScope="" ma:versionID="aa21d7ddcdc218bc2f98124c0ce3910a">
  <xsd:schema xmlns:xsd="http://www.w3.org/2001/XMLSchema" xmlns:xs="http://www.w3.org/2001/XMLSchema" xmlns:p="http://schemas.microsoft.com/office/2006/metadata/properties" xmlns:ns2="0f6cf646-3f47-4639-ab1a-910193be0788" xmlns:ns3="ce9c421d-e5c4-4d07-9374-0aa16904a551" targetNamespace="http://schemas.microsoft.com/office/2006/metadata/properties" ma:root="true" ma:fieldsID="49be3fc9677335d879a559f9a0b852b6" ns2:_="" ns3:_="">
    <xsd:import namespace="0f6cf646-3f47-4639-ab1a-910193be0788"/>
    <xsd:import namespace="ce9c421d-e5c4-4d07-9374-0aa16904a551"/>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DateTaken" minOccurs="0"/>
                <xsd:element ref="ns3:MediaLengthInSeconds" minOccurs="0"/>
                <xsd:element ref="ns2:SharedWithUsers" minOccurs="0"/>
                <xsd:element ref="ns2:SharedWithDetails" minOccurs="0"/>
                <xsd:element ref="ns3:MediaServiceAutoKeyPoints" minOccurs="0"/>
                <xsd:element ref="ns3:MediaServiceKeyPoints"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SearchProperties" minOccurs="0"/>
                <xsd:element ref="ns3:MediaServiceLocation" minOccurs="0"/>
                <xsd:element ref="ns3:Statusofdocument"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6cf646-3f47-4639-ab1a-910193be0788"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1d843f02-7b13-4fe8-8847-fcb649af8a5e}" ma:internalName="TaxCatchAll" ma:showField="CatchAllData" ma:web="0f6cf646-3f47-4639-ab1a-910193be078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e9c421d-e5c4-4d07-9374-0aa16904a55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de42cbc-566b-46c9-aea5-a71cdcd36d8f"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GenerationTime" ma:index="24" nillable="true" ma:displayName="MediaServiceGenerationTime" ma:hidden="true" ma:internalName="MediaServiceGenerationTime" ma:readOnly="true">
      <xsd:simpleType>
        <xsd:restriction base="dms:Text"/>
      </xsd:simpleType>
    </xsd:element>
    <xsd:element name="MediaServiceEventHashCode" ma:index="25" nillable="true" ma:displayName="MediaServiceEventHashCode" ma:hidden="true" ma:internalName="MediaServiceEventHashCode"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Location" ma:index="27" nillable="true" ma:displayName="Location" ma:indexed="true" ma:internalName="MediaServiceLocation" ma:readOnly="true">
      <xsd:simpleType>
        <xsd:restriction base="dms:Text"/>
      </xsd:simpleType>
    </xsd:element>
    <xsd:element name="Statusofdocument" ma:index="28" nillable="true" ma:displayName="Status of document" ma:format="Dropdown" ma:internalName="Statusofdocument">
      <xsd:simpleType>
        <xsd:restriction base="dms:Text">
          <xsd:maxLength value="255"/>
        </xsd:restriction>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f6cf646-3f47-4639-ab1a-910193be0788" xsi:nil="true"/>
    <lcf76f155ced4ddcb4097134ff3c332f xmlns="ce9c421d-e5c4-4d07-9374-0aa16904a551">
      <Terms xmlns="http://schemas.microsoft.com/office/infopath/2007/PartnerControls"/>
    </lcf76f155ced4ddcb4097134ff3c332f>
    <Statusofdocument xmlns="ce9c421d-e5c4-4d07-9374-0aa16904a551" xsi:nil="true"/>
    <_dlc_DocId xmlns="0f6cf646-3f47-4639-ab1a-910193be0788">EIONET-1333827832-65228</_dlc_DocId>
    <_dlc_DocIdUrl xmlns="0f6cf646-3f47-4639-ab1a-910193be0788">
      <Url>https://eea1.sharepoint.com/teams/-EXT-Eionet/_layouts/15/DocIdRedir.aspx?ID=EIONET-1333827832-65228</Url>
      <Description>EIONET-1333827832-65228</Description>
    </_dlc_DocIdUrl>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B10FD3A2-00DD-41F9-963B-E83B0541A4F2}"/>
</file>

<file path=customXml/itemProps2.xml><?xml version="1.0" encoding="utf-8"?>
<ds:datastoreItem xmlns:ds="http://schemas.openxmlformats.org/officeDocument/2006/customXml" ds:itemID="{988A791C-054A-4C21-9CB4-E5949530D5A8}">
  <ds:schemaRefs>
    <ds:schemaRef ds:uri="http://schemas.microsoft.com/sharepoint/v3/contenttype/forms"/>
  </ds:schemaRefs>
</ds:datastoreItem>
</file>

<file path=customXml/itemProps3.xml><?xml version="1.0" encoding="utf-8"?>
<ds:datastoreItem xmlns:ds="http://schemas.openxmlformats.org/officeDocument/2006/customXml" ds:itemID="{75EF4528-90DE-4BD5-8669-B752BF295F34}">
  <ds:schemaRefs>
    <ds:schemaRef ds:uri="http://schemas.microsoft.com/office/2006/documentManagement/types"/>
    <ds:schemaRef ds:uri="http://schemas.openxmlformats.org/package/2006/metadata/core-properties"/>
    <ds:schemaRef ds:uri="http://www.w3.org/XML/1998/namespace"/>
    <ds:schemaRef ds:uri="05ac9e7b-981d-4fe1-99ab-11dac8fef5bf"/>
    <ds:schemaRef ds:uri="http://purl.org/dc/terms/"/>
    <ds:schemaRef ds:uri="http://purl.org/dc/elements/1.1/"/>
    <ds:schemaRef ds:uri="7b175a76-765b-4d9f-a61f-953dba50e39e"/>
    <ds:schemaRef ds:uri="http://schemas.microsoft.com/office/2006/metadata/properties"/>
    <ds:schemaRef ds:uri="http://schemas.microsoft.com/office/infopath/2007/PartnerControls"/>
    <ds:schemaRef ds:uri="http://purl.org/dc/dcmitype/"/>
  </ds:schemaRefs>
</ds:datastoreItem>
</file>

<file path=customXml/itemProps4.xml><?xml version="1.0" encoding="utf-8"?>
<ds:datastoreItem xmlns:ds="http://schemas.openxmlformats.org/officeDocument/2006/customXml" ds:itemID="{A63F3423-51CA-434C-8687-084FD0D6735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European Environment Agency</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Sune Djurhuus</dc:creator>
  <cp:keywords/>
  <dc:description/>
  <cp:lastModifiedBy>Simon Becker (DE)</cp:lastModifiedBy>
  <cp:revision>4</cp:revision>
  <dcterms:created xsi:type="dcterms:W3CDTF">2026-09-21T20:46:00Z</dcterms:created>
  <dcterms:modified xsi:type="dcterms:W3CDTF">2026-09-25T16:27:16Z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1f08a4a-3048-4b8f-8eeb-74c828f94533_Enabled">
    <vt:lpwstr>true</vt:lpwstr>
  </property>
  <property fmtid="{D5CDD505-2E9C-101B-9397-08002B2CF9AE}" pid="3" name="MSIP_Label_b1f08a4a-3048-4b8f-8eeb-74c828f94533_SetDate">
    <vt:lpwstr>2026-09-04T14:57:27Z</vt:lpwstr>
  </property>
  <property fmtid="{D5CDD505-2E9C-101B-9397-08002B2CF9AE}" pid="4" name="MSIP_Label_b1f08a4a-3048-4b8f-8eeb-74c828f94533_Method">
    <vt:lpwstr>Standard</vt:lpwstr>
  </property>
  <property fmtid="{D5CDD505-2E9C-101B-9397-08002B2CF9AE}" pid="5" name="MSIP_Label_b1f08a4a-3048-4b8f-8eeb-74c828f94533_Name">
    <vt:lpwstr>NORMAL</vt:lpwstr>
  </property>
  <property fmtid="{D5CDD505-2E9C-101B-9397-08002B2CF9AE}" pid="6" name="MSIP_Label_b1f08a4a-3048-4b8f-8eeb-74c828f94533_SiteId">
    <vt:lpwstr>be2e7bea-b493-4de5-bbc5-8b4a6a235600</vt:lpwstr>
  </property>
  <property fmtid="{D5CDD505-2E9C-101B-9397-08002B2CF9AE}" pid="7" name="MSIP_Label_b1f08a4a-3048-4b8f-8eeb-74c828f94533_ActionId">
    <vt:lpwstr>1d3fa297-f5ad-42a5-8354-6c89ac8fe725</vt:lpwstr>
  </property>
  <property fmtid="{D5CDD505-2E9C-101B-9397-08002B2CF9AE}" pid="8" name="MSIP_Label_b1f08a4a-3048-4b8f-8eeb-74c828f94533_ContentBits">
    <vt:lpwstr>0</vt:lpwstr>
  </property>
  <property fmtid="{D5CDD505-2E9C-101B-9397-08002B2CF9AE}" pid="9" name="MSIP_Label_b1f08a4a-3048-4b8f-8eeb-74c828f94533_Tag">
    <vt:lpwstr>10, 3, 0, 1</vt:lpwstr>
  </property>
  <property fmtid="{D5CDD505-2E9C-101B-9397-08002B2CF9AE}" pid="10" name="ContentTypeId">
    <vt:lpwstr>0x010100B04F3A3E2BB1DA4AB1BFDBF3956E9014</vt:lpwstr>
  </property>
  <property fmtid="{D5CDD505-2E9C-101B-9397-08002B2CF9AE}" pid="11" name="_dlc_DocIdItemGuid">
    <vt:lpwstr>d82405e9-c7ce-4d0c-b028-038dfa86e0c2</vt:lpwstr>
  </property>
  <property fmtid="{D5CDD505-2E9C-101B-9397-08002B2CF9AE}" pid="12" name="MediaServiceImageTags">
    <vt:lpwstr/>
  </property>
  <property fmtid="{D5CDD505-2E9C-101B-9397-08002B2CF9AE}" pid="14" name="docLang">
    <vt:lpwstr>en</vt:lpwstr>
  </property>
</Properties>
</file>