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DED1345" w:rsidR="00BF44B9" w:rsidRPr="007C7B2F" w:rsidRDefault="00E930D6" w:rsidP="000B027D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D20944E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84730C">
              <w:rPr>
                <w:b/>
                <w:sz w:val="22"/>
              </w:rPr>
              <w:t>01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84730C">
              <w:rPr>
                <w:b/>
                <w:sz w:val="22"/>
              </w:rPr>
              <w:t>07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867BBC0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655A2B">
              <w:rPr>
                <w:rFonts w:hint="eastAsia"/>
                <w:b/>
              </w:rPr>
              <w:t>정책 선택 및 서버와 동기화</w:t>
            </w:r>
          </w:p>
          <w:p w14:paraId="01B537CB" w14:textId="19F5757F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287409">
              <w:rPr>
                <w:rFonts w:hint="eastAsia"/>
                <w:b/>
              </w:rPr>
              <w:t xml:space="preserve">외교 </w:t>
            </w:r>
            <w:r w:rsidR="00287409">
              <w:rPr>
                <w:b/>
              </w:rPr>
              <w:t xml:space="preserve">UI, </w:t>
            </w:r>
            <w:r w:rsidR="00287409">
              <w:rPr>
                <w:rFonts w:hint="eastAsia"/>
                <w:b/>
              </w:rPr>
              <w:t xml:space="preserve">거래 </w:t>
            </w:r>
            <w:r w:rsidR="00287409">
              <w:rPr>
                <w:b/>
              </w:rPr>
              <w:t xml:space="preserve">UI, </w:t>
            </w:r>
            <w:r w:rsidR="00287409">
              <w:rPr>
                <w:rFonts w:hint="eastAsia"/>
                <w:b/>
              </w:rPr>
              <w:t>거래 서버와 연동 및 동기화,</w:t>
            </w:r>
            <w:r w:rsidR="00287409">
              <w:rPr>
                <w:b/>
              </w:rPr>
              <w:t xml:space="preserve"> </w:t>
            </w:r>
            <w:r w:rsidR="00287409">
              <w:rPr>
                <w:rFonts w:hint="eastAsia"/>
                <w:b/>
              </w:rPr>
              <w:t>거래 진행,</w:t>
            </w:r>
            <w:r w:rsidR="00287409">
              <w:rPr>
                <w:b/>
              </w:rPr>
              <w:t xml:space="preserve"> </w:t>
            </w:r>
            <w:r w:rsidR="00287409">
              <w:rPr>
                <w:rFonts w:hint="eastAsia"/>
                <w:b/>
              </w:rPr>
              <w:t>거래 방식 구현</w:t>
            </w:r>
          </w:p>
          <w:p w14:paraId="5858814D" w14:textId="4A752326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AE3FA0">
              <w:rPr>
                <w:rFonts w:hint="eastAsia"/>
                <w:b/>
              </w:rPr>
              <w:t>U</w:t>
            </w:r>
            <w:r w:rsidR="00AE3FA0">
              <w:rPr>
                <w:b/>
              </w:rPr>
              <w:t xml:space="preserve">I </w:t>
            </w:r>
            <w:r w:rsidR="00AE3FA0">
              <w:rPr>
                <w:rFonts w:hint="eastAsia"/>
                <w:b/>
              </w:rPr>
              <w:t>오류 수정.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5240FC26" w14:textId="1E10E939" w:rsidR="004A3708" w:rsidRDefault="00721AB1" w:rsidP="004F1A79">
      <w:pPr>
        <w:rPr>
          <w:sz w:val="22"/>
        </w:rPr>
      </w:pPr>
      <w:r w:rsidRPr="00721AB1">
        <w:rPr>
          <w:noProof/>
          <w:sz w:val="22"/>
        </w:rPr>
        <w:drawing>
          <wp:inline distT="0" distB="0" distL="0" distR="0" wp14:anchorId="09CFE3A3" wp14:editId="5499BD48">
            <wp:extent cx="6645910" cy="3736340"/>
            <wp:effectExtent l="0" t="0" r="2540" b="0"/>
            <wp:docPr id="174126788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7886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6360" w14:textId="719D9EC5" w:rsidR="00125F0B" w:rsidRDefault="00125F0B" w:rsidP="004F1A79">
      <w:pPr>
        <w:rPr>
          <w:sz w:val="22"/>
        </w:rPr>
      </w:pPr>
      <w:r>
        <w:rPr>
          <w:rFonts w:hint="eastAsia"/>
          <w:sz w:val="22"/>
        </w:rPr>
        <w:t>정책에서 버튼을 누르면 중복 및 순서 조건을 체크하고 서버에 선택한 정책을 전송.</w:t>
      </w:r>
    </w:p>
    <w:p w14:paraId="3E06B336" w14:textId="327D9E2C" w:rsidR="00125F0B" w:rsidRDefault="00125F0B" w:rsidP="004F1A79">
      <w:pPr>
        <w:rPr>
          <w:sz w:val="22"/>
        </w:rPr>
      </w:pPr>
      <w:r>
        <w:rPr>
          <w:rFonts w:hint="eastAsia"/>
          <w:sz w:val="22"/>
        </w:rPr>
        <w:t>서버에서도 마찬가지로 한 번 더 조건을 확인하고 클라이언트에 수락 및 반대하는 패킷을 보냄.</w:t>
      </w:r>
    </w:p>
    <w:p w14:paraId="188E9F2F" w14:textId="603300A5" w:rsidR="00125F0B" w:rsidRDefault="008B1EBA" w:rsidP="004F1A79">
      <w:pPr>
        <w:rPr>
          <w:sz w:val="22"/>
        </w:rPr>
      </w:pPr>
      <w:r>
        <w:rPr>
          <w:rFonts w:hint="eastAsia"/>
          <w:sz w:val="22"/>
        </w:rPr>
        <w:t>서버와 정책 티켓 수</w:t>
      </w:r>
      <w:r w:rsidR="001E55C2">
        <w:rPr>
          <w:rFonts w:hint="eastAsia"/>
          <w:sz w:val="22"/>
        </w:rPr>
        <w:t>,</w:t>
      </w:r>
      <w:r w:rsidR="001E55C2">
        <w:rPr>
          <w:sz w:val="22"/>
        </w:rPr>
        <w:t xml:space="preserve"> </w:t>
      </w:r>
      <w:r w:rsidR="001E55C2">
        <w:rPr>
          <w:rFonts w:hint="eastAsia"/>
          <w:sz w:val="22"/>
        </w:rPr>
        <w:t>선택한 정책</w:t>
      </w:r>
      <w:r>
        <w:rPr>
          <w:rFonts w:hint="eastAsia"/>
          <w:sz w:val="22"/>
        </w:rPr>
        <w:t xml:space="preserve"> 동기화.</w:t>
      </w:r>
    </w:p>
    <w:p w14:paraId="64AA3B6D" w14:textId="3A408FBD" w:rsidR="00C46C90" w:rsidRPr="00C46C90" w:rsidRDefault="00C46C90" w:rsidP="004F1A79">
      <w:pPr>
        <w:rPr>
          <w:sz w:val="22"/>
        </w:rPr>
      </w:pPr>
      <w:r>
        <w:rPr>
          <w:rFonts w:hint="eastAsia"/>
          <w:sz w:val="22"/>
        </w:rPr>
        <w:t>선택된 조건은 어두운 색으로 변환.</w:t>
      </w:r>
    </w:p>
    <w:p w14:paraId="26730A79" w14:textId="77777777" w:rsidR="00125F0B" w:rsidRPr="00101C8A" w:rsidRDefault="00125F0B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11BA8B5D" w14:textId="58A52508" w:rsidR="00287409" w:rsidRDefault="00287409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31131D33" wp14:editId="3FA9300C">
            <wp:extent cx="6639560" cy="4047490"/>
            <wp:effectExtent l="0" t="0" r="8890" b="0"/>
            <wp:docPr id="2011125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8406" w14:textId="77777777" w:rsidR="00287409" w:rsidRDefault="00287409" w:rsidP="0075088C">
      <w:pPr>
        <w:rPr>
          <w:bCs/>
          <w:sz w:val="22"/>
        </w:rPr>
      </w:pPr>
    </w:p>
    <w:p w14:paraId="24A50C71" w14:textId="2B7B7185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>먼저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외교</w:t>
      </w:r>
      <w:r>
        <w:rPr>
          <w:bCs/>
          <w:sz w:val="22"/>
        </w:rPr>
        <w:t xml:space="preserve"> 버튼을 </w:t>
      </w:r>
      <w:r>
        <w:rPr>
          <w:rFonts w:hint="eastAsia"/>
          <w:bCs/>
          <w:sz w:val="22"/>
        </w:rPr>
        <w:t xml:space="preserve">누르면 </w:t>
      </w:r>
      <w:r>
        <w:rPr>
          <w:bCs/>
          <w:sz w:val="22"/>
        </w:rPr>
        <w:t>5</w:t>
      </w:r>
      <w:r>
        <w:rPr>
          <w:rFonts w:hint="eastAsia"/>
          <w:bCs/>
          <w:sz w:val="22"/>
        </w:rPr>
        <w:t>명의 플레이어 초상화가 보여진다.</w:t>
      </w:r>
    </w:p>
    <w:p w14:paraId="7E1A8E08" w14:textId="77777777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>여기서 자신의 초상화를 제외한 타 플레이어의 초상화를 클릭하면</w:t>
      </w:r>
    </w:p>
    <w:p w14:paraId="68ED323C" w14:textId="22BB14D2" w:rsidR="00287409" w:rsidRPr="00287409" w:rsidRDefault="00287409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33B1CA3F" wp14:editId="45245217">
            <wp:extent cx="6647180" cy="4015105"/>
            <wp:effectExtent l="0" t="0" r="1270" b="4445"/>
            <wp:docPr id="94999588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1DBF" w14:textId="15524833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사진처럼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>가 나타난다.</w:t>
      </w:r>
    </w:p>
    <w:p w14:paraId="29ED676D" w14:textId="74ED69F0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 xml:space="preserve">여기서 선택한 플레이어와 무역을 하고 싶다면 </w:t>
      </w:r>
      <w:r>
        <w:rPr>
          <w:bCs/>
          <w:sz w:val="22"/>
        </w:rPr>
        <w:t>Trade</w:t>
      </w:r>
      <w:r>
        <w:rPr>
          <w:rFonts w:hint="eastAsia"/>
          <w:bCs/>
          <w:sz w:val="22"/>
        </w:rPr>
        <w:t>버튼을 눌러주면 된다.</w:t>
      </w:r>
    </w:p>
    <w:p w14:paraId="696116C7" w14:textId="77777777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>만약 버튼을 눌렀고 선택한 플레이어가 접속중이라면</w:t>
      </w:r>
    </w:p>
    <w:p w14:paraId="2923B46A" w14:textId="625823A8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플레이어 좌측 상단에 거래요청이 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사진처럼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>로 나타난다.</w:t>
      </w:r>
    </w:p>
    <w:p w14:paraId="046574BF" w14:textId="4672728A" w:rsidR="00287409" w:rsidRDefault="00287409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여기서 초록버튼은 수락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빨간 버튼은 거절이다.</w:t>
      </w:r>
    </w:p>
    <w:p w14:paraId="2B5F66CE" w14:textId="3075900B" w:rsidR="00287409" w:rsidRDefault="00287409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>
        <w:rPr>
          <w:bCs/>
          <w:noProof/>
          <w:sz w:val="22"/>
        </w:rPr>
        <w:drawing>
          <wp:inline distT="0" distB="0" distL="0" distR="0" wp14:anchorId="30FB3D7D" wp14:editId="16027747">
            <wp:extent cx="6639560" cy="3705225"/>
            <wp:effectExtent l="0" t="0" r="8890" b="9525"/>
            <wp:docPr id="60862067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386B" w14:textId="77777777" w:rsidR="00287409" w:rsidRDefault="00287409" w:rsidP="0075088C">
      <w:pPr>
        <w:rPr>
          <w:bCs/>
          <w:sz w:val="22"/>
        </w:rPr>
      </w:pPr>
    </w:p>
    <w:p w14:paraId="1844D297" w14:textId="12671C04" w:rsidR="00287409" w:rsidRDefault="00287409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165EA527" wp14:editId="129FAAC6">
            <wp:extent cx="6631305" cy="1812925"/>
            <wp:effectExtent l="0" t="0" r="0" b="0"/>
            <wp:docPr id="10666221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A19D" w14:textId="3E2FA001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>거래 화면에 진입하면 좌측은 내 자원의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무역량이고 우측은 상대 플레이어의 자원 무역량이다.</w:t>
      </w:r>
    </w:p>
    <w:p w14:paraId="39F33552" w14:textId="4D0E61AC" w:rsidR="00287409" w:rsidRDefault="00287409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55A3DA81" wp14:editId="45FB1982">
            <wp:extent cx="6639560" cy="1948180"/>
            <wp:effectExtent l="0" t="0" r="8890" b="0"/>
            <wp:docPr id="10522035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C767" w14:textId="77777777" w:rsidR="00287409" w:rsidRDefault="00287409" w:rsidP="0075088C">
      <w:pPr>
        <w:rPr>
          <w:bCs/>
          <w:sz w:val="22"/>
        </w:rPr>
      </w:pPr>
    </w:p>
    <w:p w14:paraId="52078440" w14:textId="500D0227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>만약 무역량에 숫자를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입력한다면 상대방의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화면에도 무역량이 전송되어 보여진다.</w:t>
      </w:r>
    </w:p>
    <w:p w14:paraId="2DA0501C" w14:textId="55978412" w:rsidR="00287409" w:rsidRP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이는 자신의 무역량 뿐만 아니라 상대방의 무역량도 입력할 수 있다.</w:t>
      </w:r>
    </w:p>
    <w:p w14:paraId="347E9887" w14:textId="3461761F" w:rsidR="00287409" w:rsidRDefault="00287409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6A6200C7" wp14:editId="08BC2198">
            <wp:extent cx="6647180" cy="1932305"/>
            <wp:effectExtent l="0" t="0" r="1270" b="0"/>
            <wp:docPr id="79475225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DA09" w14:textId="77777777" w:rsidR="00287409" w:rsidRDefault="00287409" w:rsidP="0075088C">
      <w:pPr>
        <w:rPr>
          <w:bCs/>
          <w:sz w:val="22"/>
        </w:rPr>
      </w:pPr>
    </w:p>
    <w:p w14:paraId="27C141EE" w14:textId="3AEBEBE3" w:rsidR="00287409" w:rsidRDefault="00287409" w:rsidP="0075088C">
      <w:pPr>
        <w:rPr>
          <w:bCs/>
          <w:sz w:val="22"/>
        </w:rPr>
      </w:pPr>
      <w:r>
        <w:rPr>
          <w:bCs/>
          <w:sz w:val="22"/>
        </w:rPr>
        <w:t>Deal</w:t>
      </w:r>
      <w:r>
        <w:rPr>
          <w:rFonts w:hint="eastAsia"/>
          <w:bCs/>
          <w:sz w:val="22"/>
        </w:rPr>
        <w:t>을 누른다면 누른 플레이어는 더 이상 무역량을 변경할수 없다.</w:t>
      </w:r>
      <w:r>
        <w:rPr>
          <w:bCs/>
          <w:sz w:val="22"/>
        </w:rPr>
        <w:t xml:space="preserve"> </w:t>
      </w:r>
    </w:p>
    <w:p w14:paraId="3585A2BB" w14:textId="0EC37A3E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하지만 다시 </w:t>
      </w:r>
      <w:r>
        <w:rPr>
          <w:bCs/>
          <w:sz w:val="22"/>
        </w:rPr>
        <w:t>Deal</w:t>
      </w:r>
      <w:r>
        <w:rPr>
          <w:rFonts w:hint="eastAsia"/>
          <w:bCs/>
          <w:sz w:val="22"/>
        </w:rPr>
        <w:t xml:space="preserve">버튼을 누르거나 상대방이 무역량을 변경한다면 </w:t>
      </w:r>
      <w:r>
        <w:rPr>
          <w:bCs/>
          <w:sz w:val="22"/>
        </w:rPr>
        <w:t>Deal</w:t>
      </w:r>
      <w:r>
        <w:rPr>
          <w:rFonts w:hint="eastAsia"/>
          <w:bCs/>
          <w:sz w:val="22"/>
        </w:rPr>
        <w:t>에 체크박스는 해제된다.</w:t>
      </w:r>
    </w:p>
    <w:p w14:paraId="243C8252" w14:textId="25836409" w:rsidR="00287409" w:rsidRDefault="00287409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AC406AC" wp14:editId="0D4830C3">
            <wp:extent cx="6631305" cy="1924050"/>
            <wp:effectExtent l="0" t="0" r="0" b="0"/>
            <wp:docPr id="11789278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0D78" w14:textId="77777777" w:rsidR="00287409" w:rsidRDefault="00287409" w:rsidP="0075088C">
      <w:pPr>
        <w:rPr>
          <w:bCs/>
          <w:sz w:val="22"/>
        </w:rPr>
      </w:pPr>
    </w:p>
    <w:p w14:paraId="6649420D" w14:textId="77777777" w:rsidR="00287409" w:rsidRDefault="00287409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서로 </w:t>
      </w:r>
      <w:r>
        <w:rPr>
          <w:bCs/>
          <w:sz w:val="22"/>
        </w:rPr>
        <w:t>Deal</w:t>
      </w:r>
      <w:r>
        <w:rPr>
          <w:rFonts w:hint="eastAsia"/>
          <w:bCs/>
          <w:sz w:val="22"/>
        </w:rPr>
        <w:t xml:space="preserve">을 눌렀다면 이제 무역 </w:t>
      </w:r>
      <w:r>
        <w:rPr>
          <w:bCs/>
          <w:sz w:val="22"/>
        </w:rPr>
        <w:t>Agree</w:t>
      </w:r>
      <w:r>
        <w:rPr>
          <w:rFonts w:hint="eastAsia"/>
          <w:bCs/>
          <w:sz w:val="22"/>
        </w:rPr>
        <w:t xml:space="preserve">를 할 수 있는데 두 플레이어 모드 </w:t>
      </w:r>
      <w:r>
        <w:rPr>
          <w:bCs/>
          <w:sz w:val="22"/>
        </w:rPr>
        <w:t>Agree</w:t>
      </w:r>
      <w:r>
        <w:rPr>
          <w:rFonts w:hint="eastAsia"/>
          <w:bCs/>
          <w:sz w:val="22"/>
        </w:rPr>
        <w:t>를 누른다면 성공적으로 무역이 완료된다.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이사진에서는 p</w:t>
      </w:r>
      <w:r>
        <w:rPr>
          <w:bCs/>
          <w:sz w:val="22"/>
        </w:rPr>
        <w:t>layer</w:t>
      </w:r>
      <w:r>
        <w:rPr>
          <w:bCs/>
          <w:sz w:val="22"/>
        </w:rPr>
        <w:t>0</w:t>
      </w:r>
      <w:r>
        <w:rPr>
          <w:rFonts w:hint="eastAsia"/>
          <w:bCs/>
          <w:sz w:val="22"/>
        </w:rPr>
        <w:t xml:space="preserve">가 </w:t>
      </w:r>
      <w:r>
        <w:rPr>
          <w:bCs/>
          <w:sz w:val="22"/>
        </w:rPr>
        <w:t>player1</w:t>
      </w:r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>500</w:t>
      </w:r>
      <w:r>
        <w:rPr>
          <w:rFonts w:hint="eastAsia"/>
          <w:bCs/>
          <w:sz w:val="22"/>
        </w:rPr>
        <w:t>개의 석유를 주는 과정이다.</w:t>
      </w:r>
    </w:p>
    <w:p w14:paraId="18E37036" w14:textId="38A3282E" w:rsidR="00287409" w:rsidRDefault="00287409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2D48C9D9" wp14:editId="4CAC5103">
            <wp:extent cx="6639560" cy="1948180"/>
            <wp:effectExtent l="0" t="0" r="8890" b="0"/>
            <wp:docPr id="113563791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C047" w14:textId="77777777" w:rsidR="00287409" w:rsidRDefault="00287409" w:rsidP="0075088C">
      <w:pPr>
        <w:rPr>
          <w:bCs/>
          <w:sz w:val="22"/>
        </w:rPr>
      </w:pPr>
    </w:p>
    <w:p w14:paraId="4A253924" w14:textId="4C8C9283" w:rsidR="00287409" w:rsidRDefault="00287409" w:rsidP="0075088C">
      <w:pPr>
        <w:rPr>
          <w:rFonts w:hint="eastAsia"/>
          <w:bCs/>
          <w:sz w:val="22"/>
        </w:rPr>
      </w:pPr>
      <w:r>
        <w:rPr>
          <w:bCs/>
          <w:sz w:val="22"/>
        </w:rPr>
        <w:t>P</w:t>
      </w:r>
      <w:r>
        <w:rPr>
          <w:rFonts w:hint="eastAsia"/>
          <w:bCs/>
          <w:sz w:val="22"/>
        </w:rPr>
        <w:t>l</w:t>
      </w:r>
      <w:r>
        <w:rPr>
          <w:bCs/>
          <w:sz w:val="22"/>
        </w:rPr>
        <w:t>ayer0</w:t>
      </w:r>
      <w:r>
        <w:rPr>
          <w:rFonts w:hint="eastAsia"/>
          <w:bCs/>
          <w:sz w:val="22"/>
        </w:rPr>
        <w:t xml:space="preserve">의 석유가 </w:t>
      </w:r>
      <w:r>
        <w:rPr>
          <w:bCs/>
          <w:sz w:val="22"/>
        </w:rPr>
        <w:t>500</w:t>
      </w:r>
      <w:r>
        <w:rPr>
          <w:rFonts w:hint="eastAsia"/>
          <w:bCs/>
          <w:sz w:val="22"/>
        </w:rPr>
        <w:t xml:space="preserve">개 감소하고 </w:t>
      </w:r>
      <w:r>
        <w:rPr>
          <w:bCs/>
          <w:sz w:val="22"/>
        </w:rPr>
        <w:t>player1</w:t>
      </w:r>
      <w:r>
        <w:rPr>
          <w:rFonts w:hint="eastAsia"/>
          <w:bCs/>
          <w:sz w:val="22"/>
        </w:rPr>
        <w:t xml:space="preserve">의 석유 </w:t>
      </w:r>
      <w:r>
        <w:rPr>
          <w:bCs/>
          <w:sz w:val="22"/>
        </w:rPr>
        <w:t>500</w:t>
      </w:r>
      <w:r>
        <w:rPr>
          <w:rFonts w:hint="eastAsia"/>
          <w:bCs/>
          <w:sz w:val="22"/>
        </w:rPr>
        <w:t>개가 증가한 것을 확인 할 수 있다.</w:t>
      </w: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7190988F" w14:textId="43578AED" w:rsidR="009D63EB" w:rsidRDefault="00AE3FA0" w:rsidP="004F1A79">
      <w:pPr>
        <w:rPr>
          <w:sz w:val="22"/>
        </w:rPr>
      </w:pPr>
      <w:r>
        <w:rPr>
          <w:rFonts w:hint="eastAsia"/>
          <w:sz w:val="22"/>
        </w:rPr>
        <w:t>연구소를 건설해야 연구를 진행할 수 있게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아직 연구는 구현하지 않았다.</w:t>
      </w:r>
    </w:p>
    <w:p w14:paraId="4D183BC7" w14:textId="0195A5D7" w:rsidR="00AE3FA0" w:rsidRDefault="00AE3FA0" w:rsidP="004F1A79">
      <w:pPr>
        <w:rPr>
          <w:sz w:val="22"/>
        </w:rPr>
      </w:pPr>
      <w:r>
        <w:rPr>
          <w:rFonts w:hint="eastAsia"/>
          <w:sz w:val="22"/>
        </w:rPr>
        <w:t>연구,</w:t>
      </w:r>
      <w:r>
        <w:rPr>
          <w:sz w:val="22"/>
        </w:rPr>
        <w:t xml:space="preserve"> </w:t>
      </w:r>
      <w:r>
        <w:rPr>
          <w:rFonts w:hint="eastAsia"/>
          <w:sz w:val="22"/>
        </w:rPr>
        <w:t>건설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등 </w:t>
      </w:r>
      <w:r>
        <w:rPr>
          <w:sz w:val="22"/>
        </w:rPr>
        <w:t>UI</w:t>
      </w:r>
      <w:r>
        <w:rPr>
          <w:rFonts w:hint="eastAsia"/>
          <w:sz w:val="22"/>
        </w:rPr>
        <w:t>가 여러 개 켜지고 동시에 실행되던 오류를 해결했다.</w:t>
      </w:r>
    </w:p>
    <w:p w14:paraId="0458C483" w14:textId="77777777" w:rsidR="00AE3FA0" w:rsidRPr="00AE3FA0" w:rsidRDefault="00AE3FA0" w:rsidP="004F1A79">
      <w:pPr>
        <w:rPr>
          <w:sz w:val="22"/>
        </w:rPr>
      </w:pPr>
    </w:p>
    <w:p w14:paraId="6E70BE43" w14:textId="77777777" w:rsidR="00AE3FA0" w:rsidRPr="008310E9" w:rsidRDefault="00AE3FA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982F5" w14:textId="77777777" w:rsidR="00565448" w:rsidRDefault="00565448" w:rsidP="008307C8">
      <w:pPr>
        <w:spacing w:after="0" w:line="240" w:lineRule="auto"/>
      </w:pPr>
      <w:r>
        <w:separator/>
      </w:r>
    </w:p>
  </w:endnote>
  <w:endnote w:type="continuationSeparator" w:id="0">
    <w:p w14:paraId="5FBE16DA" w14:textId="77777777" w:rsidR="00565448" w:rsidRDefault="00565448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6736E" w14:textId="77777777" w:rsidR="00565448" w:rsidRDefault="00565448" w:rsidP="008307C8">
      <w:pPr>
        <w:spacing w:after="0" w:line="240" w:lineRule="auto"/>
      </w:pPr>
      <w:r>
        <w:separator/>
      </w:r>
    </w:p>
  </w:footnote>
  <w:footnote w:type="continuationSeparator" w:id="0">
    <w:p w14:paraId="72B9EAF7" w14:textId="77777777" w:rsidR="00565448" w:rsidRDefault="00565448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E55C2"/>
    <w:rsid w:val="001F35CC"/>
    <w:rsid w:val="001F4B92"/>
    <w:rsid w:val="00206F0A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6E7E"/>
    <w:rsid w:val="00582A50"/>
    <w:rsid w:val="00583819"/>
    <w:rsid w:val="00583D22"/>
    <w:rsid w:val="00584A16"/>
    <w:rsid w:val="0059409A"/>
    <w:rsid w:val="00595A27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3F9F"/>
    <w:rsid w:val="0066726F"/>
    <w:rsid w:val="006728AD"/>
    <w:rsid w:val="00680CFE"/>
    <w:rsid w:val="006905BF"/>
    <w:rsid w:val="00696309"/>
    <w:rsid w:val="006A3584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46DCD"/>
    <w:rsid w:val="00954A44"/>
    <w:rsid w:val="0096317D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63EB"/>
    <w:rsid w:val="009D68E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311E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6564"/>
    <w:rsid w:val="00F87DAE"/>
    <w:rsid w:val="00F9573D"/>
    <w:rsid w:val="00F9604E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2051</TotalTime>
  <Pages>5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김강휘(2019180046)</cp:lastModifiedBy>
  <cp:revision>311</cp:revision>
  <dcterms:created xsi:type="dcterms:W3CDTF">2022-04-07T20:27:00Z</dcterms:created>
  <dcterms:modified xsi:type="dcterms:W3CDTF">2023-06-21T22:20:00Z</dcterms:modified>
</cp:coreProperties>
</file>