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27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如创建 时间线space</w:t>
      </w:r>
    </w:p>
    <w:p w14:paraId="5541972F">
      <w:pPr>
        <w:rPr>
          <w:rFonts w:hint="eastAsia"/>
          <w:lang w:val="en-US" w:eastAsia="zh-CN"/>
        </w:rPr>
      </w:pPr>
    </w:p>
    <w:p w14:paraId="41C43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iGameStart.py中创建了不同 时间线地图Stub</w:t>
      </w:r>
    </w:p>
    <w:p w14:paraId="1CBB9017">
      <w:r>
        <w:drawing>
          <wp:inline distT="0" distB="0" distL="114300" distR="114300">
            <wp:extent cx="5268595" cy="700405"/>
            <wp:effectExtent l="0" t="0" r="825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7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 模块</w:t>
      </w:r>
    </w:p>
    <w:p w14:paraId="43613B61">
      <w:r>
        <w:drawing>
          <wp:inline distT="0" distB="0" distL="114300" distR="114300">
            <wp:extent cx="5272405" cy="718820"/>
            <wp:effectExtent l="0" t="0" r="444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722B6"/>
    <w:p w14:paraId="204FD685"/>
    <w:p w14:paraId="33A99C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创建好后,通过调用doNext 处理 每个时间线地图Stub的准备工作</w:t>
      </w:r>
    </w:p>
    <w:p w14:paraId="32539814">
      <w:r>
        <w:drawing>
          <wp:inline distT="0" distB="0" distL="114300" distR="114300">
            <wp:extent cx="5274310" cy="27400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BE27"/>
    <w:p w14:paraId="447E6640"/>
    <w:p w14:paraId="07A05536">
      <w:r>
        <w:drawing>
          <wp:inline distT="0" distB="0" distL="114300" distR="114300">
            <wp:extent cx="5273040" cy="1985645"/>
            <wp:effectExtent l="0" t="0" r="381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3EC6"/>
    <w:p w14:paraId="17315A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会在随机baseapp下创建 时间线space,模块对象类型是 space，对象会缓存在 self.lineSpaces[lineNo] 中,key是哪条支线id,value是支线space信息,主要包含以下信息</w:t>
      </w:r>
    </w:p>
    <w:p w14:paraId="1045755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310255"/>
            <wp:effectExtent l="0" t="0" r="317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C18B5">
      <w:pPr>
        <w:rPr>
          <w:rFonts w:hint="default"/>
          <w:lang w:val="en-US" w:eastAsia="zh-CN"/>
        </w:rPr>
      </w:pPr>
    </w:p>
    <w:p w14:paraId="064DF1AB">
      <w:r>
        <w:drawing>
          <wp:inline distT="0" distB="0" distL="114300" distR="114300">
            <wp:extent cx="5267960" cy="3962400"/>
            <wp:effectExtent l="0" t="0" r="8890" b="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6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相关属性 在.def里定义的话,创建实体时会在底层 初始化赋值好</w:t>
      </w:r>
    </w:p>
    <w:p w14:paraId="29A000E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989705"/>
            <wp:effectExtent l="0" t="0" r="317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4B2AB"/>
    <w:p w14:paraId="7EECB89F"/>
    <w:p w14:paraId="614E0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 时间下地图对应的 两条支线space就创建好了</w:t>
      </w:r>
    </w:p>
    <w:p w14:paraId="1A9EE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现在转到 支线space实体的初始化过程</w:t>
      </w:r>
    </w:p>
    <w:p w14:paraId="7F4E30C9">
      <w:pPr>
        <w:rPr>
          <w:rFonts w:hint="eastAsia"/>
          <w:lang w:val="en-US" w:eastAsia="zh-CN"/>
        </w:rPr>
      </w:pPr>
    </w:p>
    <w:p w14:paraId="080EB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Space实体分为 base部分和cell部分</w:t>
      </w:r>
    </w:p>
    <w:p w14:paraId="3ADC7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通过KBEngine.createEntityAnywhere('Space',创建的space是有引擎决定 在哪个 Base 创建</w:t>
      </w:r>
    </w:p>
    <w:p w14:paraId="79CAE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接下载转到 base下的 Space.py</w:t>
      </w:r>
    </w:p>
    <w:p w14:paraId="2DA541DF">
      <w:r>
        <w:drawing>
          <wp:inline distT="0" distB="0" distL="114300" distR="114300">
            <wp:extent cx="5268595" cy="3244215"/>
            <wp:effectExtent l="0" t="0" r="8255" b="133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9F7C8"/>
    <w:p w14:paraId="229532F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self.createCellEntityInNewSpace</w:t>
      </w:r>
      <w:r>
        <w:rPr>
          <w:rFonts w:hint="eastAsia"/>
          <w:lang w:val="en-US" w:eastAsia="zh-CN"/>
        </w:rPr>
        <w:t xml:space="preserve"> 是 KBEngine.Entity的方法作用是在 指定的cellapp里创建space 实体,也就是cell实体</w:t>
      </w:r>
    </w:p>
    <w:p w14:paraId="6259C57B">
      <w:pPr>
        <w:rPr>
          <w:rFonts w:hint="default"/>
          <w:lang w:val="en-US" w:eastAsia="zh-CN"/>
        </w:rPr>
      </w:pPr>
    </w:p>
    <w:p w14:paraId="41E05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接下来转到cell下的 Space.py</w:t>
      </w:r>
    </w:p>
    <w:p w14:paraId="189D74E3">
      <w:r>
        <w:drawing>
          <wp:inline distT="0" distB="0" distL="114300" distR="114300">
            <wp:extent cx="5269230" cy="3429000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87202">
      <w:pPr>
        <w:rPr>
          <w:rFonts w:hint="eastAsia"/>
          <w:lang w:val="en-US" w:eastAsia="zh-CN"/>
        </w:rPr>
      </w:pPr>
    </w:p>
    <w:p w14:paraId="77EA02DC">
      <w:pPr>
        <w:rPr>
          <w:rFonts w:hint="eastAsia"/>
          <w:lang w:val="en-US" w:eastAsia="zh-CN"/>
        </w:rPr>
      </w:pPr>
    </w:p>
    <w:p w14:paraId="26838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当cell实体创建后,C++底层会回调 到base 实体下的 def onGetCell(self):</w:t>
      </w:r>
    </w:p>
    <w:p w14:paraId="087942A7"/>
    <w:p w14:paraId="7BBA859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如果地图是 公共地图则会加到base变量 和全局变量中</w:t>
      </w:r>
    </w:p>
    <w:p w14:paraId="12665731">
      <w:r>
        <w:drawing>
          <wp:inline distT="0" distB="0" distL="114300" distR="114300">
            <wp:extent cx="5269230" cy="1879600"/>
            <wp:effectExtent l="0" t="0" r="762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1BD19"/>
    <w:p w14:paraId="05C2E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加载了空间几何后cell会回调base实体</w:t>
      </w:r>
    </w:p>
    <w:p w14:paraId="52C3DD4F">
      <w:r>
        <w:drawing>
          <wp:inline distT="0" distB="0" distL="114300" distR="114300">
            <wp:extent cx="5266690" cy="2463165"/>
            <wp:effectExtent l="0" t="0" r="10160" b="133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80F4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赋值 self.chunkAlready = True</w:t>
      </w:r>
    </w:p>
    <w:p w14:paraId="16AE0C2E">
      <w:r>
        <w:drawing>
          <wp:inline distT="0" distB="0" distL="114300" distR="114300">
            <wp:extent cx="5272405" cy="2045335"/>
            <wp:effectExtent l="0" t="0" r="4445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7E5A0"/>
    <w:p w14:paraId="7E66DF92"/>
    <w:p w14:paraId="6AC338C3"/>
    <w:p w14:paraId="45B2CB9B"/>
    <w:p w14:paraId="32BAE188"/>
    <w:p w14:paraId="6F1E4898"/>
    <w:p w14:paraId="3DA2FC6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onSpaceCellReady</w:t>
      </w:r>
      <w:r>
        <w:rPr>
          <w:rFonts w:hint="eastAsia"/>
          <w:lang w:val="en-US" w:eastAsia="zh-CN"/>
        </w:rPr>
        <w:t>里通知对应的stub 当前space已经准备好了</w:t>
      </w:r>
    </w:p>
    <w:p w14:paraId="1A496D0F">
      <w:pPr>
        <w:rPr>
          <w:rFonts w:hint="default" w:eastAsiaTheme="minorEastAsia"/>
          <w:lang w:val="en-US" w:eastAsia="zh-CN"/>
        </w:rPr>
      </w:pPr>
    </w:p>
    <w:p w14:paraId="40EA225E">
      <w:r>
        <w:drawing>
          <wp:inline distT="0" distB="0" distL="114300" distR="114300">
            <wp:extent cx="5270500" cy="3602990"/>
            <wp:effectExtent l="0" t="0" r="6350" b="165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AD26">
      <w:r>
        <w:drawing>
          <wp:inline distT="0" distB="0" distL="114300" distR="114300">
            <wp:extent cx="5270500" cy="1501775"/>
            <wp:effectExtent l="0" t="0" r="6350" b="3175"/>
            <wp:docPr id="4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D1D0">
      <w:r>
        <w:drawing>
          <wp:inline distT="0" distB="0" distL="114300" distR="114300">
            <wp:extent cx="5271770" cy="2430780"/>
            <wp:effectExtent l="0" t="0" r="5080" b="7620"/>
            <wp:docPr id="4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EDB27"/>
    <w:p w14:paraId="0B2A49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准备生成地图里的 entity,最后 在loadSingleEntity 方法里创建 单个entity</w:t>
      </w:r>
    </w:p>
    <w:p w14:paraId="6C7CB058">
      <w:pPr>
        <w:rPr>
          <w:rFonts w:hint="default"/>
          <w:lang w:val="en-US" w:eastAsia="zh-CN"/>
        </w:rPr>
      </w:pPr>
    </w:p>
    <w:p w14:paraId="4F583B85">
      <w:r>
        <w:drawing>
          <wp:inline distT="0" distB="0" distL="114300" distR="114300">
            <wp:extent cx="5273675" cy="3865880"/>
            <wp:effectExtent l="0" t="0" r="3175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A924"/>
    <w:p w14:paraId="51A55E9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 实体</w:t>
      </w:r>
    </w:p>
    <w:p w14:paraId="1F8C3B1A">
      <w:r>
        <w:drawing>
          <wp:inline distT="0" distB="0" distL="114300" distR="114300">
            <wp:extent cx="5273675" cy="2976245"/>
            <wp:effectExtent l="0" t="0" r="3175" b="146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9679">
      <w:r>
        <w:drawing>
          <wp:inline distT="0" distB="0" distL="114300" distR="114300">
            <wp:extent cx="5266055" cy="1060450"/>
            <wp:effectExtent l="0" t="0" r="10795" b="635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3DC0">
      <w:r>
        <w:drawing>
          <wp:inline distT="0" distB="0" distL="114300" distR="114300">
            <wp:extent cx="5271135" cy="1445260"/>
            <wp:effectExtent l="0" t="0" r="5715" b="254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D4D61"/>
    <w:p w14:paraId="30E0F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</w:t>
      </w:r>
      <w:r>
        <w:rPr>
          <w:rFonts w:hint="default"/>
          <w:lang w:val="en-US" w:eastAsia="zh-CN"/>
        </w:rPr>
        <w:t>KBEngine.createEntityLocally</w:t>
      </w:r>
      <w:r>
        <w:rPr>
          <w:rFonts w:hint="eastAsia"/>
          <w:lang w:val="en-US" w:eastAsia="zh-CN"/>
        </w:rPr>
        <w:t>会创建对应的base实体,然后在对应的 初始化函数里 调用 创建cell实体的方法来创建 在cell上创建实体</w:t>
      </w:r>
    </w:p>
    <w:p w14:paraId="4A9A95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如monster会继承IBaseWithCell,初始化函数里会通过createCellEntity来创建cell实体</w:t>
      </w:r>
    </w:p>
    <w:p w14:paraId="2D6F01B4">
      <w:pPr>
        <w:rPr>
          <w:rFonts w:hint="default"/>
          <w:lang w:val="en-US" w:eastAsia="zh-CN"/>
        </w:rPr>
      </w:pPr>
    </w:p>
    <w:p w14:paraId="2FB876EC">
      <w:r>
        <w:drawing>
          <wp:inline distT="0" distB="0" distL="114300" distR="114300">
            <wp:extent cx="5265420" cy="4037965"/>
            <wp:effectExtent l="0" t="0" r="11430" b="6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96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创建完后 通过OnGetCell通知base 实体创建完毕</w:t>
      </w:r>
    </w:p>
    <w:p w14:paraId="02C6A12B">
      <w:r>
        <w:drawing>
          <wp:inline distT="0" distB="0" distL="114300" distR="114300">
            <wp:extent cx="5270500" cy="3082925"/>
            <wp:effectExtent l="0" t="0" r="6350" b="317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02756"/>
    <w:p w14:paraId="44076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等所有实体都创建完后 调用 onLoadEntitiesEnd，通知该时间线地图下的所有玩家支线信息</w:t>
      </w:r>
    </w:p>
    <w:p w14:paraId="49B588A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826260"/>
            <wp:effectExtent l="0" t="0" r="4445" b="254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DD558">
      <w:r>
        <w:drawing>
          <wp:inline distT="0" distB="0" distL="114300" distR="114300">
            <wp:extent cx="5265420" cy="5743575"/>
            <wp:effectExtent l="0" t="0" r="11430" b="9525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EBD1">
      <w:pPr>
        <w:rPr>
          <w:rFonts w:hint="default"/>
          <w:lang w:val="en-US" w:eastAsia="zh-CN"/>
        </w:rPr>
      </w:pPr>
    </w:p>
    <w:p w14:paraId="13978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最后设置base下全局变量来通知 所有base该 spaceNo 时间线地图初始化 entity完毕</w:t>
      </w:r>
    </w:p>
    <w:p w14:paraId="49D0A2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这也就是调用 所有base的gameglobal.onLineEntityReady</w:t>
      </w:r>
    </w:p>
    <w:p w14:paraId="63368718">
      <w:r>
        <w:drawing>
          <wp:inline distT="0" distB="0" distL="114300" distR="114300">
            <wp:extent cx="5266055" cy="1554480"/>
            <wp:effectExtent l="0" t="0" r="10795" b="7620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42F1">
      <w:r>
        <w:drawing>
          <wp:inline distT="0" distB="0" distL="114300" distR="114300">
            <wp:extent cx="5269230" cy="540385"/>
            <wp:effectExtent l="0" t="0" r="7620" b="12065"/>
            <wp:docPr id="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F7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设置对应的时间线准备好了</w:t>
      </w:r>
    </w:p>
    <w:p w14:paraId="02419A64">
      <w:r>
        <w:drawing>
          <wp:inline distT="0" distB="0" distL="114300" distR="114300">
            <wp:extent cx="5273040" cy="2484755"/>
            <wp:effectExtent l="0" t="0" r="3810" b="10795"/>
            <wp:docPr id="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650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这也为baseapp启动第七个流程所需要的准备工作</w:t>
      </w:r>
    </w:p>
    <w:p w14:paraId="40B3E8C8">
      <w:r>
        <w:drawing>
          <wp:inline distT="0" distB="0" distL="114300" distR="114300">
            <wp:extent cx="5269865" cy="1374775"/>
            <wp:effectExtent l="0" t="0" r="6985" b="15875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C6D00"/>
    <w:p w14:paraId="2C37F4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至此创建时间线地图的 过程全部结束了</w:t>
      </w:r>
    </w:p>
    <w:p w14:paraId="081EFD0A">
      <w:pPr>
        <w:rPr>
          <w:rFonts w:hint="eastAsia"/>
          <w:lang w:val="en-US" w:eastAsia="zh-CN"/>
        </w:rPr>
      </w:pPr>
    </w:p>
    <w:p w14:paraId="58517F41">
      <w:pPr>
        <w:rPr>
          <w:rFonts w:hint="eastAsia"/>
          <w:lang w:val="en-US" w:eastAsia="zh-CN"/>
        </w:rPr>
      </w:pPr>
    </w:p>
    <w:p w14:paraId="658A62CF">
      <w:pPr>
        <w:rPr>
          <w:rFonts w:hint="eastAsia"/>
          <w:lang w:val="en-US" w:eastAsia="zh-CN"/>
        </w:rPr>
      </w:pPr>
    </w:p>
    <w:p w14:paraId="6BB850A5">
      <w:pPr>
        <w:rPr>
          <w:rFonts w:hint="eastAsia"/>
          <w:lang w:val="en-US" w:eastAsia="zh-CN"/>
        </w:rPr>
      </w:pPr>
    </w:p>
    <w:p w14:paraId="316CE6C0">
      <w:pPr>
        <w:rPr>
          <w:rFonts w:hint="eastAsia"/>
          <w:lang w:val="en-US" w:eastAsia="zh-CN"/>
        </w:rPr>
      </w:pPr>
    </w:p>
    <w:p w14:paraId="1B40E3F5">
      <w:pPr>
        <w:rPr>
          <w:rFonts w:hint="eastAsia"/>
          <w:lang w:val="en-US" w:eastAsia="zh-CN"/>
        </w:rPr>
      </w:pPr>
    </w:p>
    <w:p w14:paraId="159C2EBC">
      <w:pPr>
        <w:rPr>
          <w:rFonts w:hint="eastAsia"/>
          <w:lang w:val="en-US" w:eastAsia="zh-CN"/>
        </w:rPr>
      </w:pPr>
    </w:p>
    <w:p w14:paraId="5AD0DC39">
      <w:pPr>
        <w:rPr>
          <w:rFonts w:hint="eastAsia"/>
          <w:lang w:val="en-US" w:eastAsia="zh-CN"/>
        </w:rPr>
      </w:pPr>
    </w:p>
    <w:p w14:paraId="0FE86B19">
      <w:pPr>
        <w:rPr>
          <w:rFonts w:hint="eastAsia"/>
          <w:lang w:val="en-US" w:eastAsia="zh-CN"/>
        </w:rPr>
      </w:pPr>
    </w:p>
    <w:p w14:paraId="4F0054B9">
      <w:pPr>
        <w:rPr>
          <w:rFonts w:hint="eastAsia"/>
          <w:lang w:val="en-US" w:eastAsia="zh-CN"/>
        </w:rPr>
      </w:pPr>
    </w:p>
    <w:p w14:paraId="414FF634">
      <w:pPr>
        <w:rPr>
          <w:rFonts w:hint="eastAsia"/>
          <w:lang w:val="en-US" w:eastAsia="zh-CN"/>
        </w:rPr>
      </w:pPr>
    </w:p>
    <w:p w14:paraId="27128700">
      <w:pPr>
        <w:rPr>
          <w:rFonts w:hint="eastAsia"/>
          <w:lang w:val="en-US" w:eastAsia="zh-CN"/>
        </w:rPr>
      </w:pPr>
    </w:p>
    <w:p w14:paraId="4178F741">
      <w:pPr>
        <w:rPr>
          <w:rFonts w:hint="eastAsia"/>
          <w:lang w:val="en-US" w:eastAsia="zh-CN"/>
        </w:rPr>
      </w:pPr>
    </w:p>
    <w:p w14:paraId="2F711469">
      <w:pPr>
        <w:rPr>
          <w:rFonts w:hint="eastAsia"/>
          <w:lang w:val="en-US" w:eastAsia="zh-CN"/>
        </w:rPr>
      </w:pPr>
    </w:p>
    <w:p w14:paraId="0013A620">
      <w:pPr>
        <w:rPr>
          <w:rFonts w:hint="eastAsia"/>
          <w:lang w:val="en-US" w:eastAsia="zh-CN"/>
        </w:rPr>
      </w:pPr>
    </w:p>
    <w:p w14:paraId="2EAFFE5B">
      <w:pPr>
        <w:rPr>
          <w:rFonts w:hint="eastAsia"/>
          <w:lang w:val="en-US" w:eastAsia="zh-CN"/>
        </w:rPr>
      </w:pPr>
    </w:p>
    <w:p w14:paraId="444A3433">
      <w:pPr>
        <w:rPr>
          <w:rFonts w:hint="eastAsia"/>
          <w:lang w:val="en-US" w:eastAsia="zh-CN"/>
        </w:rPr>
      </w:pPr>
    </w:p>
    <w:p w14:paraId="54CBDB57">
      <w:pPr>
        <w:rPr>
          <w:rFonts w:hint="eastAsia"/>
          <w:lang w:val="en-US" w:eastAsia="zh-CN"/>
        </w:rPr>
      </w:pPr>
    </w:p>
    <w:p w14:paraId="2A740DE3">
      <w:pPr>
        <w:rPr>
          <w:rFonts w:hint="eastAsia"/>
          <w:lang w:val="en-US" w:eastAsia="zh-CN"/>
        </w:rPr>
      </w:pPr>
    </w:p>
    <w:p w14:paraId="67C21B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销毁时间线地图(同其他副本,销毁工作一般是外部调用,如时间到了、玩家退出副本等需要销毁地图)</w:t>
      </w:r>
    </w:p>
    <w:p w14:paraId="5C8718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Base其他地方调用 entireDestroy处理销毁副本</w:t>
      </w:r>
    </w:p>
    <w:p w14:paraId="04B4AEA1">
      <w:pPr>
        <w:rPr>
          <w:rFonts w:hint="eastAsia"/>
          <w:lang w:val="en-US" w:eastAsia="zh-CN"/>
        </w:rPr>
      </w:pPr>
    </w:p>
    <w:p w14:paraId="58EBE5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其中space实体如果有cell部分space则先调用self.cell.destroyMySpace() 处理 销毁cell实体 否则直接销毁base实体</w:t>
      </w:r>
    </w:p>
    <w:p w14:paraId="511FCED0">
      <w:pPr>
        <w:rPr>
          <w:rFonts w:hint="default"/>
          <w:lang w:val="en-US" w:eastAsia="zh-CN"/>
        </w:rPr>
      </w:pPr>
    </w:p>
    <w:p w14:paraId="24F529F6">
      <w:r>
        <w:drawing>
          <wp:inline distT="0" distB="0" distL="114300" distR="114300">
            <wp:extent cx="5269230" cy="3055620"/>
            <wp:effectExtent l="0" t="0" r="7620" b="11430"/>
            <wp:docPr id="4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0C45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如果有cell则销毁cell实体</w:t>
      </w:r>
    </w:p>
    <w:p w14:paraId="1FAACAD8">
      <w:r>
        <w:drawing>
          <wp:inline distT="0" distB="0" distL="114300" distR="114300">
            <wp:extent cx="5271770" cy="1840230"/>
            <wp:effectExtent l="0" t="0" r="5080" b="7620"/>
            <wp:docPr id="4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E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Cell销毁时 base的回调,同时onCellAppDeath是cellapp死亡时的回调,也就是cell进程退出也会调用</w:t>
      </w:r>
    </w:p>
    <w:p w14:paraId="4B1EBD7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935355"/>
            <wp:effectExtent l="0" t="0" r="3810" b="17145"/>
            <wp:docPr id="4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8A36">
      <w:r>
        <w:drawing>
          <wp:inline distT="0" distB="0" distL="114300" distR="114300">
            <wp:extent cx="5268595" cy="2476500"/>
            <wp:effectExtent l="0" t="0" r="8255" b="0"/>
            <wp:docPr id="3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34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其时间线stub处理</w:t>
      </w:r>
    </w:p>
    <w:p w14:paraId="6C3F315B">
      <w:r>
        <w:drawing>
          <wp:inline distT="0" distB="0" distL="114300" distR="114300">
            <wp:extent cx="5086350" cy="3086100"/>
            <wp:effectExtent l="0" t="0" r="0" b="0"/>
            <wp:docPr id="3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719A">
      <w:r>
        <w:drawing>
          <wp:inline distT="0" distB="0" distL="114300" distR="114300">
            <wp:extent cx="5273040" cy="2440940"/>
            <wp:effectExtent l="0" t="0" r="3810" b="16510"/>
            <wp:docPr id="4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20B03"/>
    <w:p w14:paraId="49942D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再次回到</w:t>
      </w:r>
      <w:r>
        <w:rPr>
          <w:rFonts w:hint="default"/>
          <w:lang w:val="en-US" w:eastAsia="zh-CN"/>
        </w:rPr>
        <w:t>entireDestroy</w:t>
      </w:r>
      <w:r>
        <w:rPr>
          <w:rFonts w:hint="eastAsia"/>
          <w:lang w:val="en-US" w:eastAsia="zh-CN"/>
        </w:rPr>
        <w:t>里处理 该space的base部分的销毁工作</w:t>
      </w:r>
    </w:p>
    <w:p w14:paraId="1A953617">
      <w:r>
        <w:drawing>
          <wp:inline distT="0" distB="0" distL="114300" distR="114300">
            <wp:extent cx="5273675" cy="2261235"/>
            <wp:effectExtent l="0" t="0" r="3175" b="5715"/>
            <wp:docPr id="5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514F"/>
    <w:p w14:paraId="3D7BF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如团队副本离开地图时调用销毁</w:t>
      </w:r>
    </w:p>
    <w:p w14:paraId="12F7193B">
      <w:r>
        <w:drawing>
          <wp:inline distT="0" distB="0" distL="114300" distR="114300">
            <wp:extent cx="5267960" cy="1983105"/>
            <wp:effectExtent l="0" t="0" r="8890" b="17145"/>
            <wp:docPr id="5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C74CD"/>
    <w:p w14:paraId="49DF5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至此space就被销毁了</w:t>
      </w:r>
    </w:p>
    <w:p w14:paraId="507D4DB8">
      <w:pPr>
        <w:rPr>
          <w:rFonts w:hint="eastAsia"/>
          <w:lang w:val="en-US" w:eastAsia="zh-CN"/>
        </w:rPr>
      </w:pPr>
    </w:p>
    <w:p w14:paraId="7F86C1AE">
      <w:pPr>
        <w:rPr>
          <w:rFonts w:hint="eastAsia"/>
          <w:lang w:val="en-US" w:eastAsia="zh-CN"/>
        </w:rPr>
      </w:pPr>
    </w:p>
    <w:p w14:paraId="1278AE97">
      <w:pPr>
        <w:rPr>
          <w:rFonts w:hint="eastAsia"/>
          <w:lang w:val="en-US" w:eastAsia="zh-CN"/>
        </w:rPr>
      </w:pPr>
    </w:p>
    <w:p w14:paraId="1981B131">
      <w:pPr>
        <w:rPr>
          <w:rFonts w:hint="eastAsia"/>
          <w:lang w:val="en-US" w:eastAsia="zh-CN"/>
        </w:rPr>
      </w:pPr>
    </w:p>
    <w:p w14:paraId="0C41F866">
      <w:pPr>
        <w:rPr>
          <w:rFonts w:hint="eastAsia"/>
          <w:lang w:val="en-US" w:eastAsia="zh-CN"/>
        </w:rPr>
      </w:pPr>
    </w:p>
    <w:p w14:paraId="33D91295">
      <w:pPr>
        <w:rPr>
          <w:rFonts w:hint="eastAsia"/>
          <w:lang w:val="en-US" w:eastAsia="zh-CN"/>
        </w:rPr>
      </w:pPr>
    </w:p>
    <w:p w14:paraId="4B1472E3">
      <w:pPr>
        <w:rPr>
          <w:rFonts w:hint="eastAsia"/>
          <w:lang w:val="en-US" w:eastAsia="zh-CN"/>
        </w:rPr>
      </w:pPr>
    </w:p>
    <w:p w14:paraId="066FC217">
      <w:pPr>
        <w:rPr>
          <w:rFonts w:hint="eastAsia"/>
          <w:lang w:val="en-US" w:eastAsia="zh-CN"/>
        </w:rPr>
      </w:pPr>
    </w:p>
    <w:p w14:paraId="1E549E3B">
      <w:pPr>
        <w:rPr>
          <w:rFonts w:hint="eastAsia"/>
          <w:lang w:val="en-US" w:eastAsia="zh-CN"/>
        </w:rPr>
      </w:pPr>
    </w:p>
    <w:p w14:paraId="0923FBAE">
      <w:pPr>
        <w:rPr>
          <w:rFonts w:hint="eastAsia"/>
          <w:lang w:val="en-US" w:eastAsia="zh-CN"/>
        </w:rPr>
      </w:pPr>
    </w:p>
    <w:p w14:paraId="7DCCF332">
      <w:pPr>
        <w:rPr>
          <w:rFonts w:hint="eastAsia"/>
          <w:lang w:val="en-US" w:eastAsia="zh-CN"/>
        </w:rPr>
      </w:pPr>
    </w:p>
    <w:p w14:paraId="47155CA2">
      <w:pPr>
        <w:rPr>
          <w:rFonts w:hint="eastAsia"/>
          <w:lang w:val="en-US" w:eastAsia="zh-CN"/>
        </w:rPr>
      </w:pPr>
    </w:p>
    <w:p w14:paraId="5412AEF3">
      <w:pPr>
        <w:rPr>
          <w:rFonts w:hint="eastAsia"/>
          <w:lang w:val="en-US" w:eastAsia="zh-CN"/>
        </w:rPr>
      </w:pPr>
    </w:p>
    <w:p w14:paraId="5AB86C92">
      <w:pPr>
        <w:rPr>
          <w:rFonts w:hint="eastAsia"/>
          <w:lang w:val="en-US" w:eastAsia="zh-CN"/>
        </w:rPr>
      </w:pPr>
    </w:p>
    <w:p w14:paraId="147A351A">
      <w:pPr>
        <w:rPr>
          <w:rFonts w:hint="eastAsia"/>
          <w:lang w:val="en-US" w:eastAsia="zh-CN"/>
        </w:rPr>
      </w:pPr>
    </w:p>
    <w:p w14:paraId="42A078F0">
      <w:pPr>
        <w:rPr>
          <w:rFonts w:hint="eastAsia"/>
          <w:lang w:val="en-US" w:eastAsia="zh-CN"/>
        </w:rPr>
      </w:pPr>
    </w:p>
    <w:p w14:paraId="49E21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Space销毁按道理下面的其他entity也会被销毁,但是这里没有看到,所以就先从创建entity看</w:t>
      </w:r>
    </w:p>
    <w:p w14:paraId="59370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如在base里先创建monster实体</w:t>
      </w:r>
    </w:p>
    <w:p w14:paraId="7CBFF87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115945"/>
            <wp:effectExtent l="0" t="0" r="3810" b="8255"/>
            <wp:docPr id="5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7BD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celldata里附带了 spaceNO</w:t>
      </w:r>
    </w:p>
    <w:p w14:paraId="18880455">
      <w:r>
        <w:drawing>
          <wp:inline distT="0" distB="0" distL="114300" distR="114300">
            <wp:extent cx="5269230" cy="4072890"/>
            <wp:effectExtent l="0" t="0" r="7620" b="3810"/>
            <wp:docPr id="5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0F651"/>
    <w:p w14:paraId="737EC5D1">
      <w:r>
        <w:drawing>
          <wp:inline distT="0" distB="0" distL="114300" distR="114300">
            <wp:extent cx="5271770" cy="2443480"/>
            <wp:effectExtent l="0" t="0" r="5080" b="13970"/>
            <wp:docPr id="6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9CF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Base 下的space实体.通知其cell创建 monster实体</w:t>
      </w:r>
    </w:p>
    <w:p w14:paraId="7EFE75C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237740"/>
            <wp:effectExtent l="0" t="0" r="6350" b="10160"/>
            <wp:docPr id="6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7A0B6">
      <w:r>
        <w:drawing>
          <wp:inline distT="0" distB="0" distL="114300" distR="114300">
            <wp:extent cx="5270500" cy="3117215"/>
            <wp:effectExtent l="0" t="0" r="6350" b="6985"/>
            <wp:docPr id="62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A80E1">
      <w:r>
        <w:drawing>
          <wp:inline distT="0" distB="0" distL="114300" distR="114300">
            <wp:extent cx="5272405" cy="2112010"/>
            <wp:effectExtent l="0" t="0" r="4445" b="2540"/>
            <wp:docPr id="63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CBBD2"/>
    <w:p w14:paraId="17C1AD62"/>
    <w:p w14:paraId="668E2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Cell下会通过怪物实体的 spaceMgr来将当前 monster关联到对应的 space下</w:t>
      </w:r>
    </w:p>
    <w:p w14:paraId="12697DC8">
      <w:r>
        <w:drawing>
          <wp:inline distT="0" distB="0" distL="114300" distR="114300">
            <wp:extent cx="5265420" cy="4823460"/>
            <wp:effectExtent l="0" t="0" r="11430" b="15240"/>
            <wp:docPr id="67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55BA"/>
    <w:p w14:paraId="7942ED78"/>
    <w:p w14:paraId="19B59018"/>
    <w:p w14:paraId="42BEAACA"/>
    <w:p w14:paraId="61F896F1"/>
    <w:p w14:paraId="6BB47E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其中副本地图的 spaceMgr的创建地方如下在IDungeonStub里</w:t>
      </w:r>
    </w:p>
    <w:p w14:paraId="7FDAD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,每种类型的如单人SingleDungeonStu、小队TeamDungeonStub、还是团队RaidDungeonStub都会继承IDungeonStub</w:t>
      </w:r>
    </w:p>
    <w:p w14:paraId="7EB67ABC">
      <w:r>
        <w:drawing>
          <wp:inline distT="0" distB="0" distL="114300" distR="114300">
            <wp:extent cx="5270500" cy="549275"/>
            <wp:effectExtent l="0" t="0" r="6350" b="3175"/>
            <wp:docPr id="76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6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66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IDungeonStub会根 space据需求创建的DungeonSpaceMgr，而 onDungeonSpaceReady</w:t>
      </w:r>
    </w:p>
    <w:p w14:paraId="08150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就是创建Space时 cell准备好时的调用</w:t>
      </w:r>
    </w:p>
    <w:p w14:paraId="752C1CB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313430"/>
            <wp:effectExtent l="0" t="0" r="4445" b="1270"/>
            <wp:docPr id="81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6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23E8F">
      <w:r>
        <w:drawing>
          <wp:inline distT="0" distB="0" distL="114300" distR="114300">
            <wp:extent cx="5270500" cy="4295775"/>
            <wp:effectExtent l="0" t="0" r="6350" b="9525"/>
            <wp:docPr id="77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6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647B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DungeonSpaceMgr继承了ISpaceMgr</w:t>
      </w:r>
    </w:p>
    <w:p w14:paraId="4F0EE5F3">
      <w:r>
        <w:drawing>
          <wp:inline distT="0" distB="0" distL="114300" distR="114300">
            <wp:extent cx="5267960" cy="959485"/>
            <wp:effectExtent l="0" t="0" r="8890" b="12065"/>
            <wp:docPr id="78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6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5B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 space的类型 如团队副本如下为 RaidDungeonSpaceVal 类型,继承自 DungeonSpaceVal</w:t>
      </w:r>
    </w:p>
    <w:p w14:paraId="5B0C7839">
      <w:pPr>
        <w:rPr>
          <w:rFonts w:hint="default"/>
          <w:lang w:val="en-US" w:eastAsia="zh-CN"/>
        </w:rPr>
      </w:pPr>
    </w:p>
    <w:p w14:paraId="44E4D827">
      <w:pPr>
        <w:rPr>
          <w:rFonts w:hint="default"/>
          <w:lang w:val="en-US" w:eastAsia="zh-CN"/>
        </w:rPr>
      </w:pPr>
    </w:p>
    <w:p w14:paraId="35B5DA0B">
      <w:r>
        <w:drawing>
          <wp:inline distT="0" distB="0" distL="114300" distR="114300">
            <wp:extent cx="5273040" cy="2251710"/>
            <wp:effectExtent l="0" t="0" r="3810" b="15240"/>
            <wp:docPr id="79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4AE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DungeonSpaceVal作为基类就有我们需要的spaceMgr成员了</w:t>
      </w:r>
    </w:p>
    <w:p w14:paraId="4A848266">
      <w:r>
        <w:drawing>
          <wp:inline distT="0" distB="0" distL="114300" distR="114300">
            <wp:extent cx="5270500" cy="2290445"/>
            <wp:effectExtent l="0" t="0" r="6350" b="14605"/>
            <wp:docPr id="80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6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85832"/>
    <w:p w14:paraId="39F86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 DungeonSpaceMgr的父类 IBaseWithCell 更具是 副本地图，会在cell下也创建一个 mgr实体</w:t>
      </w:r>
    </w:p>
    <w:p w14:paraId="28F43AC3">
      <w:r>
        <w:drawing>
          <wp:inline distT="0" distB="0" distL="114300" distR="114300">
            <wp:extent cx="5270500" cy="4403725"/>
            <wp:effectExtent l="0" t="0" r="6350" b="1587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34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创建副本怪的时候传入参数 </w:t>
      </w:r>
    </w:p>
    <w:p w14:paraId="269BEE31">
      <w:r>
        <w:drawing>
          <wp:inline distT="0" distB="0" distL="114300" distR="114300">
            <wp:extent cx="5272405" cy="4321810"/>
            <wp:effectExtent l="0" t="0" r="4445" b="254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FD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在对应的cell下创建</w:t>
      </w:r>
    </w:p>
    <w:p w14:paraId="56E231B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151255"/>
            <wp:effectExtent l="0" t="0" r="4445" b="10795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30AC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通过参数,</w:t>
      </w:r>
      <w:bookmarkStart w:id="0" w:name="_GoBack"/>
      <w:bookmarkEnd w:id="0"/>
      <w:r>
        <w:rPr>
          <w:rFonts w:hint="eastAsia"/>
          <w:lang w:val="en-US" w:eastAsia="zh-CN"/>
        </w:rPr>
        <w:t>这个cell下的怪物就有了该 spacemgr的id,就能获取到 cell下的 mgr实体</w:t>
      </w:r>
    </w:p>
    <w:p w14:paraId="7A9C8051">
      <w:pPr>
        <w:rPr>
          <w:rFonts w:hint="default"/>
          <w:lang w:val="en-US" w:eastAsia="zh-CN"/>
        </w:rPr>
      </w:pPr>
    </w:p>
    <w:p w14:paraId="2E347FAA">
      <w:pPr>
        <w:rPr>
          <w:rFonts w:hint="default" w:eastAsiaTheme="minorEastAsia"/>
          <w:lang w:val="en-US" w:eastAsia="zh-CN"/>
        </w:rPr>
      </w:pPr>
    </w:p>
    <w:p w14:paraId="1FA62C00"/>
    <w:p w14:paraId="25CC4B1E">
      <w:r>
        <w:drawing>
          <wp:inline distT="0" distB="0" distL="114300" distR="114300">
            <wp:extent cx="5264785" cy="1341120"/>
            <wp:effectExtent l="0" t="0" r="12065" b="1143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27A9">
      <w:pPr>
        <w:rPr>
          <w:rFonts w:hint="default"/>
          <w:lang w:val="en-US" w:eastAsia="zh-CN"/>
        </w:rPr>
      </w:pPr>
    </w:p>
    <w:p w14:paraId="41B69DD1"/>
    <w:p w14:paraId="0F80A572"/>
    <w:p w14:paraId="5E6A997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所在在 创建怪物时通过spaceMgr的addEntity 来将其绑定到对应 space的 spaceMg下进行管理,这样space就知道自己下面有哪些 entity了</w:t>
      </w:r>
    </w:p>
    <w:p w14:paraId="26C70889">
      <w:r>
        <w:drawing>
          <wp:inline distT="0" distB="0" distL="114300" distR="114300">
            <wp:extent cx="5272405" cy="2607945"/>
            <wp:effectExtent l="0" t="0" r="4445" b="1905"/>
            <wp:docPr id="68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F823E"/>
    <w:p w14:paraId="655F8932"/>
    <w:p w14:paraId="00665151"/>
    <w:p w14:paraId="63D99291"/>
    <w:p w14:paraId="33423F15"/>
    <w:p w14:paraId="3EB90062"/>
    <w:p w14:paraId="51A0CC61"/>
    <w:p w14:paraId="213265C7"/>
    <w:p w14:paraId="51951E6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所以可以根据该spaceMgr销毁所有该space下的entity</w:t>
      </w:r>
    </w:p>
    <w:p w14:paraId="7EE3421B"/>
    <w:p w14:paraId="6464268C"/>
    <w:p w14:paraId="381BC8E3"/>
    <w:p w14:paraId="2A1588CA">
      <w:pPr>
        <w:rPr>
          <w:rFonts w:hint="default"/>
          <w:lang w:val="en-US" w:eastAsia="zh-CN"/>
        </w:rPr>
      </w:pPr>
    </w:p>
    <w:p w14:paraId="4A19D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所有销毁的地方</w:t>
      </w:r>
    </w:p>
    <w:p w14:paraId="454390A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76800" cy="2038350"/>
            <wp:effectExtent l="0" t="0" r="0" b="0"/>
            <wp:docPr id="71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F1D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调用的地方,如单人副本</w:t>
      </w:r>
    </w:p>
    <w:p w14:paraId="3590428C">
      <w:r>
        <w:drawing>
          <wp:inline distT="0" distB="0" distL="114300" distR="114300">
            <wp:extent cx="5272405" cy="2413635"/>
            <wp:effectExtent l="0" t="0" r="4445" b="5715"/>
            <wp:docPr id="72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5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0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玩家掉线 直接退出,然后销毁副本</w:t>
      </w:r>
    </w:p>
    <w:p w14:paraId="2C5B2203">
      <w:r>
        <w:drawing>
          <wp:inline distT="0" distB="0" distL="114300" distR="114300">
            <wp:extent cx="5271135" cy="1912620"/>
            <wp:effectExtent l="0" t="0" r="5715" b="11430"/>
            <wp:docPr id="73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5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4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副本时间到了也会销毁</w:t>
      </w:r>
    </w:p>
    <w:p w14:paraId="3B320D2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319655"/>
            <wp:effectExtent l="0" t="0" r="3175" b="4445"/>
            <wp:docPr id="74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5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DE9F">
      <w:pPr>
        <w:rPr>
          <w:rFonts w:hint="default"/>
          <w:lang w:val="en-US" w:eastAsia="zh-CN"/>
        </w:rPr>
      </w:pPr>
    </w:p>
    <w:p w14:paraId="2CC00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任务相关的退出副本</w:t>
      </w:r>
    </w:p>
    <w:p w14:paraId="1BDB8E6A">
      <w:r>
        <w:drawing>
          <wp:inline distT="0" distB="0" distL="114300" distR="114300">
            <wp:extent cx="5268595" cy="3425825"/>
            <wp:effectExtent l="0" t="0" r="8255" b="3175"/>
            <wp:docPr id="75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6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EE85"/>
    <w:p w14:paraId="2ED2D57F"/>
    <w:p w14:paraId="40E2B6FE"/>
    <w:p w14:paraId="6723DC3E"/>
    <w:p w14:paraId="5B918421">
      <w:pPr>
        <w:rPr>
          <w:rFonts w:hint="default"/>
          <w:lang w:val="en-US" w:eastAsia="zh-CN"/>
        </w:rPr>
      </w:pPr>
    </w:p>
    <w:p w14:paraId="7E87CEE9">
      <w:pPr>
        <w:rPr>
          <w:rFonts w:hint="default"/>
          <w:lang w:val="en-US" w:eastAsia="zh-CN"/>
        </w:rPr>
      </w:pPr>
    </w:p>
    <w:p w14:paraId="1956AFB2">
      <w:pPr>
        <w:rPr>
          <w:rFonts w:hint="default"/>
          <w:lang w:val="en-US" w:eastAsia="zh-CN"/>
        </w:rPr>
      </w:pPr>
    </w:p>
    <w:p w14:paraId="5DC2B633">
      <w:pPr>
        <w:rPr>
          <w:rFonts w:hint="default"/>
          <w:lang w:val="en-US" w:eastAsia="zh-CN"/>
        </w:rPr>
      </w:pPr>
    </w:p>
    <w:p w14:paraId="1A7DCBE8">
      <w:pPr>
        <w:rPr>
          <w:rFonts w:hint="default"/>
          <w:lang w:val="en-US" w:eastAsia="zh-CN"/>
        </w:rPr>
      </w:pPr>
    </w:p>
    <w:p w14:paraId="786A870A">
      <w:pPr>
        <w:rPr>
          <w:rFonts w:hint="default"/>
          <w:lang w:val="en-US" w:eastAsia="zh-CN"/>
        </w:rPr>
      </w:pPr>
    </w:p>
    <w:p w14:paraId="218FB233">
      <w:pPr>
        <w:rPr>
          <w:rFonts w:hint="default"/>
          <w:lang w:val="en-US" w:eastAsia="zh-CN"/>
        </w:rPr>
      </w:pPr>
    </w:p>
    <w:p w14:paraId="668091BC">
      <w:pPr>
        <w:rPr>
          <w:rFonts w:hint="default"/>
          <w:lang w:val="en-US" w:eastAsia="zh-CN"/>
        </w:rPr>
      </w:pPr>
    </w:p>
    <w:p w14:paraId="2B9C984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最后就是先销毁所有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entity,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在销毁副本</w:t>
      </w:r>
    </w:p>
    <w:p w14:paraId="680DCDD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7A47BC2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67325" cy="4457700"/>
            <wp:effectExtent l="0" t="0" r="9525" b="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DBF4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1A978DC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228850"/>
            <wp:effectExtent l="0" t="0" r="9525" b="0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64FB"/>
    <w:rsid w:val="000B2E46"/>
    <w:rsid w:val="00576F41"/>
    <w:rsid w:val="006D3BD6"/>
    <w:rsid w:val="01527C8C"/>
    <w:rsid w:val="01535D8F"/>
    <w:rsid w:val="03BC18BE"/>
    <w:rsid w:val="042E0225"/>
    <w:rsid w:val="05150472"/>
    <w:rsid w:val="05967AD2"/>
    <w:rsid w:val="06936FD0"/>
    <w:rsid w:val="074128B0"/>
    <w:rsid w:val="0747410E"/>
    <w:rsid w:val="0A5F5791"/>
    <w:rsid w:val="0ACC6045"/>
    <w:rsid w:val="0BFF3EAF"/>
    <w:rsid w:val="0C065DC3"/>
    <w:rsid w:val="0C5377C5"/>
    <w:rsid w:val="0D47161D"/>
    <w:rsid w:val="0E43658D"/>
    <w:rsid w:val="0F6137E9"/>
    <w:rsid w:val="0FB4257E"/>
    <w:rsid w:val="11DE251A"/>
    <w:rsid w:val="12496A2C"/>
    <w:rsid w:val="125575F5"/>
    <w:rsid w:val="12EB5144"/>
    <w:rsid w:val="13EF4742"/>
    <w:rsid w:val="14685425"/>
    <w:rsid w:val="15216C04"/>
    <w:rsid w:val="1572603E"/>
    <w:rsid w:val="15A075BC"/>
    <w:rsid w:val="15C96A69"/>
    <w:rsid w:val="15F65EC7"/>
    <w:rsid w:val="17B22968"/>
    <w:rsid w:val="187E782D"/>
    <w:rsid w:val="19B65A82"/>
    <w:rsid w:val="1D0C64DC"/>
    <w:rsid w:val="1D813AFC"/>
    <w:rsid w:val="1E4513D8"/>
    <w:rsid w:val="1EA32BE5"/>
    <w:rsid w:val="20023849"/>
    <w:rsid w:val="20F1424F"/>
    <w:rsid w:val="235B7383"/>
    <w:rsid w:val="2425141A"/>
    <w:rsid w:val="24366117"/>
    <w:rsid w:val="24D37D1E"/>
    <w:rsid w:val="254B6C84"/>
    <w:rsid w:val="266301A4"/>
    <w:rsid w:val="27C351B9"/>
    <w:rsid w:val="28891945"/>
    <w:rsid w:val="292728CE"/>
    <w:rsid w:val="2B450402"/>
    <w:rsid w:val="2C091017"/>
    <w:rsid w:val="2C636846"/>
    <w:rsid w:val="2D1161A8"/>
    <w:rsid w:val="2DDB1569"/>
    <w:rsid w:val="2E6A2DA8"/>
    <w:rsid w:val="2ED2043C"/>
    <w:rsid w:val="2F6D3FB3"/>
    <w:rsid w:val="2FF54C90"/>
    <w:rsid w:val="3105715B"/>
    <w:rsid w:val="325B7096"/>
    <w:rsid w:val="327827C9"/>
    <w:rsid w:val="32B43BAA"/>
    <w:rsid w:val="32C95B49"/>
    <w:rsid w:val="330E3F00"/>
    <w:rsid w:val="332459B7"/>
    <w:rsid w:val="33831215"/>
    <w:rsid w:val="35C20121"/>
    <w:rsid w:val="361F0C6E"/>
    <w:rsid w:val="36B61189"/>
    <w:rsid w:val="39537AD1"/>
    <w:rsid w:val="3B054865"/>
    <w:rsid w:val="3B5901B9"/>
    <w:rsid w:val="3B59758E"/>
    <w:rsid w:val="3B8345F5"/>
    <w:rsid w:val="3D1D26A3"/>
    <w:rsid w:val="3FD215CF"/>
    <w:rsid w:val="3FDD3C31"/>
    <w:rsid w:val="3FE8319B"/>
    <w:rsid w:val="3FF36EC0"/>
    <w:rsid w:val="40970E91"/>
    <w:rsid w:val="43C719C4"/>
    <w:rsid w:val="45684ECE"/>
    <w:rsid w:val="45960948"/>
    <w:rsid w:val="459D6C40"/>
    <w:rsid w:val="468A41A4"/>
    <w:rsid w:val="4737019A"/>
    <w:rsid w:val="47A82FE8"/>
    <w:rsid w:val="47F72214"/>
    <w:rsid w:val="489A18B1"/>
    <w:rsid w:val="49075C2D"/>
    <w:rsid w:val="491C1B26"/>
    <w:rsid w:val="49BA0EF0"/>
    <w:rsid w:val="49D576DC"/>
    <w:rsid w:val="49E36EF3"/>
    <w:rsid w:val="49E477F1"/>
    <w:rsid w:val="4A1E7416"/>
    <w:rsid w:val="4AAE39CC"/>
    <w:rsid w:val="4AAF523B"/>
    <w:rsid w:val="4B4D329B"/>
    <w:rsid w:val="4BFF53EC"/>
    <w:rsid w:val="4E7567C2"/>
    <w:rsid w:val="4EA773CC"/>
    <w:rsid w:val="50C87D91"/>
    <w:rsid w:val="51BA6D89"/>
    <w:rsid w:val="51F46638"/>
    <w:rsid w:val="526B1FB2"/>
    <w:rsid w:val="54962B89"/>
    <w:rsid w:val="55AC5D39"/>
    <w:rsid w:val="55F225A2"/>
    <w:rsid w:val="56123253"/>
    <w:rsid w:val="568B7AE1"/>
    <w:rsid w:val="57821531"/>
    <w:rsid w:val="5817327C"/>
    <w:rsid w:val="58325001"/>
    <w:rsid w:val="5839298B"/>
    <w:rsid w:val="586E2031"/>
    <w:rsid w:val="59437BED"/>
    <w:rsid w:val="595E0A33"/>
    <w:rsid w:val="5A3C3C93"/>
    <w:rsid w:val="5A7556E8"/>
    <w:rsid w:val="5C0D6103"/>
    <w:rsid w:val="5C4C6F93"/>
    <w:rsid w:val="5EA63FDC"/>
    <w:rsid w:val="5EAE33B7"/>
    <w:rsid w:val="5EF446BC"/>
    <w:rsid w:val="60366A04"/>
    <w:rsid w:val="61E01722"/>
    <w:rsid w:val="637577FD"/>
    <w:rsid w:val="638825CB"/>
    <w:rsid w:val="66FE337E"/>
    <w:rsid w:val="67273E6A"/>
    <w:rsid w:val="67B5741B"/>
    <w:rsid w:val="680B20F1"/>
    <w:rsid w:val="691A195A"/>
    <w:rsid w:val="69960607"/>
    <w:rsid w:val="6A173B25"/>
    <w:rsid w:val="6BB91265"/>
    <w:rsid w:val="6F2D7BB7"/>
    <w:rsid w:val="6FEE2B5C"/>
    <w:rsid w:val="70025A76"/>
    <w:rsid w:val="71405DDA"/>
    <w:rsid w:val="71EB65F6"/>
    <w:rsid w:val="72927C59"/>
    <w:rsid w:val="74F30D22"/>
    <w:rsid w:val="7507737E"/>
    <w:rsid w:val="7548674A"/>
    <w:rsid w:val="75E77307"/>
    <w:rsid w:val="77281302"/>
    <w:rsid w:val="77557678"/>
    <w:rsid w:val="78487A2D"/>
    <w:rsid w:val="791B7AD9"/>
    <w:rsid w:val="79EF1C76"/>
    <w:rsid w:val="7C6F45FA"/>
    <w:rsid w:val="7D6C4C9B"/>
    <w:rsid w:val="7DD26B2A"/>
    <w:rsid w:val="7EDE0B98"/>
    <w:rsid w:val="7EFD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4" Type="http://schemas.openxmlformats.org/officeDocument/2006/relationships/fontTable" Target="fontTable.xml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1066</Words>
  <Characters>1991</Characters>
  <Lines>1</Lines>
  <Paragraphs>1</Paragraphs>
  <TotalTime>56</TotalTime>
  <ScaleCrop>false</ScaleCrop>
  <LinksUpToDate>false</LinksUpToDate>
  <CharactersWithSpaces>2074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2025-03-28T07:17:00Z</dcterms:created>
  <dc:creator>Administrator</dc:creator>
  <cp:lastModifiedBy>gone</cp:lastModifiedBy>
  <dcterms:modified xsi:type="dcterms:W3CDTF">2025-04-09T08:39:30Z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43B9CB5CF4554336B9AD4422A1418732_12</vt:lpwstr>
  </property>
</Properties>
</file>