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42B1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副本配置,如dun_4001_{}.py</w:t>
      </w:r>
    </w:p>
    <w:p w14:paraId="4EB4F434">
      <w:pPr>
        <w:rPr>
          <w:rFonts w:ascii="宋体" w:hAnsi="宋体" w:eastAsia="宋体" w:cs="宋体"/>
          <w:sz w:val="24"/>
          <w:szCs w:val="24"/>
        </w:rPr>
      </w:pPr>
    </w:p>
    <w:p w14:paraId="0F030EB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其中_{}=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</w:t>
      </w:r>
      <w:r>
        <w:rPr>
          <w:rFonts w:ascii="宋体" w:hAnsi="宋体" w:eastAsia="宋体" w:cs="宋体"/>
          <w:sz w:val="24"/>
          <w:szCs w:val="24"/>
        </w:rPr>
        <w:t>e的是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普通的单人、小队、团队</w:t>
      </w:r>
      <w:r>
        <w:rPr>
          <w:rFonts w:ascii="宋体" w:hAnsi="宋体" w:eastAsia="宋体" w:cs="宋体"/>
          <w:sz w:val="24"/>
          <w:szCs w:val="24"/>
        </w:rPr>
        <w:t>副本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(对应的如TeamDungeonStub继承(iDungeonStubMonster.IDungeonStubMonster,iDungeonStub.IDungeonStub)的对应副本)的</w:t>
      </w:r>
      <w:r>
        <w:rPr>
          <w:rFonts w:ascii="宋体" w:hAnsi="宋体" w:eastAsia="宋体" w:cs="宋体"/>
          <w:sz w:val="24"/>
          <w:szCs w:val="24"/>
        </w:rPr>
        <w:t>流程配置,控制副本的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流程</w:t>
      </w:r>
    </w:p>
    <w:p w14:paraId="391C3F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在如下用到</w:t>
      </w:r>
    </w:p>
    <w:p w14:paraId="4DE83A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0090F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可以看到必须是 副本space mgr</w:t>
      </w:r>
    </w:p>
    <w:p w14:paraId="7CD987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2418080"/>
            <wp:effectExtent l="0" t="0" r="3810" b="127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63171">
      <w:r>
        <w:drawing>
          <wp:inline distT="0" distB="0" distL="114300" distR="114300">
            <wp:extent cx="5261610" cy="2172970"/>
            <wp:effectExtent l="0" t="0" r="1524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9A9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如下</w:t>
      </w:r>
    </w:p>
    <w:p w14:paraId="6A6D642C">
      <w:r>
        <w:drawing>
          <wp:inline distT="0" distB="0" distL="114300" distR="114300">
            <wp:extent cx="3543300" cy="7505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750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FF910">
      <w:pPr>
        <w:rPr>
          <w:rFonts w:hint="eastAsia"/>
          <w:lang w:val="en-US" w:eastAsia="zh-CN"/>
        </w:rPr>
      </w:pPr>
    </w:p>
    <w:p w14:paraId="35628D91"/>
    <w:p w14:paraId="6F707A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其他地图 如秘境峰的 spacemgr就没有实现initFlowController，默认没有流程，所以用不到_e配置</w:t>
      </w:r>
      <w:bookmarkStart w:id="0" w:name="_GoBack"/>
      <w:bookmarkEnd w:id="0"/>
    </w:p>
    <w:p w14:paraId="0F952BF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4185920"/>
            <wp:effectExtent l="0" t="0" r="10795" b="508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1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30513"/>
    <w:p w14:paraId="180AC01B"/>
    <w:p w14:paraId="33A34183"/>
    <w:p w14:paraId="5298228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其中_{}=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_s</w:t>
      </w:r>
      <w:r>
        <w:rPr>
          <w:rFonts w:ascii="宋体" w:hAnsi="宋体" w:eastAsia="宋体" w:cs="宋体"/>
          <w:sz w:val="24"/>
          <w:szCs w:val="24"/>
        </w:rPr>
        <w:t>的是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其他如时间线副本、蜂巢秘境、秘境峰等</w:t>
      </w:r>
      <w:r>
        <w:rPr>
          <w:rFonts w:ascii="宋体" w:hAnsi="宋体" w:eastAsia="宋体" w:cs="宋体"/>
          <w:sz w:val="24"/>
          <w:szCs w:val="24"/>
        </w:rPr>
        <w:t>副本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(其Stub继承自(iEntityLoader.IEntityLoader)的副本)的配置,里面一般只有一个节点SpaceConfig,有多个子节点 </w:t>
      </w:r>
    </w:p>
    <w:p w14:paraId="0AB1E31A">
      <w:r>
        <w:drawing>
          <wp:inline distT="0" distB="0" distL="114300" distR="114300">
            <wp:extent cx="2905125" cy="16383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422C2"/>
    <w:p w14:paraId="5EAE7E3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其中InitEntities 处理初始化创建space怪物</w:t>
      </w:r>
    </w:p>
    <w:p w14:paraId="5EA5258B">
      <w:r>
        <w:drawing>
          <wp:inline distT="0" distB="0" distL="114300" distR="114300">
            <wp:extent cx="5261610" cy="1902460"/>
            <wp:effectExtent l="0" t="0" r="152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F11E4"/>
    <w:p w14:paraId="0F9B24CC">
      <w:pPr>
        <w:rPr>
          <w:rFonts w:hint="default"/>
          <w:lang w:val="en-US" w:eastAsia="zh-CN"/>
        </w:rPr>
      </w:pPr>
    </w:p>
    <w:p w14:paraId="488E8587">
      <w:pPr>
        <w:rPr>
          <w:rFonts w:hint="default"/>
          <w:lang w:val="en-US" w:eastAsia="zh-CN"/>
        </w:rPr>
      </w:pPr>
    </w:p>
    <w:p w14:paraId="34CFA1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还有一个是不带_{}的,其内容基本与 _s一致,两者的区别是 _s带节点分类信息,即有‘BornPos’ 、‘RebornPos’、‘InitEntities’等自定义节点, 两者只有这个区别</w:t>
      </w:r>
    </w:p>
    <w:p w14:paraId="611CEBC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A64AA"/>
    <w:rsid w:val="05212A41"/>
    <w:rsid w:val="0690420F"/>
    <w:rsid w:val="0B313BA0"/>
    <w:rsid w:val="0C057BE5"/>
    <w:rsid w:val="106F0253"/>
    <w:rsid w:val="13B86E87"/>
    <w:rsid w:val="1F9004D9"/>
    <w:rsid w:val="21020D7E"/>
    <w:rsid w:val="27AA5DD1"/>
    <w:rsid w:val="294B502C"/>
    <w:rsid w:val="2C0757FC"/>
    <w:rsid w:val="2E975CAA"/>
    <w:rsid w:val="2F432F81"/>
    <w:rsid w:val="2F8376E0"/>
    <w:rsid w:val="307C099F"/>
    <w:rsid w:val="35331E04"/>
    <w:rsid w:val="357E7B2D"/>
    <w:rsid w:val="38E07946"/>
    <w:rsid w:val="3F3C2955"/>
    <w:rsid w:val="433F1915"/>
    <w:rsid w:val="50D6638F"/>
    <w:rsid w:val="53F44CA5"/>
    <w:rsid w:val="55060B63"/>
    <w:rsid w:val="560A254A"/>
    <w:rsid w:val="56847679"/>
    <w:rsid w:val="583C707D"/>
    <w:rsid w:val="5B356172"/>
    <w:rsid w:val="5B410F66"/>
    <w:rsid w:val="5B453F16"/>
    <w:rsid w:val="5B6E3FFD"/>
    <w:rsid w:val="62A61231"/>
    <w:rsid w:val="62C93AD1"/>
    <w:rsid w:val="68B41D9C"/>
    <w:rsid w:val="68D00D38"/>
    <w:rsid w:val="6D18371C"/>
    <w:rsid w:val="70BF1212"/>
    <w:rsid w:val="72EF59F8"/>
    <w:rsid w:val="767A7AC9"/>
    <w:rsid w:val="79B002F1"/>
    <w:rsid w:val="7CC63900"/>
    <w:rsid w:val="7F71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191</Words>
  <Characters>380</Characters>
  <Lines>0</Lines>
  <Paragraphs>0</Paragraphs>
  <TotalTime>168</TotalTime>
  <ScaleCrop>false</ScaleCrop>
  <LinksUpToDate>false</LinksUpToDate>
  <CharactersWithSpaces>387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2025-04-23T09:48:00Z</dcterms:created>
  <dc:creator>Administrator</dc:creator>
  <cp:lastModifiedBy>gone</cp:lastModifiedBy>
  <dcterms:modified xsi:type="dcterms:W3CDTF">2025-04-23T13:35:08Z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eyJoZGlkIjoiZjg1NDE4YzMzOWZmNGViZWIxMjY0ZmIxMDU0NTJjMzgiLCJ1c2VySWQiOiIyODgyNDY4ODMifQ==</vt:lpwstr>
  </property>
  <property fmtid="{D5CDD505-2E9C-101B-9397-08002B2CF9AE}" pid="4" name="ICV">
    <vt:lpwstr>B919EA9AF2A945528C8617143E6FF714_12</vt:lpwstr>
  </property>
</Properties>
</file>