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numPr/>
        <w:pBdr/>
        <w:jc w:val="left"/>
        <w:rPr/>
      </w:pPr>
      <w:r>
        <w:rPr/>
        <w:t>新人指引</w:t>
      </w:r>
    </w:p>
    <w:p>
      <w:pPr>
        <w:pStyle w:val="00000d"/>
        <w:rPr/>
      </w:pPr>
      <w:r>
        <w:rPr/>
        <w:t>人事向：</w:t>
      </w:r>
    </w:p>
    <w:p>
      <w:pPr>
        <w:pStyle w:val="00000c"/>
        <w:numPr>
          <w:ilvl w:val="0"/>
          <w:numId w:val="1"/>
        </w:numPr>
        <w:rPr/>
      </w:pPr>
      <w:r>
        <w:rPr/>
        <w:t>加入企业微信群-‘</w:t>
      </w:r>
      <w:r>
        <w:rPr/>
        <w:t>云欣谷网络科技</w:t>
      </w:r>
      <w:r>
        <w:rPr/>
        <w:t>有限公司’全员群</w:t>
      </w:r>
    </w:p>
    <w:p>
      <w:pPr>
        <w:pStyle w:val="00000c"/>
        <w:numPr>
          <w:ilvl w:val="0"/>
          <w:numId w:val="1"/>
        </w:numPr>
        <w:rPr/>
      </w:pPr>
      <w:r>
        <w:rPr/>
        <w:t>加入企业微信群-‘</w:t>
      </w:r>
      <w:r>
        <w:rPr/>
        <w:t>H1-</w:t>
      </w:r>
      <w:r>
        <w:rPr/>
        <w:t>开发组’ 群</w:t>
      </w:r>
    </w:p>
    <w:p>
      <w:pPr>
        <w:pStyle w:val="00000c"/>
        <w:numPr>
          <w:ilvl w:val="0"/>
          <w:numId w:val="1"/>
        </w:numPr>
        <w:rPr/>
      </w:pPr>
      <w:r>
        <w:rPr/>
        <w:t>联系人事‘</w:t>
      </w:r>
      <w:r>
        <w:rPr/>
        <w:t>陈淑钰</w:t>
      </w:r>
      <w:r>
        <w:rPr/>
        <w:t>’开通门禁卡权限</w:t>
      </w:r>
    </w:p>
    <w:p>
      <w:pPr>
        <w:pStyle w:val="00000c"/>
        <w:numPr>
          <w:ilvl w:val="0"/>
          <w:numId w:val="1"/>
        </w:numPr>
        <w:pBdr/>
        <w:rPr/>
      </w:pPr>
      <w:r>
        <w:rPr/>
        <w:t>考勤打卡在企微-工作台-打卡里面</w:t>
      </w:r>
    </w:p>
    <w:p>
      <w:pPr>
        <w:pStyle w:val="00000c"/>
        <w:numPr>
          <w:ilvl w:val="0"/>
          <w:numId w:val="1"/>
        </w:numPr>
        <w:pBdr/>
        <w:rPr/>
      </w:pPr>
      <w:r>
        <w:rPr/>
        <w:t>美术同学需要用到手绘板的，请联系'</w:t>
      </w:r>
      <w:r>
        <w:rPr/>
        <w:t>陈淑钰</w:t>
      </w:r>
      <w:r>
        <w:rPr/>
        <w:t>'申请</w:t>
      </w:r>
    </w:p>
    <w:p>
      <w:pPr>
        <w:pStyle w:val="000003"/>
        <w:pBdr>
          <w:bottom/>
        </w:pBdr>
        <w:rPr/>
      </w:pPr>
    </w:p>
    <w:p>
      <w:pPr>
        <w:pStyle w:val="00000d"/>
        <w:rPr/>
      </w:pPr>
      <w:r>
        <w:rPr/>
        <w:t>产品向：</w:t>
      </w:r>
    </w:p>
    <w:p>
      <w:pPr>
        <w:pStyle w:val="00000c"/>
        <w:numPr>
          <w:ilvl w:val="0"/>
          <w:numId w:val="2"/>
        </w:numPr>
        <w:pBdr/>
        <w:rPr/>
      </w:pPr>
      <w:r>
        <w:rPr/>
        <w:t>项目部署：</w:t>
      </w:r>
    </w:p>
    <w:p>
      <w:pPr>
        <w:pStyle w:val="000005"/>
        <w:numPr>
          <w:ilvl w:val="1"/>
          <w:numId w:val="2"/>
        </w:numPr>
        <w:rPr/>
      </w:pPr>
      <w:r>
        <w:rPr/>
        <w:t>安装Git（必选）</w:t>
      </w:r>
    </w:p>
    <w:p>
      <w:pPr>
        <w:pStyle w:val="000003"/>
        <w:numPr>
          <w:ilvl w:val="0"/>
          <w:numId w:val="3"/>
        </w:numPr>
        <w:pBdr/>
        <w:rPr/>
      </w:pPr>
      <w:r>
        <w:rPr/>
        <w:t>从</w:t>
      </w:r>
      <w:r>
        <w:rPr>
          <w:rStyle w:val="00000a"/>
        </w:rPr>
        <w:fldChar w:fldCharType="begin"/>
      </w:r>
      <w:r>
        <w:rPr>
          <w:rStyle w:val="00000a"/>
        </w:rPr>
        <w:instrText>HYPERLINK https://doc.weixin.qq.com/doc/w3_AS4AogZnAGkPKs0BqayQMGdIQlAGp?scode=ALUArQe0AEcZEbwy44AS4AogZnAGk docLink \tdfe 0 \tdlt text \tdlf FromDialog \tdtf 0 \l \tdsub docLink \tdkey jv4srq</w:instrText>
      </w:r>
      <w:r>
        <w:rPr>
          <w:rStyle w:val="00000a"/>
        </w:rPr>
        <w:fldChar w:fldCharType="separate"/>
      </w:r>
      <w:r>
        <w:rPr>
          <w:rStyle w:val="000006"/>
        </w:rPr>
        <w:t>ftp</w:t>
      </w:r>
      <w:r>
        <w:rPr>
          <w:rStyle w:val="00000a"/>
        </w:rPr>
        <w:fldChar w:fldCharType="end"/>
      </w:r>
      <w:r>
        <w:rPr/>
        <w:t>下载Git安装包</w:t>
      </w:r>
    </w:p>
    <w:p>
      <w:pPr>
        <w:pStyle w:val="000003"/>
        <w:numPr>
          <w:ilvl w:val="0"/>
          <w:numId w:val="3"/>
        </w:numPr>
        <w:pBdr/>
        <w:rPr/>
      </w:pPr>
      <w:r>
        <w:rPr/>
        <w:t>双击安装，所有选择都可以选默认选项。</w:t>
      </w:r>
    </w:p>
    <w:p>
      <w:pPr>
        <w:pStyle w:val="000005"/>
        <w:numPr>
          <w:ilvl w:val="1"/>
          <w:numId w:val="2"/>
        </w:numPr>
        <w:rPr/>
      </w:pPr>
      <w:r>
        <w:rPr/>
        <w:t>安装Unity（必选）</w:t>
      </w:r>
    </w:p>
    <w:p>
      <w:pPr>
        <w:pStyle w:val="000003"/>
        <w:pBdr/>
        <w:ind w:left="0" w:firstLineChars="200"/>
        <w:rPr/>
      </w:pPr>
      <w:r>
        <w:rPr/>
        <w:t>(1)从</w:t>
      </w:r>
      <w:r>
        <w:rPr>
          <w:rStyle w:val="000004"/>
        </w:rPr>
        <w:fldChar w:fldCharType="begin"/>
      </w:r>
      <w:r>
        <w:rPr>
          <w:rStyle w:val="000004"/>
        </w:rPr>
        <w:instrText>HYPERLINK https://doc.weixin.qq.com/doc/w3_AS4AogZnAGkPKs0BqayQMGdIQlAGp?scode=ALUArQe0AEcZEbwy44AS4AogZnAGk docLink \tdfe 0 \tdlt text \tdlf FromDialog \tdtf 0 \l \tdsub docLink \tdkey 37ydy1</w:instrText>
      </w:r>
      <w:r>
        <w:rPr>
          <w:rStyle w:val="000004"/>
        </w:rPr>
        <w:fldChar w:fldCharType="separate"/>
      </w:r>
      <w:r>
        <w:rPr>
          <w:rStyle w:val="000004"/>
        </w:rPr>
        <w:t>ftp</w:t>
      </w:r>
      <w:r>
        <w:rPr>
          <w:rStyle w:val="000004"/>
        </w:rPr>
        <w:fldChar w:fldCharType="end"/>
      </w:r>
      <w:r>
        <w:rPr/>
        <w:t>下载"Unity安装”</w:t>
      </w:r>
    </w:p>
    <w:p>
      <w:pPr>
        <w:pStyle w:val="000003"/>
        <w:numPr>
          <w:ilvl w:val="0"/>
          <w:numId w:val="4"/>
        </w:numPr>
        <w:pBdr/>
        <w:rPr/>
      </w:pPr>
      <w:r>
        <w:rPr/>
        <w:t>根据"教程视频/Win.mp4"指引来完成本地Unity安装。</w:t>
      </w:r>
    </w:p>
    <w:p>
      <w:pPr>
        <w:pStyle w:val="000003"/>
        <w:numPr>
          <w:ilvl w:val="0"/>
          <w:numId w:val="4"/>
        </w:numPr>
        <w:pBdr/>
        <w:rPr>
          <w:b w:val="false"/>
        </w:rPr>
      </w:pPr>
      <w:r>
        <w:rPr/>
        <w:t>安装好Unity Hub后，打开Unity安装地址（需要翻墙）：</w:t>
      </w:r>
      <w:r>
        <w:rPr/>
        <w:fldChar w:fldCharType="begin"/>
      </w:r>
      <w:r>
        <w:rPr/>
        <w:instrText>HYPERLINK https://unity.com/cn/releases/editor/archive normalLink \tdfe -10 \tdlt text \tdlf FromDialog \tdtf 0 \tdsub normalLink \tdkey s1yd7z</w:instrText>
      </w:r>
      <w:r>
        <w:rPr/>
        <w:fldChar w:fldCharType="separate"/>
      </w:r>
      <w:r>
        <w:rPr>
          <w:rStyle w:val="000006"/>
          <w:color/>
        </w:rPr>
        <w:t>Download Archive</w:t>
      </w:r>
      <w:r>
        <w:rPr/>
        <w:fldChar w:fldCharType="end"/>
      </w:r>
      <w:r>
        <w:rPr>
          <w:b w:val="false"/>
        </w:rPr>
        <w:t>择如下两个组件：</w:t>
      </w:r>
    </w:p>
    <w:p>
      <w:pPr>
        <w:pStyle w:val="000003"/>
        <w:pBdr/>
        <w:ind w:left="0" w:firstLineChars="200"/>
        <w:rPr/>
      </w:pPr>
      <w:r>
        <w:rPr/>
        <w:drawing>
          <wp:inline distT="0" distB="0" distL="0" distR="0">
            <wp:extent cx="5760085" cy="203297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20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0"/>
          <w:numId w:val="4"/>
        </w:numPr>
        <w:pBdr/>
        <w:rPr/>
      </w:pPr>
      <w:r>
        <w:rPr/>
        <w:t>设置cache server</w:t>
      </w:r>
    </w:p>
    <w:p>
      <w:pPr>
        <w:pStyle w:val="000003"/>
        <w:numPr>
          <w:ilvl w:val="1"/>
          <w:numId w:val="4"/>
        </w:numPr>
        <w:pBdr/>
        <w:rPr/>
      </w:pPr>
      <w:r>
        <w:rPr/>
        <w:t>用安装的Unity新建一个空工程，然后通过菜单 Edit-Preferences-Asset Pipeline-Unity Accelerator(Cache Server)找到设置点。</w:t>
      </w:r>
    </w:p>
    <w:p>
      <w:pPr>
        <w:pStyle w:val="000003"/>
        <w:numPr>
          <w:ilvl w:val="1"/>
          <w:numId w:val="4"/>
        </w:numPr>
        <w:pBdr/>
        <w:rPr>
          <w:color w:val="262626"/>
        </w:rPr>
      </w:pPr>
      <w:r>
        <w:rPr>
          <w:color w:val="262626"/>
        </w:rPr>
        <w:t>如下图设置</w:t>
      </w:r>
    </w:p>
    <w:p>
      <w:pPr>
        <w:pStyle w:val="000003"/>
        <w:numPr>
          <w:ilvl w:val="1"/>
          <w:numId w:val="4"/>
        </w:numPr>
        <w:pBdr/>
        <w:rPr>
          <w:color w:val="FF0000"/>
        </w:rPr>
      </w:pPr>
      <w:r>
        <w:rPr>
          <w:color w:val="FF0000"/>
          <w:shd/>
        </w:rPr>
        <w:drawing>
          <wp:inline distT="0" distB="0" distL="0" distR="0">
            <wp:extent cx="5760085" cy="216354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1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0"/>
          <w:numId w:val="4"/>
        </w:numPr>
        <w:pBdr/>
        <w:rPr/>
      </w:pPr>
      <w:r>
        <w:rPr/>
        <w:t>可选：</w:t>
      </w:r>
    </w:p>
    <w:p>
      <w:pPr>
        <w:pStyle w:val="000003"/>
        <w:numPr>
          <w:ilvl w:val="1"/>
          <w:numId w:val="4"/>
        </w:numPr>
        <w:pBdr/>
        <w:rPr/>
      </w:pPr>
      <w:r>
        <w:rPr/>
        <w:t>关闭自动编译</w:t>
      </w:r>
    </w:p>
    <w:p>
      <w:pPr>
        <w:numPr>
          <w:ilvl w:val="2"/>
          <w:numId w:val="4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unity默认设置是当有代码改动时，切到unity，会立马自动编译，每次有改动，都要等编译完，有点繁琐，就做了个工具，当有代码改动时，切到unity，不会立马自动编译，当点击play按钮运行时，才会先编译脚本，再运行</w:t>
      </w:r>
    </w:p>
    <w:p>
      <w:pPr>
        <w:numPr>
          <w:ilvl w:val="2"/>
          <w:numId w:val="4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要这个功能的需要先改下设置Editor-&gt;Preferences-&gt;AssetPipeline-&gt;AutoRefresh  disable</w:t>
      </w:r>
    </w:p>
    <w:p>
      <w:pPr>
        <w:pStyle w:val="000003"/>
        <w:numPr>
          <w:ilvl w:val="2"/>
          <w:numId w:val="4"/>
        </w:numPr>
        <w:pBdr/>
        <w:rPr/>
      </w:pPr>
      <w:r>
        <w:rPr>
          <w:i w:val="false"/>
          <w:strike w:val="false"/>
          <w:color w:val="000000"/>
          <w:u w:val="none"/>
        </w:rPr>
        <w:t>不需要这个功能的，就不用改啥</w:t>
      </w:r>
    </w:p>
    <w:p>
      <w:pPr>
        <w:pStyle w:val="000005"/>
        <w:numPr>
          <w:ilvl w:val="1"/>
          <w:numId w:val="2"/>
        </w:numPr>
        <w:rPr/>
      </w:pPr>
      <w:r>
        <w:rPr/>
        <w:t>安装SVN（必选）</w:t>
      </w:r>
    </w:p>
    <w:p>
      <w:pPr>
        <w:pStyle w:val="000003"/>
        <w:numPr>
          <w:ilvl w:val="0"/>
          <w:numId w:val="5"/>
        </w:numPr>
        <w:pBdr>
          <w:bottom/>
        </w:pBdr>
        <w:rPr>
          <w:b w:val="false"/>
          <w:i w:val="false"/>
          <w:strike w:val="false"/>
          <w:spacing w:val="0"/>
          <w:u w:val="none"/>
        </w:rPr>
      </w:pPr>
      <w:r>
        <w:rPr/>
        <w:t>从</w:t>
      </w:r>
      <w:r>
        <w:rPr>
          <w:rStyle w:val="000004"/>
        </w:rPr>
        <w:fldChar w:fldCharType="begin"/>
      </w:r>
      <w:r>
        <w:rPr>
          <w:rStyle w:val="000004"/>
        </w:rPr>
        <w:instrText>HYPERLINK https://doc.weixin.qq.com/doc/w3_AS4AogZnAGkPKs0BqayQMGdIQlAGp?scode=ALUArQe0AEcZEbwy44AS4AogZnAGk docLink \tdfe 0 \tdlt text \tdlf FromDialog \tdtf 0 \l \tdsub docLink \tdkey h0anql</w:instrText>
      </w:r>
      <w:r>
        <w:rPr>
          <w:rStyle w:val="000004"/>
        </w:rPr>
        <w:fldChar w:fldCharType="separate"/>
      </w:r>
      <w:r>
        <w:rPr>
          <w:rStyle w:val="000004"/>
        </w:rPr>
        <w:t>ftp</w:t>
      </w:r>
      <w:r>
        <w:rPr>
          <w:rStyle w:val="000004"/>
        </w:rPr>
        <w:fldChar w:fldCharType="end"/>
      </w:r>
      <w:r>
        <w:rPr/>
        <w:t>下载</w:t>
      </w:r>
      <w:r>
        <w:rPr>
          <w:b w:val="false"/>
          <w:i w:val="false"/>
          <w:strike w:val="false"/>
          <w:spacing w:val="0"/>
          <w:u w:val="none"/>
        </w:rPr>
        <w:t>TortoiseSVN软件</w:t>
      </w:r>
    </w:p>
    <w:p>
      <w:pPr>
        <w:pStyle w:val="000003"/>
        <w:numPr>
          <w:ilvl w:val="0"/>
          <w:numId w:val="5"/>
        </w:numPr>
        <w:pBdr/>
        <w:rPr/>
      </w:pPr>
      <w:r>
        <w:rPr/>
        <w:t>双击安装，安装过程中要手动选中一下command line client tools，如下图</w:t>
      </w:r>
    </w:p>
    <w:p>
      <w:pPr>
        <w:pStyle w:val="000003"/>
        <w:pBdr/>
        <w:ind w:left="776"/>
        <w:rPr/>
      </w:pPr>
      <w:r>
        <w:rPr>
          <w:shd/>
        </w:rPr>
        <w:drawing>
          <wp:inline distT="0" distB="0" distL="0" distR="0">
            <wp:extent cx="4752975" cy="37052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4752975" cy="37052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5"/>
        <w:numPr>
          <w:ilvl w:val="1"/>
          <w:numId w:val="2"/>
        </w:numPr>
        <w:rPr/>
      </w:pPr>
      <w:r>
        <w:rPr/>
        <w:t>下载并打开工程文件（必选）</w:t>
      </w:r>
    </w:p>
    <w:p>
      <w:pPr>
        <w:pStyle w:val="000003"/>
        <w:numPr>
          <w:ilvl w:val="0"/>
          <w:numId w:val="6"/>
        </w:numPr>
        <w:pBdr/>
        <w:rPr/>
      </w:pPr>
      <w:r>
        <w:rPr/>
        <w:t>联系</w:t>
      </w:r>
      <w:r>
        <w:rPr/>
        <w:fldChar w:fldCharType="begin"/>
      </w:r>
      <w:r>
        <w:rPr/>
        <w:instrText>MENTION_WXWORK at-1700053696207-wozbKqDgAAqoVE-Gf8N0Wv79q2zgDi8w wozbKqDgAAqoVE-Gf8N0Wv79q2zgDi8w wozbKqDgAAqoVE-Gf8N0Wv79q2zgDi8w w3_ARkAHgaKAGIWT0l9OEuTQSbAXM3sw</w:instrText>
      </w:r>
      <w:r>
        <w:rPr/>
        <w:fldChar w:fldCharType="separate"/>
      </w:r>
      <w:r>
        <w:rPr/>
        <w:t>@徐方磊</w:t>
      </w:r>
      <w:r>
        <w:rPr/>
        <w:fldChar w:fldCharType="end"/>
      </w:r>
      <w:r>
        <w:rPr/>
        <w:t>，申请SVN账号并获取工程地址</w:t>
      </w:r>
    </w:p>
    <w:p>
      <w:pPr>
        <w:pStyle w:val="000003"/>
        <w:numPr>
          <w:ilvl w:val="0"/>
          <w:numId w:val="6"/>
        </w:numPr>
        <w:pBdr/>
        <w:rPr/>
      </w:pPr>
      <w:r>
        <w:rPr/>
        <w:t>通过SVN将工程下载到本地</w:t>
      </w:r>
    </w:p>
    <w:p>
      <w:pPr>
        <w:pStyle w:val="000003"/>
        <w:numPr>
          <w:ilvl w:val="0"/>
          <w:numId w:val="6"/>
        </w:numPr>
        <w:pBdr/>
        <w:rPr/>
      </w:pPr>
      <w:r>
        <w:rPr/>
        <w:t>通过Unity打开工程。</w:t>
      </w:r>
    </w:p>
    <w:p>
      <w:pPr>
        <w:pStyle w:val="000005"/>
        <w:numPr>
          <w:ilvl w:val="1"/>
          <w:numId w:val="2"/>
        </w:numPr>
        <w:pBdr/>
        <w:rPr/>
      </w:pPr>
      <w:r>
        <w:rPr/>
        <w:t>注册Jenkins（可选，用于执行打包、更新公共服等常规任务）</w:t>
      </w:r>
    </w:p>
    <w:p>
      <w:pPr>
        <w:pStyle w:val="000003"/>
        <w:numPr>
          <w:ilvl w:val="0"/>
          <w:numId w:val="7"/>
        </w:numPr>
        <w:pBdr/>
        <w:rPr/>
      </w:pPr>
      <w:r>
        <w:rPr/>
        <w:t xml:space="preserve">访问网址 </w:t>
      </w:r>
      <w:r>
        <w:rPr>
          <w:rStyle w:val="000006"/>
          <w:color/>
        </w:rPr>
        <w:fldChar w:fldCharType="begin"/>
      </w:r>
      <w:r>
        <w:rPr>
          <w:rStyle w:val="000006"/>
          <w:color/>
        </w:rPr>
        <w:instrText xml:space="preserve">HYPERLINK http://192.168.10.8:8080/signup normalLink \tdkey 83v4ll \tdfe -10 \tdfn http%3A//192.168.10.8%3A8080/signup \tdfu http://192.168.10.8:8080/signup \tdlt text </w:instrText>
      </w:r>
      <w:r>
        <w:rPr>
          <w:rStyle w:val="000006"/>
          <w:color/>
        </w:rPr>
        <w:fldChar w:fldCharType="separate"/>
      </w:r>
      <w:r>
        <w:rPr>
          <w:rStyle w:val="000006"/>
          <w:color/>
        </w:rPr>
        <w:t>http://192.168.10.8:8080/signup</w:t>
      </w:r>
      <w:r>
        <w:rPr>
          <w:rStyle w:val="000006"/>
          <w:color/>
        </w:rPr>
        <w:fldChar w:fldCharType="end"/>
      </w:r>
    </w:p>
    <w:p>
      <w:pPr>
        <w:pStyle w:val="000003"/>
        <w:numPr>
          <w:ilvl w:val="0"/>
          <w:numId w:val="7"/>
        </w:numPr>
        <w:pBdr/>
        <w:rPr/>
      </w:pPr>
      <w:r>
        <w:rPr/>
        <w:t>用户名和全称都用英文字母，比如姓名拼音</w:t>
      </w:r>
    </w:p>
    <w:p>
      <w:pPr>
        <w:pStyle w:val="000003"/>
        <w:numPr>
          <w:ilvl w:val="0"/>
          <w:numId w:val="7"/>
        </w:numPr>
        <w:pBdr/>
        <w:rPr/>
      </w:pPr>
      <w:r>
        <w:rPr/>
        <w:t>邮箱随意填</w:t>
      </w:r>
    </w:p>
    <w:p>
      <w:pPr>
        <w:pStyle w:val="000003"/>
        <w:numPr>
          <w:ilvl w:val="0"/>
          <w:numId w:val="7"/>
        </w:numPr>
        <w:pBdr/>
        <w:rPr/>
      </w:pPr>
      <w:r>
        <w:rPr/>
        <w:t>密码自己记好</w:t>
      </w:r>
    </w:p>
    <w:p>
      <w:pPr>
        <w:pStyle w:val="000003"/>
        <w:numPr>
          <w:ilvl w:val="0"/>
          <w:numId w:val="7"/>
        </w:numPr>
        <w:pBdr>
          <w:bottom/>
        </w:pBdr>
        <w:rPr/>
      </w:pPr>
      <w:r>
        <w:rPr/>
        <w:t>注册好之后就能看到一些可以执行的任务，如果自己所需要的任务在里面看不到，可以联系</w:t>
      </w:r>
      <w:r>
        <w:rPr/>
        <w:fldChar w:fldCharType="begin"/>
      </w:r>
      <w:r>
        <w:rPr/>
        <w:instrText>MENTION_WXWORK at-1700053992153-wozbKqDgAAqoVE-Gf8N0Wv79q2zgDi8w wozbKqDgAAqoVE-Gf8N0Wv79q2zgDi8w wozbKqDgAAqoVE-Gf8N0Wv79q2zgDi8w w3_ARkAHgaKAGIWT0l9OEuTQSbAXM3sw</w:instrText>
      </w:r>
      <w:r>
        <w:rPr/>
        <w:fldChar w:fldCharType="separate"/>
      </w:r>
      <w:r>
        <w:rPr/>
        <w:t>@徐方磊</w:t>
      </w:r>
      <w:r>
        <w:rPr/>
        <w:fldChar w:fldCharType="end"/>
      </w:r>
      <w:r>
        <w:rPr/>
        <w:t xml:space="preserve">添加权限。    </w:t>
      </w:r>
    </w:p>
    <w:p>
      <w:pPr>
        <w:pStyle w:val="00000c"/>
        <w:pBdr/>
        <w:ind w:left="336"/>
        <w:rPr/>
      </w:pPr>
    </w:p>
    <w:p>
      <w:pPr>
        <w:pStyle w:val="00000c"/>
        <w:numPr>
          <w:ilvl w:val="0"/>
          <w:numId w:val="2"/>
        </w:numPr>
        <w:pBdr/>
        <w:rPr/>
      </w:pPr>
      <w:r>
        <w:rPr/>
        <w:t>TAPD使用：</w:t>
      </w:r>
    </w:p>
    <w:p>
      <w:pPr>
        <w:pStyle w:val="000003"/>
        <w:numPr/>
        <w:pBdr>
          <w:bottom/>
        </w:pBdr>
        <w:ind w:left="0"/>
        <w:rPr>
          <w:sz w:val="24"/>
        </w:rPr>
      </w:pPr>
      <w:r>
        <w:rPr>
          <w:sz w:val="24"/>
        </w:rPr>
        <w:t>我们项目需求管理使用TAPD，在企业微信-工作台-</w:t>
      </w:r>
      <w:r>
        <w:rPr>
          <w:sz w:val="24"/>
        </w:rPr>
        <w:fldChar w:fldCharType="begin"/>
      </w:r>
      <w:r>
        <w:rPr>
          <w:sz w:val="24"/>
        </w:rPr>
        <w:instrText xml:space="preserve">HYPERLINK https://app.wecom.work/358559/srs4cs normalLink \tdkey b4cvwn \tdfe -10 \tdfn TAPD \tdfu https://app.wecom.work/358559/srs4cs \tdlf FromPaste \tdlt text </w:instrText>
      </w:r>
      <w:r>
        <w:rPr>
          <w:sz w:val="24"/>
        </w:rPr>
        <w:fldChar w:fldCharType="separate"/>
      </w:r>
      <w:r>
        <w:rPr>
          <w:rStyle w:val="000006"/>
          <w:color/>
        </w:rPr>
        <w:t>TAPD</w:t>
      </w:r>
      <w:r>
        <w:rPr>
          <w:sz w:val="24"/>
        </w:rPr>
        <w:fldChar w:fldCharType="end"/>
      </w:r>
      <w:r>
        <w:rPr>
          <w:sz w:val="24"/>
        </w:rPr>
        <w:t xml:space="preserve"> 中进入项目组H1；</w:t>
      </w:r>
    </w:p>
    <w:p>
      <w:pPr>
        <w:pStyle w:val="000003"/>
        <w:numPr/>
        <w:pBdr/>
        <w:ind w:left="0"/>
        <w:rPr>
          <w:sz w:val="24"/>
        </w:rPr>
      </w:pPr>
      <w:r>
        <w:rPr>
          <w:sz w:val="24"/>
        </w:rPr>
        <w:t>多人协作需求请开'策划需求单'，并指定开发人员，需求单流程为：</w:t>
      </w:r>
    </w:p>
    <w:p>
      <w:pPr>
        <w:pStyle w:val="000003"/>
        <w:pBdr>
          <w:bottom/>
        </w:pBdr>
        <w:ind/>
        <w:rPr>
          <w:color w:val="1450B8"/>
          <w:sz w:val="24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5ul4ns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03"/>
                          <w:numPr/>
                          <w:pBdr>
                            <w:bottom/>
                          </w:pBdr>
                          <w:rPr>
                            <w:color w:val="1450B8"/>
                            <w:sz w:val="24"/>
                          </w:rPr>
                        </w:pPr>
                        <w:r>
                          <w:rPr>
                            <w:color w:val="1450B8"/>
                            <w:sz w:val="24"/>
                          </w:rPr>
                          <w:t>（策划同学）需求开单——（开发人员美术or程序）完成需求——（测试人员QA）验证需求——关闭单子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numPr/>
        <w:pBdr/>
        <w:ind w:left="0"/>
        <w:rPr>
          <w:sz w:val="24"/>
        </w:rPr>
      </w:pPr>
      <w:r>
        <w:rPr>
          <w:sz w:val="24"/>
        </w:rPr>
        <w:t>个人需求单请开'自主需求单',需求单流程为</w:t>
      </w:r>
    </w:p>
    <w:p>
      <w:pPr>
        <w:pStyle w:val="000003"/>
        <w:pBdr/>
        <w:ind/>
        <w:rPr>
          <w:color w:val="1450B8"/>
          <w:sz w:val="24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cdwde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03"/>
                          <w:numPr/>
                          <w:pBdr>
                            <w:bottom/>
                          </w:pBdr>
                          <w:rPr>
                            <w:color w:val="1450B8"/>
                            <w:sz w:val="24"/>
                          </w:rPr>
                        </w:pPr>
                        <w:r>
                          <w:rPr>
                            <w:color w:val="1450B8"/>
                            <w:sz w:val="24"/>
                          </w:rPr>
                          <w:t>（开单人）需求开单——（开单人）完成需求——（开单人）关闭单子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numPr/>
        <w:pBdr/>
        <w:ind w:left="0"/>
        <w:rPr/>
      </w:pPr>
    </w:p>
    <w:p>
      <w:pPr>
        <w:pStyle w:val="000003"/>
        <w:numPr/>
        <w:pBdr/>
        <w:ind w:left="0"/>
        <w:rPr/>
      </w:pPr>
      <w:r>
        <w:rPr>
          <w:b/>
        </w:rPr>
        <w:t>每周三傍晚5点</w:t>
      </w:r>
      <w:r>
        <w:rPr/>
        <w:t>统计本周工作内容完成情况；</w:t>
      </w:r>
    </w:p>
    <w:p>
      <w:pPr>
        <w:pStyle w:val="000003"/>
        <w:numPr/>
        <w:pBdr/>
        <w:ind w:left="0"/>
        <w:rPr/>
      </w:pPr>
      <w:r>
        <w:rPr>
          <w:b/>
        </w:rPr>
        <w:t>每周四</w:t>
      </w:r>
      <w:r>
        <w:rPr/>
        <w:t>制定下一周工作计划</w:t>
      </w:r>
    </w:p>
    <w:p>
      <w:pPr>
        <w:pStyle w:val="000003"/>
        <w:numPr/>
        <w:pBdr>
          <w:bottom/>
        </w:pBdr>
        <w:ind w:left="0"/>
        <w:rPr/>
      </w:pPr>
    </w:p>
    <w:p>
      <w:pPr>
        <w:pStyle w:val="000003"/>
        <w:ind w:left="0"/>
        <w:rPr/>
      </w:pPr>
    </w:p>
    <w:p>
      <w:pPr>
        <w:pStyle w:val="000003"/>
        <w:ind w:left="0" w:firstLineChars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111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6">
      <w:start w:val="1"/>
      <w:numFmt w:val="decimal"/>
      <w:lvlText w:val="(%7)"/>
      <w:lvlJc w:val="left"/>
      <w:pPr>
        <w:ind w:left="331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0">
      <w:start w:val="1"/>
      <w:numFmt w:val="decimal"/>
      <w:lvlText w:val="(%1)"/>
      <w:lvlJc w:val="left"/>
      <w:pPr>
        <w:ind w:left="672" w:hanging="336"/>
      </w:pPr>
      <w:rPr/>
    </w:lvl>
    <w:lvl w:ilvl="8">
      <w:start w:val="1"/>
      <w:numFmt w:val="lowerRoman"/>
      <w:lvlText w:val="%9."/>
      <w:lvlJc w:val="left"/>
      <w:pPr>
        <w:ind w:left="4192" w:hanging="336"/>
      </w:pPr>
    </w:lvl>
    <w:lvl w:ilvl="3">
      <w:start w:val="1"/>
      <w:numFmt w:val="decimal"/>
      <w:lvlText w:val="(%4)"/>
      <w:lvlJc w:val="left"/>
      <w:pPr>
        <w:ind w:left="1992" w:hanging="336"/>
      </w:pPr>
    </w:lvl>
  </w:abstractNum>
  <w:abstractNum w:abstractNumId="2">
    <w:lvl w:ilvl="4">
      <w:start w:val="1"/>
      <w:numFmt w:val="lowerLetter"/>
      <w:lvlText w:val="%5."/>
      <w:lvlJc w:val="left"/>
      <w:pPr>
        <w:ind w:left="2536" w:hanging="336"/>
      </w:pPr>
    </w:lvl>
    <w:lvl w:ilvl="0">
      <w:start w:val="1"/>
      <w:numFmt w:val="decimal"/>
      <w:lvlText w:val="(%1)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6">
      <w:start w:val="1"/>
      <w:numFmt w:val="decimal"/>
      <w:lvlText w:val="(%7)"/>
      <w:lvlJc w:val="left"/>
      <w:pPr>
        <w:ind w:left="3416" w:hanging="336"/>
      </w:pPr>
    </w:lvl>
    <w:lvl w:ilvl="3">
      <w:start w:val="1"/>
      <w:numFmt w:val="decimal"/>
      <w:lvlText w:val="(%4)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6">
      <w:start w:val="1"/>
      <w:numFmt w:val="decimal"/>
      <w:lvlText w:val="(%7)"/>
      <w:lvlJc w:val="left"/>
      <w:pPr>
        <w:ind w:left="3416" w:hanging="336"/>
      </w:pPr>
    </w:lvl>
    <w:lvl w:ilvl="0">
      <w:start w:val="1"/>
      <w:numFmt w:val="decimal"/>
      <w:lvlText w:val="(%1)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429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3">
      <w:start w:val="1"/>
      <w:numFmt w:val="decimal"/>
      <w:lvlText w:val="(%4)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</w:abstractNum>
  <w:abstractNum w:abstractNumId="4"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abstractNum w:abstractNumId="5">
    <w:lvl w:ilvl="3">
      <w:start w:val="1"/>
      <w:numFmt w:val="decimal"/>
      <w:lvlText w:val="(%4)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0">
      <w:start w:val="2"/>
      <w:numFmt w:val="decimal"/>
      <w:lvlText w:val="(%1)"/>
      <w:lvlJc w:val="left"/>
      <w:pPr>
        <w:ind w:left="776" w:hanging="336"/>
      </w:pPr>
      <w:rPr/>
    </w:lvl>
    <w:lvl w:ilvl="6">
      <w:start w:val="1"/>
      <w:numFmt w:val="decimal"/>
      <w:lvlText w:val="(%7)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1216" w:hanging="336"/>
      </w:pPr>
      <w:rPr>
        <w:color w:val="262626"/>
        <w:w w:val="100"/>
        <w:kern w:val="2"/>
        <w:sz w:val="22"/>
        <w:szCs w:val="22"/>
        <w:u/>
        <w:shd/>
      </w:rPr>
    </w:lvl>
  </w:abstractNum>
  <w:abstractNum w:abstractNumId="6">
    <w:lvl w:ilvl="1">
      <w:start w:val="1"/>
      <w:numFmt w:val="lowerLetter"/>
      <w:lvlText w:val="%2)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)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)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、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、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)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)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、"/>
      <w:lvlJc w:val="left"/>
      <w:pPr>
        <w:ind w:left="1656" w:hanging="336"/>
      </w:pPr>
      <w:rPr>
        <w:rFonts/>
      </w:rPr>
    </w:lvl>
  </w:abstractNum>
  <w:abstractNum w:abstractNumId="7">
    <w:lvl w:ilvl="2">
      <w:start w:val="1"/>
      <w:numFmt w:val="lowerRoman"/>
      <w:lvlText w:val="%3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8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42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/>
      </w:rPr>
    </w:lvl>
    <w:lvl w:ilvl="6">
      <w:start w:val="1"/>
      <w:numFmt w:val="decimal"/>
      <w:lvlText w:val="(%7)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(%1)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(%4)"/>
      <w:lvlJc w:val="left"/>
      <w:pPr>
        <w:ind w:left="2096" w:hanging="336"/>
      </w:pPr>
      <w:rPr>
        <w:rFonts/>
      </w:rPr>
    </w:lvl>
  </w:abstractNum>
  <w:num w:numId="7">
    <w:abstractNumId w:val="2"/>
  </w:num>
  <w:num w:numId="6">
    <w:abstractNumId w:val="1"/>
  </w:num>
  <w:num w:numId="2">
    <w:abstractNumId w:val="4"/>
  </w:num>
  <w:num w:numId="5">
    <w:abstractNumId w:val="3"/>
  </w:num>
  <w:num w:numId="3">
    <w:abstractNumId w:val="7"/>
  </w:num>
  <w:num w:numId="4">
    <w:abstractNumId w:val="5"/>
  </w:num>
  <w:num w:numId="1">
    <w:abstractNumId w:val="6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08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3" w:default="true">
    <w:name w:val="Normal"/>
    <w:pPr>
      <w:widowControl w:val="false"/>
      <w:jc w:val="left"/>
    </w:pPr>
  </w:style>
  <w:style w:type="character" w:styleId="000001" w:default="true">
    <w:name w:val="Default Paragraph Font"/>
    <w:basedOn w:val=""/>
    <w:next w:val=""/>
    <w:uiPriority w:val="1"/>
    <w:semiHidden/>
    <w:unhideWhenUsed/>
  </w:style>
  <w:style w:type="character" w:styleId="00000a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2">
    <w:name w:val="Title"/>
    <w:basedOn w:val="000003"/>
    <w:next w:val="00000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07" w:default="true">
    <w:name w:val="Default Paragraph Font"/>
    <w:basedOn w:val=""/>
    <w:next w:val=""/>
    <w:uiPriority w:val="1"/>
    <w:semiHidden/>
    <w:unhideWhenUsed/>
  </w:style>
  <w:style w:type="character" w:styleId="000004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0000b" w:default="true">
    <w:name w:val="Default Paragraph Font"/>
    <w:basedOn w:val=""/>
    <w:next w:val=""/>
    <w:uiPriority w:val="1"/>
    <w:semiHidden/>
    <w:unhideWhenUsed/>
  </w:style>
  <w:style w:type="paragraph" w:styleId="000005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c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d">
    <w:name w:val="heading 1"/>
    <w:basedOn w:val="000003"/>
    <w:next w:val="00000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06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00009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2025-02-19T14:45:54Z</dcterms:created>
  <dcterms:modified xsi:type="dcterms:W3CDTF">2025-02-19T14:45:54Z</dcterms:modified>
</cp:coreProperties>
</file>