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5A6F3">
      <w:r>
        <w:drawing>
          <wp:inline distT="0" distB="0" distL="114300" distR="114300">
            <wp:extent cx="5269865" cy="4497070"/>
            <wp:effectExtent l="0" t="0" r="698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0433">
      <w:r>
        <w:drawing>
          <wp:inline distT="0" distB="0" distL="114300" distR="114300">
            <wp:extent cx="5270500" cy="1663065"/>
            <wp:effectExtent l="0" t="0" r="6350" b="133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B5B1">
      <w:pPr>
        <w:rPr>
          <w:rFonts w:hint="default" w:ascii="新宋体" w:hAnsi="新宋体" w:eastAsia="新宋体"/>
          <w:color w:val="A31515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 xml:space="preserve">注册函数到 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KBEngine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模块了,所以代码汇总能用</w:t>
      </w:r>
    </w:p>
    <w:p w14:paraId="601BB19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47975" cy="533400"/>
            <wp:effectExtent l="0" t="0" r="952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0332">
      <w:r>
        <w:drawing>
          <wp:inline distT="0" distB="0" distL="114300" distR="114300">
            <wp:extent cx="5271135" cy="2952115"/>
            <wp:effectExtent l="0" t="0" r="5715" b="63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DEA2">
      <w:r>
        <w:drawing>
          <wp:inline distT="0" distB="0" distL="114300" distR="114300">
            <wp:extent cx="5269865" cy="233362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A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如创建 base entity</w:t>
      </w:r>
    </w:p>
    <w:p w14:paraId="2A9A5B10">
      <w:r>
        <w:drawing>
          <wp:inline distT="0" distB="0" distL="114300" distR="114300">
            <wp:extent cx="5267960" cy="379095"/>
            <wp:effectExtent l="0" t="0" r="8890" b="190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3E125">
      <w:r>
        <w:drawing>
          <wp:inline distT="0" distB="0" distL="114300" distR="114300">
            <wp:extent cx="5269865" cy="406400"/>
            <wp:effectExtent l="0" t="0" r="698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6554"/>
    <w:p w14:paraId="7443FE84">
      <w:r>
        <w:drawing>
          <wp:inline distT="0" distB="0" distL="114300" distR="114300">
            <wp:extent cx="5271135" cy="3032125"/>
            <wp:effectExtent l="0" t="0" r="5715" b="1587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CF079">
      <w:r>
        <w:drawing>
          <wp:inline distT="0" distB="0" distL="114300" distR="114300">
            <wp:extent cx="3171825" cy="600075"/>
            <wp:effectExtent l="0" t="0" r="9525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A51F">
      <w:r>
        <w:drawing>
          <wp:inline distT="0" distB="0" distL="114300" distR="114300">
            <wp:extent cx="3305175" cy="714375"/>
            <wp:effectExtent l="0" t="0" r="9525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58F6"/>
    <w:p w14:paraId="1101B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日志类型</w:t>
      </w:r>
    </w:p>
    <w:p w14:paraId="7C855DAE">
      <w:r>
        <w:drawing>
          <wp:inline distT="0" distB="0" distL="114300" distR="114300">
            <wp:extent cx="5264150" cy="3566160"/>
            <wp:effectExtent l="0" t="0" r="12700" b="1524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2A96D">
      <w:r>
        <w:drawing>
          <wp:inline distT="0" distB="0" distL="114300" distR="114300">
            <wp:extent cx="5000625" cy="771525"/>
            <wp:effectExtent l="0" t="0" r="9525" b="952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EBA7"/>
    <w:p w14:paraId="7A2D0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错误code</w:t>
      </w:r>
    </w:p>
    <w:p w14:paraId="543D45D7">
      <w:r>
        <w:drawing>
          <wp:inline distT="0" distB="0" distL="114300" distR="114300">
            <wp:extent cx="5271135" cy="1006475"/>
            <wp:effectExtent l="0" t="0" r="5715" b="317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3015">
      <w:r>
        <w:drawing>
          <wp:inline distT="0" distB="0" distL="114300" distR="114300">
            <wp:extent cx="4695825" cy="1857375"/>
            <wp:effectExtent l="0" t="0" r="9525" b="952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0D95">
      <w:r>
        <w:drawing>
          <wp:inline distT="0" distB="0" distL="114300" distR="114300">
            <wp:extent cx="5274310" cy="346710"/>
            <wp:effectExtent l="0" t="0" r="2540" b="1524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AD5C6"/>
    <w:p w14:paraId="075E3364">
      <w:r>
        <w:drawing>
          <wp:inline distT="0" distB="0" distL="114300" distR="114300">
            <wp:extent cx="5273675" cy="1177290"/>
            <wp:effectExtent l="0" t="0" r="3175" b="381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D0363"/>
    <w:p w14:paraId="275843AC"/>
    <w:p w14:paraId="6F935A6B"/>
    <w:p w14:paraId="1E6BF5AA"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baseAppData</w:t>
      </w:r>
    </w:p>
    <w:p w14:paraId="4639EF69">
      <w:r>
        <w:drawing>
          <wp:inline distT="0" distB="0" distL="114300" distR="114300">
            <wp:extent cx="5267325" cy="1496695"/>
            <wp:effectExtent l="0" t="0" r="9525" b="825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92F8">
      <w:r>
        <w:drawing>
          <wp:inline distT="0" distB="0" distL="114300" distR="114300">
            <wp:extent cx="4162425" cy="1247775"/>
            <wp:effectExtent l="0" t="0" r="9525" b="952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19329"/>
    <w:p w14:paraId="3B73B53F"/>
    <w:p w14:paraId="59A47A2E">
      <w:r>
        <w:drawing>
          <wp:inline distT="0" distB="0" distL="114300" distR="114300">
            <wp:extent cx="5273040" cy="2804160"/>
            <wp:effectExtent l="0" t="0" r="3810" b="1524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B02B"/>
    <w:p w14:paraId="0710A09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获取脚本目录</w:t>
      </w:r>
    </w:p>
    <w:p w14:paraId="6CF6A554">
      <w:r>
        <w:drawing>
          <wp:inline distT="0" distB="0" distL="114300" distR="114300">
            <wp:extent cx="5271135" cy="1256030"/>
            <wp:effectExtent l="0" t="0" r="5715" b="127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EF8B">
      <w:r>
        <w:drawing>
          <wp:inline distT="0" distB="0" distL="114300" distR="114300">
            <wp:extent cx="5271135" cy="1910080"/>
            <wp:effectExtent l="0" t="0" r="5715" b="1397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5207"/>
    <w:p w14:paraId="341ED6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先是加载   数据类型 alias.xml 对应 type.xml</w:t>
      </w:r>
    </w:p>
    <w:p w14:paraId="78575E7B">
      <w:r>
        <w:drawing>
          <wp:inline distT="0" distB="0" distL="114300" distR="114300">
            <wp:extent cx="5272405" cy="1753235"/>
            <wp:effectExtent l="0" t="0" r="4445" b="1841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4F86">
      <w:r>
        <w:drawing>
          <wp:inline distT="0" distB="0" distL="114300" distR="114300">
            <wp:extent cx="5274310" cy="5143500"/>
            <wp:effectExtent l="0" t="0" r="2540" b="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D237"/>
    <w:p w14:paraId="37B1E118"/>
    <w:p w14:paraId="7F91E933"/>
    <w:p w14:paraId="0C9BABA2"/>
    <w:p w14:paraId="5AAE926A"/>
    <w:p w14:paraId="7CD436B3"/>
    <w:p w14:paraId="445CE6D5"/>
    <w:p w14:paraId="46DF241A"/>
    <w:p w14:paraId="0BA5D7E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字典类型 数组类型 和自定义类型三种 主要结构</w:t>
      </w:r>
    </w:p>
    <w:p w14:paraId="46F57955">
      <w:r>
        <w:drawing>
          <wp:inline distT="0" distB="0" distL="114300" distR="114300">
            <wp:extent cx="5271770" cy="4815205"/>
            <wp:effectExtent l="0" t="0" r="5080" b="4445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9F297">
      <w:r>
        <w:drawing>
          <wp:inline distT="0" distB="0" distL="114300" distR="114300">
            <wp:extent cx="5269865" cy="3374390"/>
            <wp:effectExtent l="0" t="0" r="6985" b="1651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8B12"/>
    <w:p w14:paraId="79CAF63E">
      <w:pPr>
        <w:rPr>
          <w:rFonts w:hint="eastAsia" w:eastAsia="新宋体"/>
          <w:lang w:val="en-US" w:eastAsia="zh-CN"/>
        </w:rPr>
      </w:pPr>
      <w:r>
        <w:rPr>
          <w:rFonts w:hint="eastAsia"/>
          <w:lang w:val="en-US" w:eastAsia="zh-CN"/>
        </w:rPr>
        <w:t>字典分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Properties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 xml:space="preserve">节点 和 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implementedBy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节点</w:t>
      </w:r>
    </w:p>
    <w:p w14:paraId="508CDC6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491865"/>
            <wp:effectExtent l="0" t="0" r="9525" b="13335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84FA">
      <w:r>
        <w:drawing>
          <wp:inline distT="0" distB="0" distL="114300" distR="114300">
            <wp:extent cx="5270500" cy="2906395"/>
            <wp:effectExtent l="0" t="0" r="6350" b="8255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A43C">
      <w:pPr>
        <w:rPr>
          <w:rFonts w:hint="eastAsia"/>
          <w:lang w:val="en-US" w:eastAsia="zh-CN"/>
        </w:rPr>
      </w:pPr>
    </w:p>
    <w:p w14:paraId="2E277106">
      <w:pP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 xml:space="preserve">其中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Properties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 xml:space="preserve"> 下的属性如果是数组继续使用数组类型的去初始化</w:t>
      </w:r>
    </w:p>
    <w:p w14:paraId="73851104">
      <w:pP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</w:pPr>
    </w:p>
    <w:p w14:paraId="352C5910">
      <w:r>
        <w:drawing>
          <wp:inline distT="0" distB="0" distL="114300" distR="114300">
            <wp:extent cx="5272405" cy="4215130"/>
            <wp:effectExtent l="0" t="0" r="4445" b="13970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E7D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普通类型,</w:t>
      </w:r>
    </w:p>
    <w:p w14:paraId="2F5E3F4E">
      <w:r>
        <w:drawing>
          <wp:inline distT="0" distB="0" distL="114300" distR="114300">
            <wp:extent cx="5274310" cy="1920240"/>
            <wp:effectExtent l="0" t="0" r="2540" b="3810"/>
            <wp:docPr id="4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6D1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09975" cy="2219325"/>
            <wp:effectExtent l="0" t="0" r="9525" b="9525"/>
            <wp:docPr id="5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FD3E"/>
    <w:p w14:paraId="0F239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数组的初始化</w:t>
      </w:r>
    </w:p>
    <w:p w14:paraId="5C86C704">
      <w:r>
        <w:drawing>
          <wp:inline distT="0" distB="0" distL="114300" distR="114300">
            <wp:extent cx="5273040" cy="3801745"/>
            <wp:effectExtent l="0" t="0" r="3810" b="8255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71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也就是前面 处理 字典和数组外的自定义类型,需要先addDataType 过的类型</w:t>
      </w:r>
    </w:p>
    <w:p w14:paraId="4E198C1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662680"/>
            <wp:effectExtent l="0" t="0" r="2540" b="13970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2B93">
      <w:pPr>
        <w:rPr>
          <w:rFonts w:hint="default"/>
          <w:lang w:val="en-US" w:eastAsia="zh-CN"/>
        </w:rPr>
      </w:pPr>
    </w:p>
    <w:p w14:paraId="10EF173C">
      <w:pPr>
        <w:rPr>
          <w:rFonts w:hint="default"/>
          <w:lang w:val="en-US" w:eastAsia="zh-CN"/>
        </w:rPr>
      </w:pPr>
    </w:p>
    <w:p w14:paraId="057E2EAD">
      <w:pPr>
        <w:rPr>
          <w:rFonts w:hint="default"/>
          <w:lang w:val="en-US" w:eastAsia="zh-CN"/>
        </w:rPr>
      </w:pPr>
    </w:p>
    <w:p w14:paraId="27913A0E">
      <w:pPr>
        <w:rPr>
          <w:rFonts w:hint="default"/>
          <w:lang w:val="en-US" w:eastAsia="zh-CN"/>
        </w:rPr>
      </w:pPr>
    </w:p>
    <w:p w14:paraId="7EBB25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然后是加载entity类型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entities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 xml:space="preserve">.xml， </w:t>
      </w:r>
      <w:r>
        <w:rPr>
          <w:rFonts w:hint="eastAsia"/>
          <w:lang w:val="en-US" w:eastAsia="zh-CN"/>
        </w:rPr>
        <w:t>也就是需要通脱createentity等函数创建的实体entity类型会定义在这个里面, 对应的文件名是 entityname.def, 这些文件会放在scripts\entity_defs目录下面， 还有一些接口、子模块的.def文件会被定义和存放在,该目录下的interfaces文件夹里,作为公共模块</w:t>
      </w:r>
    </w:p>
    <w:p w14:paraId="275BE617">
      <w:r>
        <w:drawing>
          <wp:inline distT="0" distB="0" distL="114300" distR="114300">
            <wp:extent cx="5273675" cy="4146550"/>
            <wp:effectExtent l="0" t="0" r="3175" b="6350"/>
            <wp:docPr id="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85683"/>
    <w:p w14:paraId="40D1C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加载.def文件信息</w:t>
      </w:r>
    </w:p>
    <w:p w14:paraId="4AB8042F">
      <w:r>
        <w:drawing>
          <wp:inline distT="0" distB="0" distL="114300" distR="114300">
            <wp:extent cx="5270500" cy="2931160"/>
            <wp:effectExtent l="0" t="0" r="6350" b="2540"/>
            <wp:docPr id="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C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.def中的四个主要节点</w:t>
      </w:r>
    </w:p>
    <w:p w14:paraId="2D76B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Properties</w:t>
      </w:r>
      <w:r>
        <w:rPr>
          <w:rFonts w:hint="eastAsia"/>
          <w:lang w:val="en-US" w:eastAsia="zh-CN"/>
        </w:rPr>
        <w:t>、BaseMethods、CellMethods、ClientMethods</w:t>
      </w:r>
    </w:p>
    <w:p w14:paraId="407B3104">
      <w:r>
        <w:drawing>
          <wp:inline distT="0" distB="0" distL="114300" distR="114300">
            <wp:extent cx="5269230" cy="2114550"/>
            <wp:effectExtent l="0" t="0" r="7620" b="0"/>
            <wp:docPr id="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26A7">
      <w:r>
        <w:drawing>
          <wp:inline distT="0" distB="0" distL="114300" distR="114300">
            <wp:extent cx="5271770" cy="6049010"/>
            <wp:effectExtent l="0" t="0" r="5080" b="8890"/>
            <wp:docPr id="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4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1C3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/>
          <w:lang w:val="en-US" w:eastAsia="zh-CN"/>
        </w:rPr>
        <w:t>如果不想更新的置为负数或者0,否则定义默认为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VolatileInfo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::ALWAYS</w:t>
      </w:r>
    </w:p>
    <w:p w14:paraId="63B85A3A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如怪物和玩家 会更新坐标 和 yaw值(也就是左右转头,即控制玩家方向移动)</w:t>
      </w:r>
    </w:p>
    <w:p w14:paraId="4E894C05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8C48E3">
      <w:r>
        <w:drawing>
          <wp:inline distT="0" distB="0" distL="114300" distR="114300">
            <wp:extent cx="4124325" cy="2400300"/>
            <wp:effectExtent l="0" t="0" r="9525" b="0"/>
            <wp:docPr id="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DE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Witness的update里控制同步坐标或者角度信息</w:t>
      </w:r>
    </w:p>
    <w:p w14:paraId="3CD4B359">
      <w:r>
        <w:drawing>
          <wp:inline distT="0" distB="0" distL="114300" distR="114300">
            <wp:extent cx="5270500" cy="4464050"/>
            <wp:effectExtent l="0" t="0" r="6350" b="12700"/>
            <wp:docPr id="4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D612F">
      <w:r>
        <w:drawing>
          <wp:inline distT="0" distB="0" distL="114300" distR="114300">
            <wp:extent cx="5271770" cy="4149090"/>
            <wp:effectExtent l="0" t="0" r="5080" b="3810"/>
            <wp:docPr id="4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0F919">
      <w:r>
        <w:drawing>
          <wp:inline distT="0" distB="0" distL="114300" distR="114300">
            <wp:extent cx="5273675" cy="1494155"/>
            <wp:effectExtent l="0" t="0" r="3175" b="10795"/>
            <wp:docPr id="5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BB12"/>
    <w:p w14:paraId="682FEB2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游戏更新频率 10赫兹,对应0.1秒更新一次</w:t>
      </w:r>
    </w:p>
    <w:p w14:paraId="1D0AE735"/>
    <w:p w14:paraId="660583CE">
      <w:r>
        <w:drawing>
          <wp:inline distT="0" distB="0" distL="114300" distR="114300">
            <wp:extent cx="5269865" cy="1311910"/>
            <wp:effectExtent l="0" t="0" r="698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0789"/>
    <w:p w14:paraId="5D11DB9B">
      <w:r>
        <w:drawing>
          <wp:inline distT="0" distB="0" distL="114300" distR="114300">
            <wp:extent cx="5271135" cy="3707765"/>
            <wp:effectExtent l="0" t="0" r="571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ADFA9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其中cellapp会更新相关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updatables_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和spaces</w:t>
      </w:r>
    </w:p>
    <w:p w14:paraId="3C195756">
      <w:r>
        <w:drawing>
          <wp:inline distT="0" distB="0" distL="114300" distR="114300">
            <wp:extent cx="4276725" cy="2790825"/>
            <wp:effectExtent l="0" t="0" r="9525" b="9525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0936C"/>
    <w:p w14:paraId="30727BD9"/>
    <w:p w14:paraId="00D8B1A5"/>
    <w:p w14:paraId="366DA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updatables主要是处理</w:t>
      </w:r>
    </w:p>
    <w:p w14:paraId="661594C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路线移动更新</w:t>
      </w:r>
    </w:p>
    <w:p w14:paraId="6965277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脚本通过移动函数 创建handle</w:t>
      </w:r>
    </w:p>
    <w:p w14:paraId="37669034">
      <w:pPr>
        <w:numPr>
          <w:numId w:val="0"/>
        </w:numPr>
      </w:pPr>
      <w:r>
        <w:drawing>
          <wp:inline distT="0" distB="0" distL="114300" distR="114300">
            <wp:extent cx="5273040" cy="2867025"/>
            <wp:effectExtent l="0" t="0" r="3810" b="9525"/>
            <wp:docPr id="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D539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构造里加入管理</w:t>
      </w:r>
    </w:p>
    <w:p w14:paraId="3663737E">
      <w:pPr>
        <w:numPr>
          <w:numId w:val="0"/>
        </w:numPr>
      </w:pPr>
      <w:r>
        <w:drawing>
          <wp:inline distT="0" distB="0" distL="114300" distR="114300">
            <wp:extent cx="5274310" cy="3323590"/>
            <wp:effectExtent l="0" t="0" r="2540" b="10160"/>
            <wp:docPr id="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D124D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更新</w:t>
      </w:r>
    </w:p>
    <w:p w14:paraId="6B761299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5558790"/>
            <wp:effectExtent l="0" t="0" r="5715" b="3810"/>
            <wp:docPr id="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5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ADC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旋转角度更新</w:t>
      </w:r>
    </w:p>
    <w:p w14:paraId="501CED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添加旋转handle</w:t>
      </w:r>
    </w:p>
    <w:p w14:paraId="0448809C">
      <w:pPr>
        <w:numPr>
          <w:numId w:val="0"/>
        </w:numPr>
      </w:pPr>
      <w:r>
        <w:drawing>
          <wp:inline distT="0" distB="0" distL="114300" distR="114300">
            <wp:extent cx="5273040" cy="3044190"/>
            <wp:effectExtent l="0" t="0" r="3810" b="3810"/>
            <wp:docPr id="6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CA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构造里添加管理</w:t>
      </w:r>
    </w:p>
    <w:p w14:paraId="0AF3301F">
      <w:pPr>
        <w:numPr>
          <w:numId w:val="0"/>
        </w:numPr>
      </w:pPr>
      <w:r>
        <w:drawing>
          <wp:inline distT="0" distB="0" distL="114300" distR="114300">
            <wp:extent cx="5273040" cy="1684655"/>
            <wp:effectExtent l="0" t="0" r="3810" b="10795"/>
            <wp:docPr id="6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6106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更新</w:t>
      </w:r>
    </w:p>
    <w:p w14:paraId="20344CBB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4447540"/>
            <wp:effectExtent l="0" t="0" r="7620" b="10160"/>
            <wp:docPr id="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94B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Witness更新</w:t>
      </w:r>
    </w:p>
    <w:p w14:paraId="1933AFA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创建entity时有client的创建 witness</w:t>
      </w:r>
    </w:p>
    <w:p w14:paraId="2B337C04">
      <w:pPr>
        <w:numPr>
          <w:numId w:val="0"/>
        </w:numPr>
      </w:pPr>
      <w:r>
        <w:drawing>
          <wp:inline distT="0" distB="0" distL="114300" distR="114300">
            <wp:extent cx="5270500" cy="3152775"/>
            <wp:effectExtent l="0" t="0" r="6350" b="9525"/>
            <wp:docPr id="6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DEC29">
      <w:pPr>
        <w:numPr>
          <w:numId w:val="0"/>
        </w:numPr>
      </w:pPr>
      <w:r>
        <w:drawing>
          <wp:inline distT="0" distB="0" distL="114300" distR="114300">
            <wp:extent cx="5269865" cy="1177290"/>
            <wp:effectExtent l="0" t="0" r="6985" b="3810"/>
            <wp:docPr id="6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5B4F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加入管理</w:t>
      </w:r>
      <w:bookmarkStart w:id="0" w:name="_GoBack"/>
      <w:bookmarkEnd w:id="0"/>
    </w:p>
    <w:p w14:paraId="2F2DB18B">
      <w:pPr>
        <w:numPr>
          <w:numId w:val="0"/>
        </w:numPr>
      </w:pPr>
      <w:r>
        <w:drawing>
          <wp:inline distT="0" distB="0" distL="114300" distR="114300">
            <wp:extent cx="5269865" cy="3140075"/>
            <wp:effectExtent l="0" t="0" r="6985" b="3175"/>
            <wp:docPr id="6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53B1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更新</w:t>
      </w:r>
    </w:p>
    <w:p w14:paraId="4FDF3C06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936490"/>
            <wp:effectExtent l="0" t="0" r="3810" b="16510"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3DC4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609975" cy="2114550"/>
            <wp:effectExtent l="0" t="0" r="9525" b="0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2A3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6045D2D"/>
    <w:p w14:paraId="6CDD3A97"/>
    <w:p w14:paraId="2D76DB1F"/>
    <w:p w14:paraId="72A0A88E"/>
    <w:p w14:paraId="04E735D0"/>
    <w:p w14:paraId="64069A86"/>
    <w:p w14:paraId="0EA65A85"/>
    <w:p w14:paraId="10C9E3F8"/>
    <w:p w14:paraId="11ADD44B">
      <w:pPr>
        <w:rPr>
          <w:rFonts w:hint="default"/>
          <w:lang w:val="en-US" w:eastAsia="zh-CN"/>
        </w:rPr>
      </w:pPr>
    </w:p>
    <w:p w14:paraId="3158486F">
      <w:pPr>
        <w:rPr>
          <w:rFonts w:hint="default"/>
          <w:lang w:val="en-US" w:eastAsia="zh-CN"/>
        </w:rPr>
      </w:pPr>
    </w:p>
    <w:p w14:paraId="7D8B0C0C">
      <w:pPr>
        <w:rPr>
          <w:rFonts w:hint="default"/>
          <w:lang w:val="en-US" w:eastAsia="zh-CN"/>
        </w:rPr>
      </w:pPr>
    </w:p>
    <w:p w14:paraId="29F3BD0A">
      <w:pPr>
        <w:rPr>
          <w:rFonts w:hint="default"/>
          <w:lang w:val="en-US" w:eastAsia="zh-CN"/>
        </w:rPr>
      </w:pPr>
    </w:p>
    <w:p w14:paraId="43547D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一些其他方法</w:t>
      </w:r>
    </w:p>
    <w:p w14:paraId="1FECD7D1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600575" cy="1666875"/>
            <wp:effectExtent l="0" t="0" r="952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304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为base也就是engine 和 entity注册方法</w:t>
      </w:r>
    </w:p>
    <w:p w14:paraId="3E41944A">
      <w:r>
        <w:drawing>
          <wp:inline distT="0" distB="0" distL="114300" distR="114300">
            <wp:extent cx="4638675" cy="2638425"/>
            <wp:effectExtent l="0" t="0" r="9525" b="952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6CE9"/>
    <w:p w14:paraId="377B9419">
      <w:r>
        <w:drawing>
          <wp:inline distT="0" distB="0" distL="114300" distR="114300">
            <wp:extent cx="5269865" cy="1698625"/>
            <wp:effectExtent l="0" t="0" r="6985" b="15875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00ED">
      <w:r>
        <w:drawing>
          <wp:inline distT="0" distB="0" distL="114300" distR="114300">
            <wp:extent cx="5264150" cy="718820"/>
            <wp:effectExtent l="0" t="0" r="12700" b="5080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F9DEA"/>
    <w:p w14:paraId="0A42E935"/>
    <w:p w14:paraId="3248C35B"/>
    <w:p w14:paraId="1C5AA5B6"/>
    <w:p w14:paraId="41ED5B6C"/>
    <w:p w14:paraId="3B78C4A0"/>
    <w:p w14:paraId="64AC0124"/>
    <w:p w14:paraId="6F6B1474"/>
    <w:p w14:paraId="1320627B"/>
    <w:p w14:paraId="32F22780"/>
    <w:p w14:paraId="5C2951A7"/>
    <w:p w14:paraId="050CDD19"/>
    <w:p w14:paraId="0E5651A1"/>
    <w:p w14:paraId="0C3C8552"/>
    <w:p w14:paraId="0D44EF19"/>
    <w:p w14:paraId="334F6C93"/>
    <w:p w14:paraId="353727A9"/>
    <w:p w14:paraId="1A43A10F"/>
    <w:p w14:paraId="30B18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定时器</w:t>
      </w:r>
    </w:p>
    <w:p w14:paraId="6D2DE3C5">
      <w:r>
        <w:drawing>
          <wp:inline distT="0" distB="0" distL="114300" distR="114300">
            <wp:extent cx="5268595" cy="2488565"/>
            <wp:effectExtent l="0" t="0" r="8255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894C">
      <w:r>
        <w:drawing>
          <wp:inline distT="0" distB="0" distL="114300" distR="114300">
            <wp:extent cx="5273675" cy="3537585"/>
            <wp:effectExtent l="0" t="0" r="3175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5E44E">
      <w:r>
        <w:drawing>
          <wp:inline distT="0" distB="0" distL="114300" distR="114300">
            <wp:extent cx="3638550" cy="790575"/>
            <wp:effectExtent l="0" t="0" r="0" b="9525"/>
            <wp:docPr id="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C573">
      <w:r>
        <w:drawing>
          <wp:inline distT="0" distB="0" distL="114300" distR="114300">
            <wp:extent cx="5271135" cy="1359535"/>
            <wp:effectExtent l="0" t="0" r="5715" b="1206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7FA42"/>
    <w:p w14:paraId="6E25EEE7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timers_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和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EventDispatcher</w:t>
      </w:r>
      <w:r>
        <w:rPr>
          <w:rFonts w:hint="eastAsia"/>
          <w:lang w:val="en-US" w:eastAsia="zh-CN"/>
        </w:rPr>
        <w:t xml:space="preserve"> 中被创建的定时器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pTimers_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不是同一个</w:t>
      </w:r>
    </w:p>
    <w:p w14:paraId="32FDA9B5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timers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主要用于脚本的定时器，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pTimers_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用于引擎C++中的定时器</w:t>
      </w:r>
    </w:p>
    <w:p w14:paraId="0702AC3F"/>
    <w:p w14:paraId="321BD622">
      <w:pPr>
        <w:rPr>
          <w:rFonts w:hint="eastAsia"/>
          <w:lang w:val="en-US" w:eastAsia="zh-CN"/>
        </w:rPr>
      </w:pPr>
    </w:p>
    <w:p w14:paraId="4FBEB8D6">
      <w:r>
        <w:drawing>
          <wp:inline distT="0" distB="0" distL="114300" distR="114300">
            <wp:extent cx="5143500" cy="2971800"/>
            <wp:effectExtent l="0" t="0" r="0" b="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7B54"/>
    <w:p w14:paraId="1D70F6D7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3777B9"/>
    <w:multiLevelType w:val="singleLevel"/>
    <w:tmpl w:val="A33777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BD5081"/>
    <w:rsid w:val="01195D18"/>
    <w:rsid w:val="01B72A39"/>
    <w:rsid w:val="024E79B6"/>
    <w:rsid w:val="04AE45D7"/>
    <w:rsid w:val="04E96525"/>
    <w:rsid w:val="0523406D"/>
    <w:rsid w:val="054166BC"/>
    <w:rsid w:val="0A730EA2"/>
    <w:rsid w:val="0A921EE3"/>
    <w:rsid w:val="0C3005E4"/>
    <w:rsid w:val="0C4E3D0D"/>
    <w:rsid w:val="0C8B344D"/>
    <w:rsid w:val="0C9D317F"/>
    <w:rsid w:val="11544259"/>
    <w:rsid w:val="11D851DD"/>
    <w:rsid w:val="12514E69"/>
    <w:rsid w:val="135668FE"/>
    <w:rsid w:val="13C63FD0"/>
    <w:rsid w:val="146C0EF3"/>
    <w:rsid w:val="17FE514D"/>
    <w:rsid w:val="1824469F"/>
    <w:rsid w:val="188F75FB"/>
    <w:rsid w:val="191316D9"/>
    <w:rsid w:val="1A2944C3"/>
    <w:rsid w:val="1A78230D"/>
    <w:rsid w:val="1A7E33A5"/>
    <w:rsid w:val="1AE43B4E"/>
    <w:rsid w:val="1B371183"/>
    <w:rsid w:val="1BDD7954"/>
    <w:rsid w:val="1C2F22D9"/>
    <w:rsid w:val="1C8B701C"/>
    <w:rsid w:val="1D63299D"/>
    <w:rsid w:val="1DDB7072"/>
    <w:rsid w:val="1E8277F9"/>
    <w:rsid w:val="1F107784"/>
    <w:rsid w:val="1FB150B2"/>
    <w:rsid w:val="20A16ADE"/>
    <w:rsid w:val="215869F4"/>
    <w:rsid w:val="2163689A"/>
    <w:rsid w:val="24165E61"/>
    <w:rsid w:val="25F71B51"/>
    <w:rsid w:val="263527F3"/>
    <w:rsid w:val="265A6D6B"/>
    <w:rsid w:val="26DF2243"/>
    <w:rsid w:val="26ED19A3"/>
    <w:rsid w:val="27BF1CDB"/>
    <w:rsid w:val="28146327"/>
    <w:rsid w:val="28C11F60"/>
    <w:rsid w:val="28CC4750"/>
    <w:rsid w:val="2AC51057"/>
    <w:rsid w:val="2B013132"/>
    <w:rsid w:val="2C462B5E"/>
    <w:rsid w:val="2D675B98"/>
    <w:rsid w:val="2E5A770B"/>
    <w:rsid w:val="2F2C2DC8"/>
    <w:rsid w:val="3083128A"/>
    <w:rsid w:val="30B87864"/>
    <w:rsid w:val="3153274D"/>
    <w:rsid w:val="320073D8"/>
    <w:rsid w:val="33580855"/>
    <w:rsid w:val="33B20E36"/>
    <w:rsid w:val="347329EC"/>
    <w:rsid w:val="34E21E66"/>
    <w:rsid w:val="385E51FE"/>
    <w:rsid w:val="390B0C24"/>
    <w:rsid w:val="396A131E"/>
    <w:rsid w:val="39D65179"/>
    <w:rsid w:val="39E0062D"/>
    <w:rsid w:val="3A973E7C"/>
    <w:rsid w:val="3B564CAE"/>
    <w:rsid w:val="3B707EB1"/>
    <w:rsid w:val="3BA20B20"/>
    <w:rsid w:val="3C6B6B37"/>
    <w:rsid w:val="3E695A0D"/>
    <w:rsid w:val="3EBC6B3B"/>
    <w:rsid w:val="3F857930"/>
    <w:rsid w:val="40312AB0"/>
    <w:rsid w:val="40B57980"/>
    <w:rsid w:val="41503AB7"/>
    <w:rsid w:val="422172A5"/>
    <w:rsid w:val="427E5F3E"/>
    <w:rsid w:val="42D11EDB"/>
    <w:rsid w:val="43877105"/>
    <w:rsid w:val="43DF3F25"/>
    <w:rsid w:val="43DF5AF4"/>
    <w:rsid w:val="43F966F2"/>
    <w:rsid w:val="4614556F"/>
    <w:rsid w:val="469366BA"/>
    <w:rsid w:val="47A51FCD"/>
    <w:rsid w:val="49301674"/>
    <w:rsid w:val="4C574123"/>
    <w:rsid w:val="4C6B0D41"/>
    <w:rsid w:val="4CB87CD7"/>
    <w:rsid w:val="5014326F"/>
    <w:rsid w:val="52132340"/>
    <w:rsid w:val="52467195"/>
    <w:rsid w:val="52D85640"/>
    <w:rsid w:val="532E38A8"/>
    <w:rsid w:val="546B07F0"/>
    <w:rsid w:val="56DB6AD4"/>
    <w:rsid w:val="58A109F2"/>
    <w:rsid w:val="58B4208E"/>
    <w:rsid w:val="58D07DF4"/>
    <w:rsid w:val="5B4F1A51"/>
    <w:rsid w:val="5C154E37"/>
    <w:rsid w:val="5C6C329B"/>
    <w:rsid w:val="5CF045ED"/>
    <w:rsid w:val="5D303375"/>
    <w:rsid w:val="5E880AFA"/>
    <w:rsid w:val="5F750ADC"/>
    <w:rsid w:val="605E6C58"/>
    <w:rsid w:val="61A95173"/>
    <w:rsid w:val="61F65545"/>
    <w:rsid w:val="6264692B"/>
    <w:rsid w:val="62D26CA8"/>
    <w:rsid w:val="6329529D"/>
    <w:rsid w:val="63C87EA8"/>
    <w:rsid w:val="63E638BD"/>
    <w:rsid w:val="6613137D"/>
    <w:rsid w:val="66A870A3"/>
    <w:rsid w:val="66AE57C5"/>
    <w:rsid w:val="673B3590"/>
    <w:rsid w:val="675A3B42"/>
    <w:rsid w:val="69260C68"/>
    <w:rsid w:val="69767FB8"/>
    <w:rsid w:val="69BE4811"/>
    <w:rsid w:val="6B535166"/>
    <w:rsid w:val="6D6B27A3"/>
    <w:rsid w:val="6F415205"/>
    <w:rsid w:val="70766CE0"/>
    <w:rsid w:val="709E3D8D"/>
    <w:rsid w:val="71EB5E0F"/>
    <w:rsid w:val="733174F9"/>
    <w:rsid w:val="73834D93"/>
    <w:rsid w:val="74F17146"/>
    <w:rsid w:val="7592248B"/>
    <w:rsid w:val="76805EE9"/>
    <w:rsid w:val="77453F58"/>
    <w:rsid w:val="77C720FB"/>
    <w:rsid w:val="799E3CBD"/>
    <w:rsid w:val="7A47723D"/>
    <w:rsid w:val="7B0A22CC"/>
    <w:rsid w:val="7CB12E2D"/>
    <w:rsid w:val="7CFE11A4"/>
    <w:rsid w:val="7D6A772E"/>
    <w:rsid w:val="7DA10A0F"/>
    <w:rsid w:val="7E9D54D5"/>
    <w:rsid w:val="7EB7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415</Words>
  <Characters>711</Characters>
  <Lines>0</Lines>
  <Paragraphs>0</Paragraphs>
  <TotalTime>0</TotalTime>
  <ScaleCrop>false</ScaleCrop>
  <LinksUpToDate>false</LinksUpToDate>
  <CharactersWithSpaces>749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2025-09-04T08:45:00Z</dcterms:created>
  <dc:creator>Administrator</dc:creator>
  <cp:lastModifiedBy>gone</cp:lastModifiedBy>
  <dcterms:modified xsi:type="dcterms:W3CDTF">2025-09-28T09:00:51Z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6AAFF5AB99B1486B8347713F3AEC8D97_12</vt:lpwstr>
  </property>
</Properties>
</file>