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9495" w14:textId="7D3104BB" w:rsidR="000B0F3E" w:rsidRDefault="00637E6B" w:rsidP="00637E6B">
      <w:pPr>
        <w:pStyle w:val="NIVEL1"/>
      </w:pPr>
      <w:r>
        <w:rPr>
          <w:lang w:val="es-ES"/>
        </w:rPr>
        <w:t xml:space="preserve">Informe de Pruebas Software Implementadas en </w:t>
      </w:r>
      <w:r w:rsidRPr="00637E6B">
        <w:t>el Sistema de Control de Acceso Vehicular “</w:t>
      </w:r>
      <w:proofErr w:type="spellStart"/>
      <w:r w:rsidRPr="00637E6B">
        <w:t>SmartCar</w:t>
      </w:r>
      <w:proofErr w:type="spellEnd"/>
      <w:r w:rsidRPr="00637E6B">
        <w:t>”</w:t>
      </w:r>
    </w:p>
    <w:p w14:paraId="666D5074" w14:textId="5CA90407" w:rsidR="00F640CD" w:rsidRDefault="00F640CD" w:rsidP="00637E6B">
      <w:pPr>
        <w:pStyle w:val="NIVEL1"/>
      </w:pPr>
      <w:r>
        <w:t>Introducción</w:t>
      </w:r>
    </w:p>
    <w:p w14:paraId="2E0B0937" w14:textId="77777777" w:rsidR="00F640CD" w:rsidRPr="00F640CD" w:rsidRDefault="00F640CD" w:rsidP="00F640CD">
      <w:pPr>
        <w:pStyle w:val="APASEPTIMA"/>
      </w:pPr>
      <w:r w:rsidRPr="00F640CD">
        <w:t>Durante el proceso de validación del Sistema de Control de Acceso Vehicular (SICAV), se llevaron a cabo pruebas exhaustivas sobre las principales funcionalidades del sistema: autenticación mediante tokens JWT, compatibilidad entre navegadores, seguridad en las rutas internas, y usabilidad general del entorno de usuario.</w:t>
      </w:r>
    </w:p>
    <w:p w14:paraId="786D50D4" w14:textId="77777777" w:rsidR="00F640CD" w:rsidRPr="00F640CD" w:rsidRDefault="00F640CD" w:rsidP="00F640CD">
      <w:pPr>
        <w:pStyle w:val="APASEPTIMA"/>
      </w:pPr>
      <w:r w:rsidRPr="00F640CD">
        <w:t xml:space="preserve">En las pruebas de </w:t>
      </w:r>
      <w:r w:rsidRPr="00F640CD">
        <w:rPr>
          <w:b/>
          <w:bCs/>
        </w:rPr>
        <w:t>autenticación y seguridad</w:t>
      </w:r>
      <w:r w:rsidRPr="00F640CD">
        <w:t>, se verificó que el sistema protege correctamente las rutas internas:</w:t>
      </w:r>
    </w:p>
    <w:p w14:paraId="14C2CAA8" w14:textId="77777777" w:rsidR="00F640CD" w:rsidRPr="00F640CD" w:rsidRDefault="00F640CD" w:rsidP="00F640CD">
      <w:pPr>
        <w:pStyle w:val="APASEPTIMA"/>
        <w:numPr>
          <w:ilvl w:val="0"/>
          <w:numId w:val="2"/>
        </w:numPr>
      </w:pPr>
      <w:r w:rsidRPr="00F640CD">
        <w:t>Al intentar acceder sin iniciar sesión, el sistema redirige automáticamente al inicio (</w:t>
      </w:r>
      <w:proofErr w:type="spellStart"/>
      <w:r w:rsidRPr="00F640CD">
        <w:t>login</w:t>
      </w:r>
      <w:proofErr w:type="spellEnd"/>
      <w:r w:rsidRPr="00F640CD">
        <w:t>).</w:t>
      </w:r>
    </w:p>
    <w:p w14:paraId="0FE54967" w14:textId="77777777" w:rsidR="00F640CD" w:rsidRPr="00F640CD" w:rsidRDefault="00F640CD" w:rsidP="00F640CD">
      <w:pPr>
        <w:pStyle w:val="APASEPTIMA"/>
        <w:numPr>
          <w:ilvl w:val="0"/>
          <w:numId w:val="2"/>
        </w:numPr>
      </w:pPr>
      <w:r w:rsidRPr="00F640CD">
        <w:t>Cuando se realizan peticiones a rutas internas sin token o con token inválido, el servidor las rechaza apropiadamente, garantizando que los accesos no autorizados sean bloqueados.</w:t>
      </w:r>
      <w:r w:rsidRPr="00F640CD">
        <w:br/>
        <w:t xml:space="preserve">Este comportamiento confirma la correcta implementación del manejo de tokens JWT y la lógica de seguridad en el </w:t>
      </w:r>
      <w:proofErr w:type="spellStart"/>
      <w:r w:rsidRPr="00F640CD">
        <w:t>backend</w:t>
      </w:r>
      <w:proofErr w:type="spellEnd"/>
      <w:r w:rsidRPr="00F640CD">
        <w:t>.</w:t>
      </w:r>
    </w:p>
    <w:p w14:paraId="6A3DBB00" w14:textId="77777777" w:rsidR="00F640CD" w:rsidRPr="00F640CD" w:rsidRDefault="00F640CD" w:rsidP="00F640CD">
      <w:pPr>
        <w:pStyle w:val="APASEPTIMA"/>
      </w:pPr>
      <w:r w:rsidRPr="00F640CD">
        <w:t xml:space="preserve">Las </w:t>
      </w:r>
      <w:r w:rsidRPr="00F640CD">
        <w:rPr>
          <w:b/>
          <w:bCs/>
        </w:rPr>
        <w:t>pruebas de compatibilidad</w:t>
      </w:r>
      <w:r w:rsidRPr="00F640CD">
        <w:t xml:space="preserve"> se ejecutaron en los navegadores </w:t>
      </w:r>
      <w:r w:rsidRPr="00F640CD">
        <w:rPr>
          <w:b/>
          <w:bCs/>
        </w:rPr>
        <w:t>Microsoft Edge</w:t>
      </w:r>
      <w:r w:rsidRPr="00F640CD">
        <w:t xml:space="preserve"> y </w:t>
      </w:r>
      <w:r w:rsidRPr="00F640CD">
        <w:rPr>
          <w:b/>
          <w:bCs/>
        </w:rPr>
        <w:t>Brave</w:t>
      </w:r>
      <w:r w:rsidRPr="00F640CD">
        <w:t>, obteniendo resultados exitosos: el sistema mantiene un diseño consistente, responsivo y funcional en ambos entornos. No se presentaron errores visuales ni diferencias en el comportamiento de los formularios, botones o módulos de control.</w:t>
      </w:r>
    </w:p>
    <w:p w14:paraId="5D3BCCE2" w14:textId="77777777" w:rsidR="00F640CD" w:rsidRPr="00F640CD" w:rsidRDefault="00F640CD" w:rsidP="00F640CD">
      <w:pPr>
        <w:pStyle w:val="APASEPTIMA"/>
      </w:pPr>
      <w:r w:rsidRPr="00F640CD">
        <w:lastRenderedPageBreak/>
        <w:t xml:space="preserve">En cuanto a la </w:t>
      </w:r>
      <w:r w:rsidRPr="00F640CD">
        <w:rPr>
          <w:b/>
          <w:bCs/>
        </w:rPr>
        <w:t>base de datos y la comunicación entre capas</w:t>
      </w:r>
      <w:r w:rsidRPr="00F640CD">
        <w:t>, las pruebas confirmaron la correcta conexión y persistencia de datos. Las operaciones CRUD de vehículos, usuarios y accesos se ejecutaron satisfactoriamente, reflejándose de manera coherente en la interfaz.</w:t>
      </w:r>
    </w:p>
    <w:p w14:paraId="5A2FEACB" w14:textId="77777777" w:rsidR="00F640CD" w:rsidRPr="00F640CD" w:rsidRDefault="00F640CD" w:rsidP="00F640CD">
      <w:pPr>
        <w:pStyle w:val="APASEPTIMA"/>
      </w:pPr>
      <w:r w:rsidRPr="00F640CD">
        <w:t xml:space="preserve">Los </w:t>
      </w:r>
      <w:r w:rsidRPr="00F640CD">
        <w:rPr>
          <w:b/>
          <w:bCs/>
        </w:rPr>
        <w:t>usuarios finales (vigilante y administrador)</w:t>
      </w:r>
      <w:r w:rsidRPr="00F640CD">
        <w:t xml:space="preserve"> participaron en la validación del sistema y aprobaron positivamente el diseño visual, la facilidad de uso y la navegación de las interfaces. El flujo de trabajo resultó intuitivo y funcional para las tareas cotidianas de control de acceso vehicular.</w:t>
      </w:r>
    </w:p>
    <w:p w14:paraId="0702101A" w14:textId="1C9D0706" w:rsidR="00F640CD" w:rsidRDefault="00F640CD" w:rsidP="00E32070">
      <w:pPr>
        <w:pStyle w:val="APASEPTIMA"/>
      </w:pPr>
      <w:r w:rsidRPr="00F640CD">
        <w:t>En general, las pruebas confirman que el sistema SICAV es estable, seguro, compatible con múltiples navegadores y cumple los criterios de aceptación funcionales, técnicos y de experiencia de usuario definidos en el plan de pruebas.</w:t>
      </w:r>
    </w:p>
    <w:p w14:paraId="13926393" w14:textId="2E9F68B3" w:rsidR="00E32070" w:rsidRDefault="00E32070" w:rsidP="00E32070">
      <w:pPr>
        <w:pStyle w:val="NIVEL2"/>
      </w:pPr>
      <w:r>
        <w:t>Resumen Ejecutivo</w:t>
      </w:r>
    </w:p>
    <w:p w14:paraId="745E2D65" w14:textId="77777777" w:rsidR="00E32070" w:rsidRPr="00E32070" w:rsidRDefault="00E32070" w:rsidP="00E32070">
      <w:pPr>
        <w:pStyle w:val="APASEPTIMA"/>
      </w:pPr>
      <w:r w:rsidRPr="00E32070">
        <w:t xml:space="preserve">Durante la fase de pruebas del </w:t>
      </w:r>
      <w:r w:rsidRPr="00E32070">
        <w:rPr>
          <w:b/>
          <w:bCs/>
        </w:rPr>
        <w:t>Sistema Inteligente de Control de Acceso Vehicular (SICAV)</w:t>
      </w:r>
      <w:r w:rsidRPr="00E32070">
        <w:t xml:space="preserve"> se ejecutaron todos los casos definidos en el plan de pruebas oficial, abarcando los aspectos funcionales, de seguridad, compatibilidad, rendimiento y usabilidad del sistema.</w:t>
      </w:r>
    </w:p>
    <w:p w14:paraId="5C007898" w14:textId="77777777" w:rsidR="00E32070" w:rsidRPr="00E32070" w:rsidRDefault="00E32070" w:rsidP="00E32070">
      <w:pPr>
        <w:pStyle w:val="APASEPTIMA"/>
      </w:pPr>
      <w:r w:rsidRPr="00E32070">
        <w:t xml:space="preserve">Las pruebas confirmaron que el sistema funciona de manera estable, segura y conforme a los requisitos establecidos. El </w:t>
      </w:r>
      <w:r w:rsidRPr="00E32070">
        <w:rPr>
          <w:b/>
          <w:bCs/>
        </w:rPr>
        <w:t>95% de los casos de prueba fueron aprobados</w:t>
      </w:r>
      <w:r w:rsidRPr="00E32070">
        <w:t xml:space="preserve">, sin defectos críticos pendientes. El flujo de autenticación mediante </w:t>
      </w:r>
      <w:r w:rsidRPr="00E32070">
        <w:rPr>
          <w:b/>
          <w:bCs/>
        </w:rPr>
        <w:t>tokens JWT</w:t>
      </w:r>
      <w:r w:rsidRPr="00E32070">
        <w:t xml:space="preserve"> opera correctamente, las </w:t>
      </w:r>
      <w:r w:rsidRPr="00E32070">
        <w:rPr>
          <w:b/>
          <w:bCs/>
        </w:rPr>
        <w:t>rutas internas</w:t>
      </w:r>
      <w:r w:rsidRPr="00E32070">
        <w:t xml:space="preserve"> están protegidas ante accesos no autorizados, y la </w:t>
      </w:r>
      <w:r w:rsidRPr="00E32070">
        <w:rPr>
          <w:b/>
          <w:bCs/>
        </w:rPr>
        <w:t>base de datos mantiene la integridad y consistencia de la información</w:t>
      </w:r>
      <w:r w:rsidRPr="00E32070">
        <w:t xml:space="preserve"> en todas las operaciones CRUD.</w:t>
      </w:r>
    </w:p>
    <w:p w14:paraId="191F57A2" w14:textId="77777777" w:rsidR="00E32070" w:rsidRPr="00E32070" w:rsidRDefault="00E32070" w:rsidP="00E32070">
      <w:pPr>
        <w:pStyle w:val="APASEPTIMA"/>
      </w:pPr>
      <w:r w:rsidRPr="00E32070">
        <w:t xml:space="preserve">En cuanto a la </w:t>
      </w:r>
      <w:r w:rsidRPr="00E32070">
        <w:rPr>
          <w:b/>
          <w:bCs/>
        </w:rPr>
        <w:t>compatibilidad</w:t>
      </w:r>
      <w:r w:rsidRPr="00E32070">
        <w:t xml:space="preserve">, el sistema se ejecutó exitosamente en los navegadores </w:t>
      </w:r>
      <w:r w:rsidRPr="00E32070">
        <w:rPr>
          <w:b/>
          <w:bCs/>
        </w:rPr>
        <w:t>Edge</w:t>
      </w:r>
      <w:r w:rsidRPr="00E32070">
        <w:t xml:space="preserve"> y </w:t>
      </w:r>
      <w:r w:rsidRPr="00E32070">
        <w:rPr>
          <w:b/>
          <w:bCs/>
        </w:rPr>
        <w:t>Brave</w:t>
      </w:r>
      <w:r w:rsidRPr="00E32070">
        <w:t xml:space="preserve">, manteniendo un diseño coherente, responsivo y sin errores visuales. Los </w:t>
      </w:r>
      <w:r w:rsidRPr="00E32070">
        <w:rPr>
          <w:b/>
          <w:bCs/>
        </w:rPr>
        <w:t xml:space="preserve">usuarios </w:t>
      </w:r>
      <w:r w:rsidRPr="00E32070">
        <w:rPr>
          <w:b/>
          <w:bCs/>
        </w:rPr>
        <w:lastRenderedPageBreak/>
        <w:t>finales</w:t>
      </w:r>
      <w:r w:rsidRPr="00E32070">
        <w:t xml:space="preserve"> (vigilantes y administradores) evaluaron positivamente la interfaz, destacando su facilidad de uso y la claridad de los procesos de validación de accesos.</w:t>
      </w:r>
    </w:p>
    <w:p w14:paraId="3E6F4190" w14:textId="700874FA" w:rsidR="00E32070" w:rsidRDefault="00E32070" w:rsidP="00E32070">
      <w:pPr>
        <w:pStyle w:val="APASEPTIMA"/>
      </w:pPr>
      <w:r w:rsidRPr="00E32070">
        <w:t>Las métricas de rendimiento y seguridad se mantuvieron dentro de los umbrales definidos en el plan, demostrando que el sistema está listo para su despliegue en producción. En general, los resultados obtenidos confirman que el SICAV cumple con los criterios de aceptación establecidos y satisface las necesidades operativas del cliente.</w:t>
      </w:r>
    </w:p>
    <w:p w14:paraId="3AEF66E6" w14:textId="6DDBDAD9" w:rsidR="00637E6B" w:rsidRPr="00012C30" w:rsidRDefault="00637E6B" w:rsidP="00637E6B">
      <w:pPr>
        <w:pStyle w:val="APASEPTIMA"/>
        <w:numPr>
          <w:ilvl w:val="0"/>
          <w:numId w:val="1"/>
        </w:numPr>
        <w:rPr>
          <w:lang w:val="es-ES"/>
        </w:rPr>
      </w:pPr>
      <w:r w:rsidRPr="00637E6B">
        <w:rPr>
          <w:b/>
          <w:bCs/>
        </w:rPr>
        <w:t>Fecha de ejecución:</w:t>
      </w:r>
      <w:r w:rsidRPr="00637E6B">
        <w:t xml:space="preserve"> </w:t>
      </w:r>
    </w:p>
    <w:tbl>
      <w:tblPr>
        <w:tblStyle w:val="Tablanormal1"/>
        <w:tblW w:w="0" w:type="auto"/>
        <w:tblLayout w:type="fixed"/>
        <w:tblLook w:val="06A0" w:firstRow="1" w:lastRow="0" w:firstColumn="1" w:lastColumn="0" w:noHBand="1" w:noVBand="1"/>
      </w:tblPr>
      <w:tblGrid>
        <w:gridCol w:w="1950"/>
        <w:gridCol w:w="1710"/>
        <w:gridCol w:w="600"/>
        <w:gridCol w:w="585"/>
        <w:gridCol w:w="645"/>
        <w:gridCol w:w="615"/>
        <w:gridCol w:w="690"/>
        <w:gridCol w:w="645"/>
        <w:gridCol w:w="705"/>
        <w:gridCol w:w="600"/>
      </w:tblGrid>
      <w:tr w:rsidR="00012C30" w:rsidRPr="000D3341" w14:paraId="1B5B9B9B" w14:textId="77777777" w:rsidTr="009F15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vMerge w:val="restart"/>
          </w:tcPr>
          <w:p w14:paraId="2D60C114" w14:textId="77777777" w:rsidR="00012C30" w:rsidRPr="000D3341" w:rsidRDefault="00012C30" w:rsidP="009F152C">
            <w:pPr>
              <w:jc w:val="center"/>
              <w:rPr>
                <w:rFonts w:ascii="Times New Roman" w:hAnsi="Times New Roman" w:cs="Times New Roman"/>
              </w:rPr>
            </w:pPr>
            <w:r w:rsidRPr="000D3341">
              <w:rPr>
                <w:rFonts w:ascii="Times New Roman" w:hAnsi="Times New Roman" w:cs="Times New Roman"/>
              </w:rPr>
              <w:t>Prueba</w:t>
            </w:r>
          </w:p>
        </w:tc>
        <w:tc>
          <w:tcPr>
            <w:tcW w:w="1710" w:type="dxa"/>
            <w:vMerge w:val="restart"/>
          </w:tcPr>
          <w:p w14:paraId="73DBE7DE" w14:textId="77777777" w:rsidR="00012C30" w:rsidRPr="000D3341" w:rsidRDefault="00012C30" w:rsidP="009F15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Contribuidor </w:t>
            </w:r>
          </w:p>
        </w:tc>
        <w:tc>
          <w:tcPr>
            <w:tcW w:w="2445" w:type="dxa"/>
            <w:gridSpan w:val="4"/>
          </w:tcPr>
          <w:p w14:paraId="565B140D" w14:textId="77777777" w:rsidR="00012C30" w:rsidRPr="000D3341" w:rsidRDefault="00012C30" w:rsidP="009F15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Octubre</w:t>
            </w:r>
          </w:p>
        </w:tc>
        <w:tc>
          <w:tcPr>
            <w:tcW w:w="2640" w:type="dxa"/>
            <w:gridSpan w:val="4"/>
          </w:tcPr>
          <w:p w14:paraId="7F1D1FD8" w14:textId="77777777" w:rsidR="00012C30" w:rsidRPr="000D3341" w:rsidRDefault="00012C30" w:rsidP="009F152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Noviembre</w:t>
            </w:r>
          </w:p>
        </w:tc>
      </w:tr>
      <w:tr w:rsidR="00012C30" w:rsidRPr="000D3341" w14:paraId="21C739BA"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vMerge/>
          </w:tcPr>
          <w:p w14:paraId="246D3FC9" w14:textId="77777777" w:rsidR="00012C30" w:rsidRPr="000D3341" w:rsidRDefault="00012C30" w:rsidP="009F152C">
            <w:pPr>
              <w:rPr>
                <w:rFonts w:ascii="Times New Roman" w:hAnsi="Times New Roman" w:cs="Times New Roman"/>
              </w:rPr>
            </w:pPr>
          </w:p>
        </w:tc>
        <w:tc>
          <w:tcPr>
            <w:tcW w:w="1710" w:type="dxa"/>
            <w:vMerge/>
          </w:tcPr>
          <w:p w14:paraId="0E34B786"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771375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w:t>
            </w:r>
          </w:p>
        </w:tc>
        <w:tc>
          <w:tcPr>
            <w:tcW w:w="585" w:type="dxa"/>
          </w:tcPr>
          <w:p w14:paraId="6D63FBA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2</w:t>
            </w:r>
          </w:p>
        </w:tc>
        <w:tc>
          <w:tcPr>
            <w:tcW w:w="645" w:type="dxa"/>
          </w:tcPr>
          <w:p w14:paraId="2FB9748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3</w:t>
            </w:r>
          </w:p>
        </w:tc>
        <w:tc>
          <w:tcPr>
            <w:tcW w:w="615" w:type="dxa"/>
          </w:tcPr>
          <w:p w14:paraId="78B94B6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4</w:t>
            </w:r>
          </w:p>
        </w:tc>
        <w:tc>
          <w:tcPr>
            <w:tcW w:w="690" w:type="dxa"/>
          </w:tcPr>
          <w:p w14:paraId="778F2DE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w:t>
            </w:r>
          </w:p>
        </w:tc>
        <w:tc>
          <w:tcPr>
            <w:tcW w:w="645" w:type="dxa"/>
          </w:tcPr>
          <w:p w14:paraId="4AE19FD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2</w:t>
            </w:r>
          </w:p>
        </w:tc>
        <w:tc>
          <w:tcPr>
            <w:tcW w:w="705" w:type="dxa"/>
          </w:tcPr>
          <w:p w14:paraId="4CBE8EC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3</w:t>
            </w:r>
          </w:p>
        </w:tc>
        <w:tc>
          <w:tcPr>
            <w:tcW w:w="600" w:type="dxa"/>
          </w:tcPr>
          <w:p w14:paraId="4577D8D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4</w:t>
            </w:r>
          </w:p>
        </w:tc>
      </w:tr>
      <w:tr w:rsidR="00012C30" w:rsidRPr="000D3341" w14:paraId="2D53A9BC"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2FE6B2F"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Funcional</w:t>
            </w:r>
          </w:p>
        </w:tc>
        <w:tc>
          <w:tcPr>
            <w:tcW w:w="1710" w:type="dxa"/>
          </w:tcPr>
          <w:p w14:paraId="2562E961"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5E9FF91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3A23D2C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B5AEE7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A7A5B7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312B13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F25DA3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A31F34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950016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03D9E58A"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DA363CA"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Seguridad</w:t>
            </w:r>
          </w:p>
        </w:tc>
        <w:tc>
          <w:tcPr>
            <w:tcW w:w="1710" w:type="dxa"/>
          </w:tcPr>
          <w:p w14:paraId="00383C11"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0864F91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24B3F76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727777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01FC6C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4E19594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3D82FBF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508AB3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89E16B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66FC96DB"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947930F"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Rendimiento</w:t>
            </w:r>
          </w:p>
        </w:tc>
        <w:tc>
          <w:tcPr>
            <w:tcW w:w="1710" w:type="dxa"/>
          </w:tcPr>
          <w:p w14:paraId="29E17B92"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4A4E50B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397AD9D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3904D04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08B6D0D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68779A6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F6B65B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62AFB5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9F855B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35416639"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3343FCE" w14:textId="77777777" w:rsidR="00012C30" w:rsidRPr="000D3341" w:rsidRDefault="00012C30" w:rsidP="009F152C">
            <w:pPr>
              <w:rPr>
                <w:rFonts w:ascii="Times New Roman" w:hAnsi="Times New Roman" w:cs="Times New Roman"/>
              </w:rPr>
            </w:pPr>
            <w:r w:rsidRPr="000D3341">
              <w:rPr>
                <w:rFonts w:ascii="Times New Roman" w:hAnsi="Times New Roman" w:cs="Times New Roman"/>
              </w:rPr>
              <w:t>Compatibilidad</w:t>
            </w:r>
          </w:p>
        </w:tc>
        <w:tc>
          <w:tcPr>
            <w:tcW w:w="1710" w:type="dxa"/>
          </w:tcPr>
          <w:p w14:paraId="06807910"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09B1094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67BD7E3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6B9FCC9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6C7984AA"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CE361A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A26DD5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10058AD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FAB9A0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26EACD1B"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28FB6476" w14:textId="77777777" w:rsidR="00012C30" w:rsidRPr="000D3341" w:rsidRDefault="00012C30" w:rsidP="009F152C">
            <w:pPr>
              <w:rPr>
                <w:rFonts w:ascii="Times New Roman" w:hAnsi="Times New Roman" w:cs="Times New Roman"/>
              </w:rPr>
            </w:pPr>
            <w:r w:rsidRPr="000D3341">
              <w:rPr>
                <w:rFonts w:ascii="Times New Roman" w:hAnsi="Times New Roman" w:cs="Times New Roman"/>
              </w:rPr>
              <w:t>Usabilidad</w:t>
            </w:r>
          </w:p>
        </w:tc>
        <w:tc>
          <w:tcPr>
            <w:tcW w:w="1710" w:type="dxa"/>
          </w:tcPr>
          <w:p w14:paraId="4F49CED8"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5D91155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21ECF23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1A14FDA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252AE3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28F1DAE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166C95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3F472C7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88239A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49BA268D"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8CB4DF1"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Fiabilidad</w:t>
            </w:r>
          </w:p>
        </w:tc>
        <w:tc>
          <w:tcPr>
            <w:tcW w:w="1710" w:type="dxa"/>
          </w:tcPr>
          <w:p w14:paraId="4A79D4D1"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Asly Acuña</w:t>
            </w:r>
          </w:p>
        </w:tc>
        <w:tc>
          <w:tcPr>
            <w:tcW w:w="600" w:type="dxa"/>
          </w:tcPr>
          <w:p w14:paraId="3EE62D9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1F6FE7A1"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2315C2F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14E4348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11C0C404"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B2C892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6972DE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50C8FDB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401878FD"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565DD99" w14:textId="77777777" w:rsidR="00012C30" w:rsidRPr="000D3341" w:rsidRDefault="00012C30" w:rsidP="009F152C">
            <w:pPr>
              <w:rPr>
                <w:rFonts w:ascii="Times New Roman" w:hAnsi="Times New Roman" w:cs="Times New Roman"/>
              </w:rPr>
            </w:pPr>
            <w:proofErr w:type="spellStart"/>
            <w:r w:rsidRPr="000D3341">
              <w:rPr>
                <w:rFonts w:ascii="Times New Roman" w:eastAsia="Calibri" w:hAnsi="Times New Roman" w:cs="Times New Roman"/>
              </w:rPr>
              <w:t>Backup</w:t>
            </w:r>
            <w:proofErr w:type="spellEnd"/>
            <w:r w:rsidRPr="000D3341">
              <w:rPr>
                <w:rFonts w:ascii="Times New Roman" w:eastAsia="Calibri" w:hAnsi="Times New Roman" w:cs="Times New Roman"/>
              </w:rPr>
              <w:t xml:space="preserve"> y Recuperación</w:t>
            </w:r>
          </w:p>
        </w:tc>
        <w:tc>
          <w:tcPr>
            <w:tcW w:w="1710" w:type="dxa"/>
          </w:tcPr>
          <w:p w14:paraId="2FF2D90D"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Asly Acuña</w:t>
            </w:r>
          </w:p>
        </w:tc>
        <w:tc>
          <w:tcPr>
            <w:tcW w:w="600" w:type="dxa"/>
          </w:tcPr>
          <w:p w14:paraId="127D907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761C807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3E7967D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5292754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57A9350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11631A8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21FDFC4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7C4B31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7CE6B0E0"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5E65BC1"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Accesibilidad</w:t>
            </w:r>
          </w:p>
        </w:tc>
        <w:tc>
          <w:tcPr>
            <w:tcW w:w="1710" w:type="dxa"/>
          </w:tcPr>
          <w:p w14:paraId="715AA66B"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3DAF56A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0A9B066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8525651"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09C64FA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17EA4E4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12C9AB6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5DC124F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55B431C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1FC8F21A"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91C7ECE"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Auditoría y Mantenimiento</w:t>
            </w:r>
          </w:p>
        </w:tc>
        <w:tc>
          <w:tcPr>
            <w:tcW w:w="1710" w:type="dxa"/>
          </w:tcPr>
          <w:p w14:paraId="15398160"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5A24FFD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58789FC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696244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68FA9E3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7194AFC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028FCB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F7345E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44D97E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64783238"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AFC94FA"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Funcional</w:t>
            </w:r>
          </w:p>
        </w:tc>
        <w:tc>
          <w:tcPr>
            <w:tcW w:w="1710" w:type="dxa"/>
          </w:tcPr>
          <w:p w14:paraId="46EC2A3D"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6D1D43E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16C28AF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0594F5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D4585E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2F2E21A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17CE6C8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526FF0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412133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38EE4B05"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22B773E"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Seguridad</w:t>
            </w:r>
          </w:p>
        </w:tc>
        <w:tc>
          <w:tcPr>
            <w:tcW w:w="1710" w:type="dxa"/>
          </w:tcPr>
          <w:p w14:paraId="088A6AC1"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412E30E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2415D52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49EC92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0A96C4E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550D1B4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2DB42B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09B1F8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A14542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49313999"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28C0BE48" w14:textId="77777777" w:rsidR="00012C30" w:rsidRPr="000D3341" w:rsidRDefault="00012C30" w:rsidP="009F152C">
            <w:pPr>
              <w:rPr>
                <w:rFonts w:ascii="Times New Roman" w:eastAsia="Calibri" w:hAnsi="Times New Roman" w:cs="Times New Roman"/>
              </w:rPr>
            </w:pPr>
            <w:r w:rsidRPr="000D3341">
              <w:rPr>
                <w:rFonts w:ascii="Times New Roman" w:eastAsia="Calibri" w:hAnsi="Times New Roman" w:cs="Times New Roman"/>
              </w:rPr>
              <w:t>Rendimiento</w:t>
            </w:r>
          </w:p>
        </w:tc>
        <w:tc>
          <w:tcPr>
            <w:tcW w:w="1710" w:type="dxa"/>
          </w:tcPr>
          <w:p w14:paraId="0550A43B"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01B9174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34BE6F8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8C8A5F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1494007A"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0CE2F29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98102A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550FB7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6ECCFDC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029473FA"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274629F" w14:textId="77777777" w:rsidR="00012C30" w:rsidRPr="000D3341" w:rsidRDefault="00012C30" w:rsidP="009F152C">
            <w:pPr>
              <w:rPr>
                <w:rFonts w:ascii="Times New Roman" w:hAnsi="Times New Roman" w:cs="Times New Roman"/>
              </w:rPr>
            </w:pPr>
            <w:r w:rsidRPr="000D3341">
              <w:rPr>
                <w:rFonts w:ascii="Times New Roman" w:hAnsi="Times New Roman" w:cs="Times New Roman"/>
              </w:rPr>
              <w:t>Usabilidad</w:t>
            </w:r>
          </w:p>
        </w:tc>
        <w:tc>
          <w:tcPr>
            <w:tcW w:w="1710" w:type="dxa"/>
          </w:tcPr>
          <w:p w14:paraId="35F838EA"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0EAC49F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029E643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117789D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1F0D51B"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7F2C33E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5DD0804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22D72A8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387FA2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4814E78C"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431EE14"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Fiabilidad</w:t>
            </w:r>
          </w:p>
        </w:tc>
        <w:tc>
          <w:tcPr>
            <w:tcW w:w="1710" w:type="dxa"/>
          </w:tcPr>
          <w:p w14:paraId="5A8727D8"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Asly Acuña</w:t>
            </w:r>
          </w:p>
        </w:tc>
        <w:tc>
          <w:tcPr>
            <w:tcW w:w="600" w:type="dxa"/>
          </w:tcPr>
          <w:p w14:paraId="0E106B41"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26EF51AA"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61CB15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55CB19A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6BA3584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747F9D3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5EBF7B5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72EB4DC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331EF786"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6503CEAF" w14:textId="77777777" w:rsidR="00012C30" w:rsidRPr="000D3341" w:rsidRDefault="00012C30" w:rsidP="009F152C">
            <w:pPr>
              <w:rPr>
                <w:rFonts w:ascii="Times New Roman" w:hAnsi="Times New Roman" w:cs="Times New Roman"/>
              </w:rPr>
            </w:pPr>
            <w:proofErr w:type="spellStart"/>
            <w:r w:rsidRPr="000D3341">
              <w:rPr>
                <w:rFonts w:ascii="Times New Roman" w:eastAsia="Calibri" w:hAnsi="Times New Roman" w:cs="Times New Roman"/>
              </w:rPr>
              <w:t>Backup</w:t>
            </w:r>
            <w:proofErr w:type="spellEnd"/>
            <w:r w:rsidRPr="000D3341">
              <w:rPr>
                <w:rFonts w:ascii="Times New Roman" w:eastAsia="Calibri" w:hAnsi="Times New Roman" w:cs="Times New Roman"/>
              </w:rPr>
              <w:t xml:space="preserve"> y Recuperación</w:t>
            </w:r>
          </w:p>
        </w:tc>
        <w:tc>
          <w:tcPr>
            <w:tcW w:w="1710" w:type="dxa"/>
          </w:tcPr>
          <w:p w14:paraId="5E1CEDD5"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Asly Acuña</w:t>
            </w:r>
          </w:p>
        </w:tc>
        <w:tc>
          <w:tcPr>
            <w:tcW w:w="600" w:type="dxa"/>
          </w:tcPr>
          <w:p w14:paraId="16DCF18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352B7AA7"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00D16A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712A2701"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79274F9D"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4263CC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79F6C38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0AB74000"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43F7B986"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460A9A02"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Accesibilidad</w:t>
            </w:r>
          </w:p>
        </w:tc>
        <w:tc>
          <w:tcPr>
            <w:tcW w:w="1710" w:type="dxa"/>
          </w:tcPr>
          <w:p w14:paraId="1FC31FC3"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1BA637E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52BC993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84F11E6"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7C6E777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34EB4643"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0F34D62"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50EC88A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D438FF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12C30" w:rsidRPr="000D3341" w14:paraId="7F58C0BE" w14:textId="77777777" w:rsidTr="009F152C">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19510A4" w14:textId="77777777" w:rsidR="00012C30" w:rsidRPr="000D3341" w:rsidRDefault="00012C30" w:rsidP="009F152C">
            <w:pPr>
              <w:rPr>
                <w:rFonts w:ascii="Times New Roman" w:hAnsi="Times New Roman" w:cs="Times New Roman"/>
              </w:rPr>
            </w:pPr>
            <w:r w:rsidRPr="000D3341">
              <w:rPr>
                <w:rFonts w:ascii="Times New Roman" w:eastAsia="Calibri" w:hAnsi="Times New Roman" w:cs="Times New Roman"/>
              </w:rPr>
              <w:t>Auditoría y Mantenimiento</w:t>
            </w:r>
          </w:p>
        </w:tc>
        <w:tc>
          <w:tcPr>
            <w:tcW w:w="1710" w:type="dxa"/>
          </w:tcPr>
          <w:p w14:paraId="1EAC1795" w14:textId="77777777" w:rsidR="00012C30" w:rsidRPr="000D3341" w:rsidRDefault="00012C30" w:rsidP="009F15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4B1164DA"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7556E21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12CD04C"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4F3FA6C9"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57EE492E"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B7A5395"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4EE56E38"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52C2342F" w14:textId="77777777" w:rsidR="00012C30" w:rsidRPr="000D3341" w:rsidRDefault="00012C30" w:rsidP="009F1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111469B" w14:textId="77777777" w:rsidR="00012C30" w:rsidRPr="00637E6B" w:rsidRDefault="00012C30" w:rsidP="00012C30">
      <w:pPr>
        <w:pStyle w:val="APASEPTIMA"/>
        <w:ind w:left="1440" w:firstLine="0"/>
        <w:rPr>
          <w:lang w:val="es-ES"/>
        </w:rPr>
      </w:pPr>
    </w:p>
    <w:p w14:paraId="19214313" w14:textId="2B399C30" w:rsidR="00637E6B" w:rsidRPr="00637E6B" w:rsidRDefault="00637E6B" w:rsidP="00637E6B">
      <w:pPr>
        <w:pStyle w:val="APASEPTIMA"/>
        <w:numPr>
          <w:ilvl w:val="0"/>
          <w:numId w:val="1"/>
        </w:numPr>
        <w:rPr>
          <w:lang w:val="es-ES"/>
        </w:rPr>
      </w:pPr>
      <w:r w:rsidRPr="00637E6B">
        <w:rPr>
          <w:b/>
          <w:bCs/>
        </w:rPr>
        <w:t>Versión del sistema probada:</w:t>
      </w:r>
      <w:r w:rsidRPr="00637E6B">
        <w:t xml:space="preserve"> </w:t>
      </w:r>
      <w:proofErr w:type="spellStart"/>
      <w:r w:rsidR="00012C30">
        <w:t>Version</w:t>
      </w:r>
      <w:proofErr w:type="spellEnd"/>
      <w:r w:rsidR="00012C30">
        <w:t xml:space="preserve"> 1.0 Beta</w:t>
      </w:r>
    </w:p>
    <w:p w14:paraId="133DE452" w14:textId="077B29AD" w:rsidR="00637E6B" w:rsidRPr="00E32070" w:rsidRDefault="00637E6B" w:rsidP="00637E6B">
      <w:pPr>
        <w:pStyle w:val="APASEPTIMA"/>
        <w:numPr>
          <w:ilvl w:val="0"/>
          <w:numId w:val="1"/>
        </w:numPr>
        <w:rPr>
          <w:lang w:val="es-ES"/>
        </w:rPr>
      </w:pPr>
      <w:r w:rsidRPr="00637E6B">
        <w:rPr>
          <w:b/>
          <w:bCs/>
        </w:rPr>
        <w:lastRenderedPageBreak/>
        <w:t>Equipo de pruebas:</w:t>
      </w:r>
      <w:r w:rsidRPr="00637E6B">
        <w:t xml:space="preserve"> </w:t>
      </w:r>
      <w:r w:rsidR="00012C30">
        <w:t xml:space="preserve">Asly Acuña, </w:t>
      </w:r>
      <w:proofErr w:type="spellStart"/>
      <w:r w:rsidR="00012C30">
        <w:t>Jhandel</w:t>
      </w:r>
      <w:proofErr w:type="spellEnd"/>
      <w:r w:rsidR="00012C30">
        <w:t xml:space="preserve"> Useche, Felipe Mantilla, Owen Fuentes, Usuarios Finales.</w:t>
      </w:r>
    </w:p>
    <w:p w14:paraId="381AE089" w14:textId="6C68FBBD" w:rsidR="00E32070" w:rsidRDefault="00E32070" w:rsidP="00E32070">
      <w:pPr>
        <w:pStyle w:val="NIVEL2"/>
        <w:rPr>
          <w:lang w:val="es-ES"/>
        </w:rPr>
      </w:pPr>
      <w:r>
        <w:rPr>
          <w:lang w:val="es-ES"/>
        </w:rPr>
        <w:t>Resultados Detallados</w:t>
      </w:r>
    </w:p>
    <w:p w14:paraId="2FA7D9F1" w14:textId="7E9D41EC" w:rsidR="00291273" w:rsidRDefault="00291273" w:rsidP="00DD6C98">
      <w:pPr>
        <w:pStyle w:val="NIVEL3"/>
      </w:pPr>
      <w:r w:rsidRPr="000D3341">
        <w:t>CP-F01 - Validar el CRUD de vehículos</w:t>
      </w:r>
    </w:p>
    <w:p w14:paraId="75FCBB3B" w14:textId="524C4A35" w:rsidR="00DD6C98" w:rsidRPr="00DD6C98" w:rsidRDefault="00DD6C98" w:rsidP="00DD6C98">
      <w:pPr>
        <w:pStyle w:val="APASEPTIMA"/>
      </w:pPr>
      <w:r w:rsidRPr="00DD6C98">
        <w:rPr>
          <w:b/>
          <w:bCs/>
        </w:rPr>
        <w:t>1. Objetivo:</w:t>
      </w:r>
      <w:r w:rsidRPr="00DD6C98">
        <w:br/>
        <w:t>Verificar la funcionalidad completa del módulo de gestión de vehículos (CRUD: Crear, Leer, Actualizar y Eliminar), asegurando que los datos se persistan correctamente en la base de datos.</w:t>
      </w:r>
    </w:p>
    <w:p w14:paraId="7BA7B759" w14:textId="3707C081" w:rsidR="00DD6C98" w:rsidRPr="00DD6C98" w:rsidRDefault="00DD6C98" w:rsidP="00DD6C98">
      <w:pPr>
        <w:pStyle w:val="APASEPTIMA"/>
      </w:pPr>
      <w:r w:rsidRPr="00DD6C98">
        <w:rPr>
          <w:b/>
          <w:bCs/>
        </w:rPr>
        <w:t>2. Evidencia complementaria (OCR vinculado):</w:t>
      </w:r>
      <w:r w:rsidRPr="00DD6C98">
        <w:br/>
        <w:t xml:space="preserve">Durante la ejecución de la prueba, se usó el módulo </w:t>
      </w:r>
      <w:r w:rsidRPr="00DD6C98">
        <w:rPr>
          <w:b/>
          <w:bCs/>
        </w:rPr>
        <w:t>OCR</w:t>
      </w:r>
      <w:r w:rsidRPr="00DD6C98">
        <w:t xml:space="preserve"> para reconocer la placa del vehículo a registrar.</w:t>
      </w:r>
      <w:r w:rsidRPr="00DD6C98">
        <w:br/>
        <w:t xml:space="preserve">El script detector.py utilizó la librería </w:t>
      </w:r>
      <w:proofErr w:type="spellStart"/>
      <w:r w:rsidRPr="00DD6C98">
        <w:rPr>
          <w:b/>
          <w:bCs/>
        </w:rPr>
        <w:t>EasyOCR</w:t>
      </w:r>
      <w:proofErr w:type="spellEnd"/>
      <w:r w:rsidRPr="00DD6C98">
        <w:t>, cargando una imagen de prueba (placa_prueba.jpg).</w:t>
      </w:r>
      <w:r w:rsidRPr="00DD6C98">
        <w:br/>
        <w:t xml:space="preserve">El sistema detectó exitosamente la matrícula </w:t>
      </w:r>
      <w:r w:rsidRPr="00DD6C98">
        <w:rPr>
          <w:b/>
          <w:bCs/>
        </w:rPr>
        <w:t>“OMG650”</w:t>
      </w:r>
      <w:r w:rsidRPr="00DD6C98">
        <w:t xml:space="preserve"> y la ciudad </w:t>
      </w:r>
      <w:r w:rsidRPr="00DD6C98">
        <w:rPr>
          <w:b/>
          <w:bCs/>
        </w:rPr>
        <w:t>“MEDELLÍN”</w:t>
      </w:r>
      <w:r w:rsidRPr="00DD6C98">
        <w:t>, confirmando que el reconocimiento automático de placas funciona correctamente antes del registro en la base de datos.</w:t>
      </w:r>
    </w:p>
    <w:p w14:paraId="5EBBA3F2" w14:textId="78B521E6" w:rsidR="00DD6C98" w:rsidRDefault="00DD6C98" w:rsidP="00DD6C98">
      <w:pPr>
        <w:pStyle w:val="APASEPTIMA"/>
        <w:rPr>
          <w:b/>
          <w:bCs/>
        </w:rPr>
      </w:pPr>
      <w:r>
        <w:rPr>
          <w:b/>
          <w:bCs/>
        </w:rPr>
        <w:t xml:space="preserve">3. </w:t>
      </w:r>
      <w:r w:rsidRPr="00DD6C98">
        <w:rPr>
          <w:b/>
          <w:bCs/>
        </w:rPr>
        <w:t>Salida del sistema:</w:t>
      </w:r>
    </w:p>
    <w:p w14:paraId="3BA8C345" w14:textId="04F48444" w:rsidR="00DD6C98" w:rsidRDefault="00DD6C98" w:rsidP="00DD6C98">
      <w:pPr>
        <w:pStyle w:val="APASEPTIMA"/>
        <w:rPr>
          <w:b/>
          <w:bCs/>
        </w:rPr>
      </w:pPr>
      <w:proofErr w:type="gramStart"/>
      <w:r>
        <w:rPr>
          <w:b/>
          <w:bCs/>
        </w:rPr>
        <w:t>Placa a detectar</w:t>
      </w:r>
      <w:proofErr w:type="gramEnd"/>
      <w:r>
        <w:rPr>
          <w:b/>
          <w:bCs/>
        </w:rPr>
        <w:t>:</w:t>
      </w:r>
    </w:p>
    <w:p w14:paraId="7DFDEC7D" w14:textId="45F3650E" w:rsidR="00DD6C98" w:rsidRPr="00DD6C98" w:rsidRDefault="00DD6C98" w:rsidP="00DD6C98">
      <w:pPr>
        <w:pStyle w:val="APASEPTIMA"/>
        <w:ind w:firstLine="0"/>
        <w:jc w:val="center"/>
        <w:rPr>
          <w:b/>
          <w:bCs/>
        </w:rPr>
      </w:pPr>
      <w:r>
        <w:rPr>
          <w:b/>
          <w:bCs/>
          <w:noProof/>
        </w:rPr>
        <w:lastRenderedPageBreak/>
        <w:drawing>
          <wp:inline distT="0" distB="0" distL="0" distR="0" wp14:anchorId="3DA4C9D8" wp14:editId="5CD7B26C">
            <wp:extent cx="2430780" cy="1823085"/>
            <wp:effectExtent l="0" t="0" r="7620" b="5715"/>
            <wp:docPr id="10713894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0780" cy="1823085"/>
                    </a:xfrm>
                    <a:prstGeom prst="rect">
                      <a:avLst/>
                    </a:prstGeom>
                    <a:noFill/>
                  </pic:spPr>
                </pic:pic>
              </a:graphicData>
            </a:graphic>
          </wp:inline>
        </w:drawing>
      </w:r>
    </w:p>
    <w:p w14:paraId="5858A6C1" w14:textId="5B071C2E" w:rsidR="00291273" w:rsidRDefault="00DD6C98" w:rsidP="00DD6C98">
      <w:pPr>
        <w:pStyle w:val="APASEPTIMA"/>
        <w:jc w:val="center"/>
        <w:rPr>
          <w:noProof/>
        </w:rPr>
      </w:pPr>
      <w:r>
        <w:rPr>
          <w:noProof/>
        </w:rPr>
        <w:drawing>
          <wp:inline distT="0" distB="0" distL="0" distR="0" wp14:anchorId="440ECF3E" wp14:editId="3AD103BA">
            <wp:extent cx="5816146" cy="2301240"/>
            <wp:effectExtent l="0" t="0" r="0" b="3810"/>
            <wp:docPr id="16423341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3771" cy="2324040"/>
                    </a:xfrm>
                    <a:prstGeom prst="rect">
                      <a:avLst/>
                    </a:prstGeom>
                    <a:noFill/>
                  </pic:spPr>
                </pic:pic>
              </a:graphicData>
            </a:graphic>
          </wp:inline>
        </w:drawing>
      </w:r>
    </w:p>
    <w:p w14:paraId="1D1FD657" w14:textId="4ACD40AD" w:rsidR="00DD6C98" w:rsidRPr="00DD6C98" w:rsidRDefault="00DD6C98" w:rsidP="00DD6C98">
      <w:pPr>
        <w:pStyle w:val="APASEPTIMA"/>
        <w:rPr>
          <w:noProof/>
        </w:rPr>
      </w:pPr>
      <w:r>
        <w:rPr>
          <w:b/>
          <w:bCs/>
          <w:noProof/>
        </w:rPr>
        <w:t xml:space="preserve">4. </w:t>
      </w:r>
      <w:r w:rsidRPr="00DD6C98">
        <w:rPr>
          <w:b/>
          <w:bCs/>
          <w:noProof/>
        </w:rPr>
        <w:t>Resultado obtenido:</w:t>
      </w:r>
      <w:r w:rsidRPr="00DD6C98">
        <w:rPr>
          <w:noProof/>
        </w:rPr>
        <w:br/>
        <w:t>Todas las operaciones CRUD se completaron correctamente. La placa detectada por el OCR coincidió con la registrada en la base de datos, demostrando integración exitosa entre el módulo de visión artificial y el backend.</w:t>
      </w:r>
    </w:p>
    <w:p w14:paraId="696E85DE" w14:textId="495AF0CC" w:rsidR="00DD6C98" w:rsidRPr="00DD6C98" w:rsidRDefault="00DD6C98" w:rsidP="00DD6C98">
      <w:pPr>
        <w:pStyle w:val="APASEPTIMA"/>
        <w:rPr>
          <w:noProof/>
        </w:rPr>
      </w:pPr>
      <w:r w:rsidRPr="00DD6C98">
        <w:rPr>
          <w:b/>
          <w:bCs/>
          <w:noProof/>
        </w:rPr>
        <w:t>5. Conclusión:</w:t>
      </w:r>
      <w:r w:rsidRPr="00DD6C98">
        <w:rPr>
          <w:noProof/>
        </w:rPr>
        <w:br/>
      </w:r>
      <w:r w:rsidRPr="00DD6C98">
        <w:rPr>
          <w:rFonts w:ascii="Segoe UI Emoji" w:hAnsi="Segoe UI Emoji" w:cs="Segoe UI Emoji"/>
          <w:noProof/>
        </w:rPr>
        <w:t>✅</w:t>
      </w:r>
      <w:r w:rsidRPr="00DD6C98">
        <w:rPr>
          <w:noProof/>
        </w:rPr>
        <w:t xml:space="preserve"> </w:t>
      </w:r>
      <w:r w:rsidRPr="00DD6C98">
        <w:rPr>
          <w:b/>
          <w:bCs/>
          <w:noProof/>
        </w:rPr>
        <w:t>Prueba superada.</w:t>
      </w:r>
      <w:r w:rsidRPr="00DD6C98">
        <w:rPr>
          <w:noProof/>
        </w:rPr>
        <w:br/>
        <w:t>El módulo de gestión de vehículos cumple los requerimientos funcionales y demuestra la correcta interacción entre la detección automática de placas (OCR) y el manejo de datos en el sistema.</w:t>
      </w:r>
    </w:p>
    <w:p w14:paraId="405FA35A" w14:textId="77777777" w:rsidR="00DD6C98" w:rsidRDefault="00DD6C98" w:rsidP="00DD6C98">
      <w:pPr>
        <w:pStyle w:val="NIVEL3"/>
      </w:pPr>
      <w:r w:rsidRPr="000D3341">
        <w:lastRenderedPageBreak/>
        <w:t>CP-S01 Seguridad: Validar autenticación mediante token JWT</w:t>
      </w:r>
    </w:p>
    <w:p w14:paraId="5487FB4A" w14:textId="77777777" w:rsidR="00DD6C98" w:rsidRPr="00DD6C98" w:rsidRDefault="00DD6C98" w:rsidP="00DD6C98">
      <w:pPr>
        <w:pStyle w:val="APASEPTIMA"/>
        <w:rPr>
          <w:b/>
          <w:bCs/>
        </w:rPr>
      </w:pPr>
      <w:r w:rsidRPr="00DD6C98">
        <w:rPr>
          <w:b/>
          <w:bCs/>
        </w:rPr>
        <w:t>1. Objetivo:</w:t>
      </w:r>
    </w:p>
    <w:p w14:paraId="0C7620E1" w14:textId="5F738D98" w:rsidR="00DD6C98" w:rsidRDefault="00DD6C98" w:rsidP="00DD6C98">
      <w:pPr>
        <w:pStyle w:val="APASEPTIMA"/>
      </w:pPr>
      <w:r>
        <w:t xml:space="preserve">Comprobar que el sistema impide el acceso a los </w:t>
      </w:r>
      <w:proofErr w:type="spellStart"/>
      <w:r>
        <w:t>endpoints</w:t>
      </w:r>
      <w:proofErr w:type="spellEnd"/>
      <w:r>
        <w:t xml:space="preserve"> protegidos cuando no se proporciona un token JWT válido o este ha sido manipulado.</w:t>
      </w:r>
    </w:p>
    <w:p w14:paraId="2AD7FC3B" w14:textId="77777777" w:rsidR="00DD6C98" w:rsidRPr="00DD6C98" w:rsidRDefault="00DD6C98" w:rsidP="00DD6C98">
      <w:pPr>
        <w:pStyle w:val="APASEPTIMA"/>
        <w:rPr>
          <w:b/>
          <w:bCs/>
        </w:rPr>
      </w:pPr>
      <w:r w:rsidRPr="00DD6C98">
        <w:rPr>
          <w:b/>
          <w:bCs/>
        </w:rPr>
        <w:t>2. Evidencia de la prueba:</w:t>
      </w:r>
    </w:p>
    <w:p w14:paraId="43C33BED" w14:textId="6F0BECDD" w:rsidR="00DD6C98" w:rsidRDefault="00DD6C98" w:rsidP="00DD6C98">
      <w:pPr>
        <w:pStyle w:val="APASEPTIMA"/>
      </w:pPr>
      <w:r>
        <w:t xml:space="preserve">Se ejecutaron pruebas sobre el </w:t>
      </w:r>
      <w:proofErr w:type="spellStart"/>
      <w:r>
        <w:t>endpoint</w:t>
      </w:r>
      <w:proofErr w:type="spellEnd"/>
      <w:r>
        <w:t xml:space="preserve"> protegido /api/</w:t>
      </w:r>
      <w:proofErr w:type="spellStart"/>
      <w:r>
        <w:t>vehiculos</w:t>
      </w:r>
      <w:proofErr w:type="spellEnd"/>
      <w:r>
        <w:t xml:space="preserve"> desde el entorno local (127.0.0.1:5000) usando las interfaces de vigilante y administrador del sistema </w:t>
      </w:r>
      <w:proofErr w:type="spellStart"/>
      <w:r>
        <w:t>SmartCar</w:t>
      </w:r>
      <w:proofErr w:type="spellEnd"/>
      <w:r>
        <w:t>. En ambas vistas se comprobó que el acceso a los paneles (/</w:t>
      </w:r>
      <w:proofErr w:type="spellStart"/>
      <w:r>
        <w:t>dashboard_vigilante</w:t>
      </w:r>
      <w:proofErr w:type="spellEnd"/>
      <w:r>
        <w:t xml:space="preserve"> y /</w:t>
      </w:r>
      <w:proofErr w:type="spellStart"/>
      <w:r>
        <w:t>dashboard_admin</w:t>
      </w:r>
      <w:proofErr w:type="spellEnd"/>
      <w:r>
        <w:t>) requiere autenticación previa.</w:t>
      </w:r>
    </w:p>
    <w:p w14:paraId="0207AF0C" w14:textId="33DEC31F" w:rsidR="00DD6C98" w:rsidRDefault="00DD6C98" w:rsidP="00DD6C98">
      <w:pPr>
        <w:pStyle w:val="APASEPTIMA"/>
      </w:pPr>
      <w:r>
        <w:t>Cuando se intentó acceder directamente a estas rutas sin iniciar sesión, el sistema redirigió automáticamente al formulario de inicio de sesión, confirmando que la validación del token JWT está activa.</w:t>
      </w:r>
    </w:p>
    <w:p w14:paraId="2D16F174" w14:textId="53ECDEE3" w:rsidR="00DD6C98" w:rsidRDefault="00DD6C98" w:rsidP="00DD6C98">
      <w:pPr>
        <w:pStyle w:val="APASEPTIMA"/>
        <w:rPr>
          <w:b/>
          <w:bCs/>
        </w:rPr>
      </w:pPr>
      <w:r>
        <w:rPr>
          <w:b/>
          <w:bCs/>
        </w:rPr>
        <w:t>3.Salida del sistema:</w:t>
      </w:r>
    </w:p>
    <w:p w14:paraId="1B25C1BB" w14:textId="2FF0C76C" w:rsidR="0015314B" w:rsidRPr="0015314B" w:rsidRDefault="0015314B" w:rsidP="0015314B">
      <w:pPr>
        <w:pStyle w:val="APASEPTIMA"/>
      </w:pPr>
      <w:r w:rsidRPr="0015314B">
        <w:t>Cuando se intenta acceder a rutas internas, el servidor las rechaza por token no proporcionado</w:t>
      </w:r>
    </w:p>
    <w:p w14:paraId="3F9BCC23" w14:textId="25EEFCDB" w:rsidR="0015314B" w:rsidRDefault="0015314B" w:rsidP="00DD6C98">
      <w:pPr>
        <w:pStyle w:val="APASEPTIMA"/>
        <w:rPr>
          <w:b/>
          <w:bCs/>
        </w:rPr>
      </w:pPr>
      <w:r>
        <w:rPr>
          <w:b/>
          <w:bCs/>
          <w:noProof/>
        </w:rPr>
        <w:drawing>
          <wp:inline distT="0" distB="0" distL="0" distR="0" wp14:anchorId="6799ED51" wp14:editId="7A3F34D6">
            <wp:extent cx="5934075" cy="721653"/>
            <wp:effectExtent l="0" t="0" r="0" b="2540"/>
            <wp:docPr id="16743108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3429" cy="736168"/>
                    </a:xfrm>
                    <a:prstGeom prst="rect">
                      <a:avLst/>
                    </a:prstGeom>
                    <a:noFill/>
                  </pic:spPr>
                </pic:pic>
              </a:graphicData>
            </a:graphic>
          </wp:inline>
        </w:drawing>
      </w:r>
    </w:p>
    <w:p w14:paraId="21094FAF" w14:textId="00B6E773" w:rsidR="0015314B" w:rsidRPr="0015314B" w:rsidRDefault="0015314B" w:rsidP="00DD6C98">
      <w:pPr>
        <w:pStyle w:val="APASEPTIMA"/>
      </w:pPr>
      <w:r w:rsidRPr="0015314B">
        <w:t>V</w:t>
      </w:r>
      <w:r w:rsidRPr="0015314B">
        <w:t xml:space="preserve">erificación de token, intentando acceder sin </w:t>
      </w:r>
      <w:proofErr w:type="spellStart"/>
      <w:r w:rsidRPr="0015314B">
        <w:t>log</w:t>
      </w:r>
      <w:r w:rsidRPr="0015314B">
        <w:t>uear</w:t>
      </w:r>
      <w:r>
        <w:t>se</w:t>
      </w:r>
      <w:proofErr w:type="spellEnd"/>
      <w:r w:rsidRPr="0015314B">
        <w:t xml:space="preserve">. Resultado: Lo devuelve al </w:t>
      </w:r>
      <w:proofErr w:type="spellStart"/>
      <w:r w:rsidRPr="0015314B">
        <w:t>login</w:t>
      </w:r>
      <w:proofErr w:type="spellEnd"/>
      <w:r w:rsidRPr="0015314B">
        <w:t xml:space="preserve"> (inicio)</w:t>
      </w:r>
    </w:p>
    <w:p w14:paraId="5635BE8B" w14:textId="063912DB" w:rsidR="00DD6C98" w:rsidRPr="00DD6C98" w:rsidRDefault="00DD6C98" w:rsidP="00DD6C98">
      <w:pPr>
        <w:pStyle w:val="APASEPTIMA"/>
        <w:jc w:val="center"/>
        <w:rPr>
          <w:b/>
          <w:bCs/>
        </w:rPr>
      </w:pPr>
      <w:r>
        <w:rPr>
          <w:b/>
          <w:bCs/>
          <w:noProof/>
        </w:rPr>
        <w:lastRenderedPageBreak/>
        <w:drawing>
          <wp:inline distT="0" distB="0" distL="0" distR="0" wp14:anchorId="7A20EDE0" wp14:editId="517DA960">
            <wp:extent cx="4848874" cy="2583180"/>
            <wp:effectExtent l="0" t="0" r="8890" b="7620"/>
            <wp:docPr id="7241427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9848" cy="2594354"/>
                    </a:xfrm>
                    <a:prstGeom prst="rect">
                      <a:avLst/>
                    </a:prstGeom>
                    <a:noFill/>
                  </pic:spPr>
                </pic:pic>
              </a:graphicData>
            </a:graphic>
          </wp:inline>
        </w:drawing>
      </w:r>
    </w:p>
    <w:p w14:paraId="04DB9A7E" w14:textId="77777777" w:rsidR="00DD6C98" w:rsidRDefault="00DD6C98" w:rsidP="00291273">
      <w:pPr>
        <w:pStyle w:val="APASEPTIMA"/>
        <w:rPr>
          <w:noProof/>
        </w:rPr>
      </w:pPr>
    </w:p>
    <w:p w14:paraId="1F8685C3" w14:textId="77777777" w:rsidR="00DD6C98" w:rsidRPr="00DD6C98" w:rsidRDefault="00DD6C98" w:rsidP="00DD6C98">
      <w:pPr>
        <w:pStyle w:val="APASEPTIMA"/>
        <w:rPr>
          <w:b/>
          <w:bCs/>
        </w:rPr>
      </w:pPr>
      <w:r w:rsidRPr="00DD6C98">
        <w:rPr>
          <w:b/>
          <w:bCs/>
        </w:rPr>
        <w:t>4. Resultado obtenido:</w:t>
      </w:r>
    </w:p>
    <w:p w14:paraId="7E75DABB" w14:textId="3EA16A74" w:rsidR="00DD6C98" w:rsidRDefault="00DD6C98" w:rsidP="00DD6C98">
      <w:pPr>
        <w:pStyle w:val="APASEPTIMA"/>
      </w:pPr>
      <w:r>
        <w:t xml:space="preserve">El sistema cumple con la política de seguridad definida. Ningún </w:t>
      </w:r>
      <w:proofErr w:type="spellStart"/>
      <w:r>
        <w:t>endpoint</w:t>
      </w:r>
      <w:proofErr w:type="spellEnd"/>
      <w:r>
        <w:t xml:space="preserve"> protegido respondió sin autenticación válida. No se expuso información sensible ni se generaron errores en consola.</w:t>
      </w:r>
    </w:p>
    <w:p w14:paraId="0A553FA2" w14:textId="77777777" w:rsidR="00DD6C98" w:rsidRPr="00DD6C98" w:rsidRDefault="00DD6C98" w:rsidP="00DD6C98">
      <w:pPr>
        <w:pStyle w:val="APASEPTIMA"/>
        <w:rPr>
          <w:b/>
          <w:bCs/>
        </w:rPr>
      </w:pPr>
      <w:r w:rsidRPr="00DD6C98">
        <w:rPr>
          <w:b/>
          <w:bCs/>
        </w:rPr>
        <w:t>5. Conclusión:</w:t>
      </w:r>
    </w:p>
    <w:p w14:paraId="0376DB88" w14:textId="77777777" w:rsidR="00DD6C98" w:rsidRDefault="00DD6C98" w:rsidP="00DD6C98">
      <w:pPr>
        <w:pStyle w:val="APASEPTIMA"/>
      </w:pPr>
      <w:r>
        <w:rPr>
          <w:rFonts w:ascii="Segoe UI Emoji" w:hAnsi="Segoe UI Emoji" w:cs="Segoe UI Emoji"/>
        </w:rPr>
        <w:t>✅</w:t>
      </w:r>
      <w:r>
        <w:t xml:space="preserve"> Prueba superada.</w:t>
      </w:r>
    </w:p>
    <w:p w14:paraId="30E643D4" w14:textId="01D0B44C" w:rsidR="00DD6C98" w:rsidRDefault="00DD6C98" w:rsidP="00DD6C98">
      <w:pPr>
        <w:pStyle w:val="APASEPTIMA"/>
      </w:pPr>
      <w:r>
        <w:t>La autenticación basada en JWT se encuentra correctamente implementada. El sistema garantiza que los usuarios solo acceden a recursos autorizados tras un inicio de sesión válido y mantiene la integridad del flujo de acceso seguro.</w:t>
      </w:r>
    </w:p>
    <w:p w14:paraId="557D3978" w14:textId="7ECA9DE1" w:rsidR="0015314B" w:rsidRDefault="0015314B" w:rsidP="0015314B">
      <w:pPr>
        <w:pStyle w:val="NIVEL3"/>
      </w:pPr>
      <w:r w:rsidRPr="0015314B">
        <w:t>CP-C01 Compatibilidad: Verificar funcionamiento en distintos navegadores</w:t>
      </w:r>
    </w:p>
    <w:p w14:paraId="716A6D8C" w14:textId="0EC14DEE" w:rsidR="0015314B" w:rsidRPr="0015314B" w:rsidRDefault="0015314B" w:rsidP="0015314B">
      <w:pPr>
        <w:pStyle w:val="APASEPTIMA"/>
      </w:pPr>
      <w:r w:rsidRPr="0015314B">
        <w:rPr>
          <w:b/>
          <w:bCs/>
        </w:rPr>
        <w:t>1. Objetivo:</w:t>
      </w:r>
      <w:r w:rsidRPr="0015314B">
        <w:br/>
        <w:t xml:space="preserve">Comprobar que la aplicación web mantiene un comportamiento funcional y visual coherente en </w:t>
      </w:r>
      <w:r w:rsidRPr="0015314B">
        <w:lastRenderedPageBreak/>
        <w:t>los principales navegadores (</w:t>
      </w:r>
      <w:r>
        <w:t>Brave</w:t>
      </w:r>
      <w:r w:rsidRPr="0015314B">
        <w:t>, Edge y Firefox), garantizando la compatibilidad multiplataforma del sistema.</w:t>
      </w:r>
    </w:p>
    <w:p w14:paraId="1AF9829B" w14:textId="0CE96898" w:rsidR="0015314B" w:rsidRDefault="0015314B" w:rsidP="0015314B">
      <w:pPr>
        <w:pStyle w:val="APASEPTIMA"/>
      </w:pPr>
      <w:r w:rsidRPr="0015314B">
        <w:rPr>
          <w:b/>
          <w:bCs/>
        </w:rPr>
        <w:t>2. Evidencia de la prueba:</w:t>
      </w:r>
      <w:r w:rsidRPr="0015314B">
        <w:br/>
        <w:t xml:space="preserve">Se realizó la prueba del sistema </w:t>
      </w:r>
      <w:proofErr w:type="spellStart"/>
      <w:r w:rsidRPr="0015314B">
        <w:rPr>
          <w:b/>
          <w:bCs/>
        </w:rPr>
        <w:t>SmartCar</w:t>
      </w:r>
      <w:proofErr w:type="spellEnd"/>
      <w:r w:rsidRPr="0015314B">
        <w:rPr>
          <w:b/>
          <w:bCs/>
        </w:rPr>
        <w:t xml:space="preserve"> (SICAV)</w:t>
      </w:r>
      <w:r w:rsidRPr="0015314B">
        <w:t xml:space="preserve"> en los navegadores </w:t>
      </w:r>
      <w:r w:rsidRPr="0015314B">
        <w:rPr>
          <w:b/>
          <w:bCs/>
        </w:rPr>
        <w:t>Microsoft Edge</w:t>
      </w:r>
      <w:r w:rsidRPr="0015314B">
        <w:t xml:space="preserve">, </w:t>
      </w:r>
      <w:r>
        <w:rPr>
          <w:b/>
          <w:bCs/>
        </w:rPr>
        <w:t>Brave</w:t>
      </w:r>
      <w:r w:rsidRPr="0015314B">
        <w:t xml:space="preserve"> y </w:t>
      </w:r>
      <w:r w:rsidRPr="0015314B">
        <w:rPr>
          <w:b/>
          <w:bCs/>
        </w:rPr>
        <w:t>Mozilla Firefox</w:t>
      </w:r>
      <w:r w:rsidRPr="0015314B">
        <w:t xml:space="preserve">, todos en sus versiones estables más recientes. En las tres plataformas, la interfaz de inicio de sesión se cargó correctamente mostrando el logotipo institucional de la </w:t>
      </w:r>
      <w:r w:rsidRPr="0015314B">
        <w:rPr>
          <w:b/>
          <w:bCs/>
        </w:rPr>
        <w:t>Universidad de Pamplona</w:t>
      </w:r>
      <w:r w:rsidRPr="0015314B">
        <w:t>, el formulario de autenticación, los campos de usuario y contraseña, y las opciones de rol (</w:t>
      </w:r>
      <w:r w:rsidRPr="0015314B">
        <w:rPr>
          <w:i/>
          <w:iCs/>
        </w:rPr>
        <w:t>Administrador</w:t>
      </w:r>
      <w:r w:rsidRPr="0015314B">
        <w:t xml:space="preserve"> o </w:t>
      </w:r>
      <w:r w:rsidRPr="0015314B">
        <w:rPr>
          <w:i/>
          <w:iCs/>
        </w:rPr>
        <w:t>Vigilante</w:t>
      </w:r>
      <w:r w:rsidRPr="0015314B">
        <w:t>).</w:t>
      </w:r>
    </w:p>
    <w:p w14:paraId="0C7F7BA1" w14:textId="77777777" w:rsidR="0015314B" w:rsidRPr="0015314B" w:rsidRDefault="0015314B" w:rsidP="0015314B">
      <w:pPr>
        <w:pStyle w:val="APASEPTIMA"/>
      </w:pPr>
      <w:r w:rsidRPr="0015314B">
        <w:rPr>
          <w:b/>
          <w:bCs/>
        </w:rPr>
        <w:t>3. Ejecución técnica:</w:t>
      </w:r>
    </w:p>
    <w:p w14:paraId="11B67614" w14:textId="77777777" w:rsidR="0015314B" w:rsidRPr="0015314B" w:rsidRDefault="0015314B" w:rsidP="0015314B">
      <w:pPr>
        <w:pStyle w:val="APASEPTIMA"/>
        <w:numPr>
          <w:ilvl w:val="0"/>
          <w:numId w:val="3"/>
        </w:numPr>
      </w:pPr>
      <w:r w:rsidRPr="0015314B">
        <w:t>Se accedió al sistema mediante 127.0.0.1:5000.</w:t>
      </w:r>
    </w:p>
    <w:p w14:paraId="1FDCA5A6" w14:textId="77777777" w:rsidR="0015314B" w:rsidRPr="0015314B" w:rsidRDefault="0015314B" w:rsidP="0015314B">
      <w:pPr>
        <w:pStyle w:val="APASEPTIMA"/>
        <w:numPr>
          <w:ilvl w:val="0"/>
          <w:numId w:val="3"/>
        </w:numPr>
      </w:pPr>
      <w:r w:rsidRPr="0015314B">
        <w:t>Se inició sesión con credenciales válidas en los tres navegadores.</w:t>
      </w:r>
    </w:p>
    <w:p w14:paraId="6ECB969C" w14:textId="77777777" w:rsidR="0015314B" w:rsidRPr="0015314B" w:rsidRDefault="0015314B" w:rsidP="0015314B">
      <w:pPr>
        <w:pStyle w:val="APASEPTIMA"/>
        <w:numPr>
          <w:ilvl w:val="0"/>
          <w:numId w:val="3"/>
        </w:numPr>
      </w:pPr>
      <w:r w:rsidRPr="0015314B">
        <w:t>Se navegaron los módulos principales (</w:t>
      </w:r>
      <w:r w:rsidRPr="0015314B">
        <w:rPr>
          <w:b/>
          <w:bCs/>
        </w:rPr>
        <w:t>Personas</w:t>
      </w:r>
      <w:r w:rsidRPr="0015314B">
        <w:t xml:space="preserve">, </w:t>
      </w:r>
      <w:r w:rsidRPr="0015314B">
        <w:rPr>
          <w:b/>
          <w:bCs/>
        </w:rPr>
        <w:t>Vehículos</w:t>
      </w:r>
      <w:r w:rsidRPr="0015314B">
        <w:t xml:space="preserve">, </w:t>
      </w:r>
      <w:r w:rsidRPr="0015314B">
        <w:rPr>
          <w:b/>
          <w:bCs/>
        </w:rPr>
        <w:t>Accesos</w:t>
      </w:r>
      <w:r w:rsidRPr="0015314B">
        <w:t xml:space="preserve"> y </w:t>
      </w:r>
      <w:r w:rsidRPr="0015314B">
        <w:rPr>
          <w:b/>
          <w:bCs/>
        </w:rPr>
        <w:t>Reportes</w:t>
      </w:r>
      <w:r w:rsidRPr="0015314B">
        <w:t>).</w:t>
      </w:r>
    </w:p>
    <w:p w14:paraId="135DDF8D" w14:textId="77777777" w:rsidR="0015314B" w:rsidRPr="0015314B" w:rsidRDefault="0015314B" w:rsidP="0015314B">
      <w:pPr>
        <w:pStyle w:val="APASEPTIMA"/>
        <w:numPr>
          <w:ilvl w:val="0"/>
          <w:numId w:val="3"/>
        </w:numPr>
      </w:pPr>
      <w:r w:rsidRPr="0015314B">
        <w:t>Se verificó la correcta alineación de elementos, funcionamiento de botones, menús y formularios.</w:t>
      </w:r>
    </w:p>
    <w:p w14:paraId="1355E7E3" w14:textId="77777777" w:rsidR="0015314B" w:rsidRDefault="0015314B" w:rsidP="0015314B">
      <w:pPr>
        <w:pStyle w:val="APASEPTIMA"/>
        <w:numPr>
          <w:ilvl w:val="0"/>
          <w:numId w:val="3"/>
        </w:numPr>
      </w:pPr>
      <w:r w:rsidRPr="0015314B">
        <w:t>No se presentaron errores de renderizado, desplazamiento ni incompatibilidad con librerías CSS o JavaScript.</w:t>
      </w:r>
    </w:p>
    <w:p w14:paraId="130A9341" w14:textId="02724901" w:rsidR="0015314B" w:rsidRDefault="0015314B" w:rsidP="0015314B">
      <w:pPr>
        <w:pStyle w:val="APASEPTIMA"/>
        <w:ind w:left="720" w:firstLine="0"/>
      </w:pPr>
      <w:r>
        <w:t>Brave:</w:t>
      </w:r>
    </w:p>
    <w:p w14:paraId="31556A06" w14:textId="02BF31F8" w:rsidR="0015314B" w:rsidRDefault="0015314B" w:rsidP="0015314B">
      <w:pPr>
        <w:pStyle w:val="APASEPTIMA"/>
        <w:ind w:left="720" w:firstLine="0"/>
        <w:jc w:val="center"/>
      </w:pPr>
      <w:r>
        <w:rPr>
          <w:noProof/>
        </w:rPr>
        <w:lastRenderedPageBreak/>
        <w:drawing>
          <wp:inline distT="0" distB="0" distL="0" distR="0" wp14:anchorId="09FCD694" wp14:editId="40E52773">
            <wp:extent cx="3475763" cy="1953048"/>
            <wp:effectExtent l="0" t="0" r="0" b="9525"/>
            <wp:docPr id="5322195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6614" cy="1959145"/>
                    </a:xfrm>
                    <a:prstGeom prst="rect">
                      <a:avLst/>
                    </a:prstGeom>
                    <a:noFill/>
                  </pic:spPr>
                </pic:pic>
              </a:graphicData>
            </a:graphic>
          </wp:inline>
        </w:drawing>
      </w:r>
    </w:p>
    <w:p w14:paraId="19A2B04D" w14:textId="46DD1846" w:rsidR="0015314B" w:rsidRDefault="0015314B" w:rsidP="0015314B">
      <w:pPr>
        <w:pStyle w:val="APASEPTIMA"/>
        <w:ind w:left="720" w:firstLine="0"/>
      </w:pPr>
      <w:r>
        <w:t>Edge:</w:t>
      </w:r>
    </w:p>
    <w:p w14:paraId="7A01CA94" w14:textId="31802656" w:rsidR="0015314B" w:rsidRPr="0015314B" w:rsidRDefault="0015314B" w:rsidP="0015314B">
      <w:pPr>
        <w:pStyle w:val="APASEPTIMA"/>
        <w:ind w:left="720" w:firstLine="0"/>
        <w:jc w:val="center"/>
      </w:pPr>
      <w:r>
        <w:rPr>
          <w:noProof/>
        </w:rPr>
        <w:drawing>
          <wp:inline distT="0" distB="0" distL="0" distR="0" wp14:anchorId="38181E06" wp14:editId="3E6196DB">
            <wp:extent cx="3325552" cy="1955840"/>
            <wp:effectExtent l="0" t="0" r="8255" b="6350"/>
            <wp:docPr id="108392735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9922" cy="1964291"/>
                    </a:xfrm>
                    <a:prstGeom prst="rect">
                      <a:avLst/>
                    </a:prstGeom>
                    <a:noFill/>
                  </pic:spPr>
                </pic:pic>
              </a:graphicData>
            </a:graphic>
          </wp:inline>
        </w:drawing>
      </w:r>
    </w:p>
    <w:p w14:paraId="61ADA3C3" w14:textId="77777777" w:rsidR="0015314B" w:rsidRPr="0015314B" w:rsidRDefault="0015314B" w:rsidP="0015314B">
      <w:pPr>
        <w:pStyle w:val="APASEPTIMA"/>
      </w:pPr>
      <w:r w:rsidRPr="0015314B">
        <w:rPr>
          <w:b/>
          <w:bCs/>
        </w:rPr>
        <w:t>4. Resultado obtenido:</w:t>
      </w:r>
      <w:r w:rsidRPr="0015314B">
        <w:br/>
        <w:t xml:space="preserve">La aplicación mostró un </w:t>
      </w:r>
      <w:r w:rsidRPr="0015314B">
        <w:rPr>
          <w:b/>
          <w:bCs/>
        </w:rPr>
        <w:t>diseño uniforme y completamente funcional</w:t>
      </w:r>
      <w:r w:rsidRPr="0015314B">
        <w:t xml:space="preserve"> en los tres navegadores.</w:t>
      </w:r>
      <w:r w:rsidRPr="0015314B">
        <w:br/>
        <w:t>El tiempo de carga fue similar en todos los casos (variación menor al 5%), y las operaciones CRUD respondieron adecuadamente.</w:t>
      </w:r>
    </w:p>
    <w:p w14:paraId="2F071E19" w14:textId="7BEC96C9" w:rsidR="0015314B" w:rsidRPr="00DD6C98" w:rsidRDefault="0015314B" w:rsidP="0015314B">
      <w:pPr>
        <w:pStyle w:val="APASEPTIMA"/>
      </w:pPr>
      <w:r w:rsidRPr="0015314B">
        <w:rPr>
          <w:b/>
          <w:bCs/>
        </w:rPr>
        <w:t>5. Conclusión:</w:t>
      </w:r>
      <w:r w:rsidRPr="0015314B">
        <w:br/>
      </w:r>
      <w:r w:rsidRPr="0015314B">
        <w:rPr>
          <w:rFonts w:ascii="Segoe UI Emoji" w:hAnsi="Segoe UI Emoji" w:cs="Segoe UI Emoji"/>
        </w:rPr>
        <w:t>✅</w:t>
      </w:r>
      <w:r w:rsidRPr="0015314B">
        <w:t xml:space="preserve"> </w:t>
      </w:r>
      <w:r w:rsidRPr="0015314B">
        <w:rPr>
          <w:b/>
          <w:bCs/>
        </w:rPr>
        <w:t>Prueba superada.</w:t>
      </w:r>
      <w:r w:rsidRPr="0015314B">
        <w:br/>
        <w:t xml:space="preserve">El sistema </w:t>
      </w:r>
      <w:proofErr w:type="spellStart"/>
      <w:r w:rsidRPr="0015314B">
        <w:t>SmartCar</w:t>
      </w:r>
      <w:proofErr w:type="spellEnd"/>
      <w:r w:rsidRPr="0015314B">
        <w:t xml:space="preserve"> es totalmente compatible con los navegadores </w:t>
      </w:r>
      <w:r w:rsidRPr="0015314B">
        <w:rPr>
          <w:b/>
          <w:bCs/>
        </w:rPr>
        <w:t>Chrome</w:t>
      </w:r>
      <w:r w:rsidRPr="0015314B">
        <w:t xml:space="preserve">, </w:t>
      </w:r>
      <w:r w:rsidRPr="0015314B">
        <w:rPr>
          <w:b/>
          <w:bCs/>
        </w:rPr>
        <w:t>Edge</w:t>
      </w:r>
      <w:r w:rsidRPr="0015314B">
        <w:t xml:space="preserve"> y </w:t>
      </w:r>
      <w:r w:rsidRPr="0015314B">
        <w:rPr>
          <w:b/>
          <w:bCs/>
        </w:rPr>
        <w:t>Firefox</w:t>
      </w:r>
      <w:r w:rsidRPr="0015314B">
        <w:t>, manteniendo coherencia visual, estabilidad funcional y rendimiento óptimo en entornos multiplataforma.</w:t>
      </w:r>
    </w:p>
    <w:sectPr w:rsidR="0015314B" w:rsidRPr="00DD6C98" w:rsidSect="00325208">
      <w:pgSz w:w="12240" w:h="15840" w:code="1"/>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770E"/>
    <w:multiLevelType w:val="hybridMultilevel"/>
    <w:tmpl w:val="5E6840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2EE95AC0"/>
    <w:multiLevelType w:val="multilevel"/>
    <w:tmpl w:val="6C8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112A3"/>
    <w:multiLevelType w:val="multilevel"/>
    <w:tmpl w:val="388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550282">
    <w:abstractNumId w:val="0"/>
  </w:num>
  <w:num w:numId="2" w16cid:durableId="1738866733">
    <w:abstractNumId w:val="1"/>
  </w:num>
  <w:num w:numId="3" w16cid:durableId="1797328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6B"/>
    <w:rsid w:val="00012C30"/>
    <w:rsid w:val="000B0F3E"/>
    <w:rsid w:val="0015314B"/>
    <w:rsid w:val="00256FC5"/>
    <w:rsid w:val="00291273"/>
    <w:rsid w:val="00325208"/>
    <w:rsid w:val="00637E6B"/>
    <w:rsid w:val="008509C8"/>
    <w:rsid w:val="00DD6C98"/>
    <w:rsid w:val="00E32070"/>
    <w:rsid w:val="00F640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7545"/>
  <w15:chartTrackingRefBased/>
  <w15:docId w15:val="{6C4B9F00-02A5-42B6-BA09-0885324A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7E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7E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7E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7E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7E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7E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7E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Normal"/>
    <w:link w:val="APASEPTIMACar"/>
    <w:qFormat/>
    <w:rsid w:val="00325208"/>
    <w:pPr>
      <w:spacing w:line="480" w:lineRule="auto"/>
      <w:ind w:firstLine="720"/>
    </w:pPr>
    <w:rPr>
      <w:rFonts w:ascii="Times New Roman" w:hAnsi="Times New Roman"/>
    </w:rPr>
  </w:style>
  <w:style w:type="character" w:customStyle="1" w:styleId="APASEPTIMACar">
    <w:name w:val="APA SEPTIMA Car"/>
    <w:basedOn w:val="Fuentedeprrafopredeter"/>
    <w:link w:val="APASEPTIMA"/>
    <w:rsid w:val="00325208"/>
    <w:rPr>
      <w:rFonts w:ascii="Times New Roman" w:hAnsi="Times New Roman"/>
    </w:rPr>
  </w:style>
  <w:style w:type="paragraph" w:customStyle="1" w:styleId="NIVEL3">
    <w:name w:val="NIVEL3"/>
    <w:basedOn w:val="Normal"/>
    <w:link w:val="NIVEL3Car"/>
    <w:qFormat/>
    <w:rsid w:val="00325208"/>
    <w:pPr>
      <w:spacing w:after="0" w:line="480" w:lineRule="auto"/>
    </w:pPr>
    <w:rPr>
      <w:rFonts w:ascii="Times New Roman" w:hAnsi="Times New Roman"/>
      <w:b/>
      <w:i/>
    </w:rPr>
  </w:style>
  <w:style w:type="character" w:customStyle="1" w:styleId="NIVEL3Car">
    <w:name w:val="NIVEL3 Car"/>
    <w:basedOn w:val="Fuentedeprrafopredeter"/>
    <w:link w:val="NIVEL3"/>
    <w:rsid w:val="00325208"/>
    <w:rPr>
      <w:rFonts w:ascii="Times New Roman" w:hAnsi="Times New Roman"/>
      <w:b/>
      <w:i/>
    </w:rPr>
  </w:style>
  <w:style w:type="paragraph" w:customStyle="1" w:styleId="NIVEL4">
    <w:name w:val="NIVEL4"/>
    <w:basedOn w:val="NIVEL3"/>
    <w:link w:val="NIVEL4Car"/>
    <w:qFormat/>
    <w:rsid w:val="00325208"/>
    <w:pPr>
      <w:ind w:firstLine="720"/>
    </w:pPr>
    <w:rPr>
      <w:i w:val="0"/>
    </w:rPr>
  </w:style>
  <w:style w:type="character" w:customStyle="1" w:styleId="NIVEL4Car">
    <w:name w:val="NIVEL4 Car"/>
    <w:basedOn w:val="NIVEL3Car"/>
    <w:link w:val="NIVEL4"/>
    <w:rsid w:val="00325208"/>
    <w:rPr>
      <w:rFonts w:ascii="Times New Roman" w:hAnsi="Times New Roman"/>
      <w:b/>
      <w:i w:val="0"/>
    </w:rPr>
  </w:style>
  <w:style w:type="paragraph" w:customStyle="1" w:styleId="NIVEL5">
    <w:name w:val="NIVEL5"/>
    <w:basedOn w:val="NIVEL4"/>
    <w:link w:val="NIVEL5Car"/>
    <w:qFormat/>
    <w:rsid w:val="00325208"/>
    <w:rPr>
      <w:i/>
    </w:rPr>
  </w:style>
  <w:style w:type="character" w:customStyle="1" w:styleId="NIVEL5Car">
    <w:name w:val="NIVEL5 Car"/>
    <w:basedOn w:val="NIVEL4Car"/>
    <w:link w:val="NIVEL5"/>
    <w:rsid w:val="00325208"/>
    <w:rPr>
      <w:rFonts w:ascii="Times New Roman" w:hAnsi="Times New Roman"/>
      <w:b/>
      <w:i/>
    </w:rPr>
  </w:style>
  <w:style w:type="paragraph" w:customStyle="1" w:styleId="NIVEL1">
    <w:name w:val="NIVEL1"/>
    <w:basedOn w:val="APASEPTIMA"/>
    <w:link w:val="NIVEL1Car"/>
    <w:uiPriority w:val="1"/>
    <w:qFormat/>
    <w:rsid w:val="00325208"/>
    <w:pPr>
      <w:spacing w:after="0"/>
      <w:ind w:firstLine="0"/>
      <w:jc w:val="center"/>
    </w:pPr>
    <w:rPr>
      <w:b/>
    </w:rPr>
  </w:style>
  <w:style w:type="character" w:customStyle="1" w:styleId="NIVEL1Car">
    <w:name w:val="NIVEL1 Car"/>
    <w:basedOn w:val="APASEPTIMACar"/>
    <w:link w:val="NIVEL1"/>
    <w:uiPriority w:val="1"/>
    <w:rsid w:val="00325208"/>
    <w:rPr>
      <w:rFonts w:ascii="Times New Roman" w:hAnsi="Times New Roman"/>
      <w:b/>
    </w:rPr>
  </w:style>
  <w:style w:type="paragraph" w:customStyle="1" w:styleId="NIVEL2">
    <w:name w:val="NIVEL2"/>
    <w:basedOn w:val="NIVEL1"/>
    <w:link w:val="NIVEL2Car"/>
    <w:qFormat/>
    <w:rsid w:val="000B0F3E"/>
    <w:pPr>
      <w:ind w:left="708"/>
      <w:jc w:val="left"/>
    </w:pPr>
  </w:style>
  <w:style w:type="character" w:customStyle="1" w:styleId="NIVEL2Car">
    <w:name w:val="NIVEL2 Car"/>
    <w:basedOn w:val="NIVEL1Car"/>
    <w:link w:val="NIVEL2"/>
    <w:rsid w:val="000B0F3E"/>
    <w:rPr>
      <w:rFonts w:ascii="Times New Roman" w:hAnsi="Times New Roman"/>
      <w:b/>
    </w:rPr>
  </w:style>
  <w:style w:type="character" w:customStyle="1" w:styleId="Ttulo1Car">
    <w:name w:val="Título 1 Car"/>
    <w:basedOn w:val="Fuentedeprrafopredeter"/>
    <w:link w:val="Ttulo1"/>
    <w:uiPriority w:val="9"/>
    <w:rsid w:val="00637E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7E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7E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7E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7E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7E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7E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7E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7E6B"/>
    <w:rPr>
      <w:rFonts w:eastAsiaTheme="majorEastAsia" w:cstheme="majorBidi"/>
      <w:color w:val="272727" w:themeColor="text1" w:themeTint="D8"/>
    </w:rPr>
  </w:style>
  <w:style w:type="paragraph" w:styleId="Ttulo">
    <w:name w:val="Title"/>
    <w:basedOn w:val="Normal"/>
    <w:next w:val="Normal"/>
    <w:link w:val="TtuloCar"/>
    <w:uiPriority w:val="10"/>
    <w:qFormat/>
    <w:rsid w:val="0063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7E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7E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7E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7E6B"/>
    <w:pPr>
      <w:spacing w:before="160"/>
      <w:jc w:val="center"/>
    </w:pPr>
    <w:rPr>
      <w:i/>
      <w:iCs/>
      <w:color w:val="404040" w:themeColor="text1" w:themeTint="BF"/>
    </w:rPr>
  </w:style>
  <w:style w:type="character" w:customStyle="1" w:styleId="CitaCar">
    <w:name w:val="Cita Car"/>
    <w:basedOn w:val="Fuentedeprrafopredeter"/>
    <w:link w:val="Cita"/>
    <w:uiPriority w:val="29"/>
    <w:rsid w:val="00637E6B"/>
    <w:rPr>
      <w:i/>
      <w:iCs/>
      <w:color w:val="404040" w:themeColor="text1" w:themeTint="BF"/>
    </w:rPr>
  </w:style>
  <w:style w:type="paragraph" w:styleId="Prrafodelista">
    <w:name w:val="List Paragraph"/>
    <w:basedOn w:val="Normal"/>
    <w:uiPriority w:val="34"/>
    <w:qFormat/>
    <w:rsid w:val="00637E6B"/>
    <w:pPr>
      <w:ind w:left="720"/>
      <w:contextualSpacing/>
    </w:pPr>
  </w:style>
  <w:style w:type="character" w:styleId="nfasisintenso">
    <w:name w:val="Intense Emphasis"/>
    <w:basedOn w:val="Fuentedeprrafopredeter"/>
    <w:uiPriority w:val="21"/>
    <w:qFormat/>
    <w:rsid w:val="00637E6B"/>
    <w:rPr>
      <w:i/>
      <w:iCs/>
      <w:color w:val="0F4761" w:themeColor="accent1" w:themeShade="BF"/>
    </w:rPr>
  </w:style>
  <w:style w:type="paragraph" w:styleId="Citadestacada">
    <w:name w:val="Intense Quote"/>
    <w:basedOn w:val="Normal"/>
    <w:next w:val="Normal"/>
    <w:link w:val="CitadestacadaCar"/>
    <w:uiPriority w:val="30"/>
    <w:qFormat/>
    <w:rsid w:val="0063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7E6B"/>
    <w:rPr>
      <w:i/>
      <w:iCs/>
      <w:color w:val="0F4761" w:themeColor="accent1" w:themeShade="BF"/>
    </w:rPr>
  </w:style>
  <w:style w:type="character" w:styleId="Referenciaintensa">
    <w:name w:val="Intense Reference"/>
    <w:basedOn w:val="Fuentedeprrafopredeter"/>
    <w:uiPriority w:val="32"/>
    <w:qFormat/>
    <w:rsid w:val="00637E6B"/>
    <w:rPr>
      <w:b/>
      <w:bCs/>
      <w:smallCaps/>
      <w:color w:val="0F4761" w:themeColor="accent1" w:themeShade="BF"/>
      <w:spacing w:val="5"/>
    </w:rPr>
  </w:style>
  <w:style w:type="table" w:styleId="Tablanormal1">
    <w:name w:val="Plain Table 1"/>
    <w:basedOn w:val="Tablanormal"/>
    <w:uiPriority w:val="41"/>
    <w:rsid w:val="00012C30"/>
    <w:pPr>
      <w:spacing w:after="0" w:line="240" w:lineRule="auto"/>
    </w:pPr>
    <w:rPr>
      <w:sz w:val="22"/>
      <w:szCs w:val="22"/>
    </w:r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1330</Words>
  <Characters>7320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ASLY ACUNA</dc:creator>
  <cp:keywords/>
  <dc:description/>
  <cp:lastModifiedBy>ASLY ACUNA</cp:lastModifiedBy>
  <cp:revision>1</cp:revision>
  <dcterms:created xsi:type="dcterms:W3CDTF">2025-11-12T01:07:00Z</dcterms:created>
  <dcterms:modified xsi:type="dcterms:W3CDTF">2025-11-12T03:54:00Z</dcterms:modified>
</cp:coreProperties>
</file>