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Meeting 15/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15 MAR 2021 / 12:00PM - 01:00PM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pacing w:after="0" w:afterAutospacing="0" w:before="200" w:line="360" w:lineRule="auto"/>
        <w:ind w:left="2160" w:hanging="360"/>
        <w:rPr>
          <w:rFonts w:ascii="Source Code Pro" w:cs="Source Code Pro" w:eastAsia="Source Code Pro" w:hAnsi="Source Code Pro"/>
          <w:color w:val="0000ff"/>
          <w:sz w:val="18"/>
          <w:szCs w:val="18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009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the ratings table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beforeAutospacing="0" w:line="360" w:lineRule="auto"/>
        <w:ind w:left="2880" w:hanging="360"/>
        <w:rPr>
          <w:color w:val="9900ff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RC to check datetime for reminders &amp; how to interact</w:t>
      </w:r>
    </w:p>
    <w:p w:rsidR="00000000" w:rsidDel="00000000" w:rsidP="00000000" w:rsidRDefault="00000000" w:rsidRPr="00000000" w14:paraId="0000000B">
      <w:pPr>
        <w:spacing w:before="200" w:line="360" w:lineRule="auto"/>
        <w:rPr>
          <w:color w:val="ff00ff"/>
          <w:sz w:val="21"/>
          <w:szCs w:val="21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Notes: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color w:val="ff00ff"/>
          <w:sz w:val="21"/>
          <w:szCs w:val="21"/>
          <w:u w:val="none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Uuid to be used for ratingId as  primary key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color w:val="ff00ff"/>
          <w:sz w:val="21"/>
          <w:szCs w:val="21"/>
          <w:u w:val="none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RC to work on converting from UNix for reminder</w:t>
      </w:r>
    </w:p>
    <w:p w:rsidR="00000000" w:rsidDel="00000000" w:rsidP="00000000" w:rsidRDefault="00000000" w:rsidRPr="00000000" w14:paraId="0000000E">
      <w:pPr>
        <w:spacing w:before="200"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0" w:afterAutospacing="0" w:before="200" w:line="360" w:lineRule="auto"/>
        <w:ind w:left="216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sz w:val="21"/>
          <w:szCs w:val="21"/>
          <w:rtl w:val="0"/>
        </w:rPr>
        <w:t xml:space="preserve">Website styling and getting all our pages looking right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[Frontend]</w:t>
      </w:r>
    </w:p>
    <w:p w:rsidR="00000000" w:rsidDel="00000000" w:rsidP="00000000" w:rsidRDefault="00000000" w:rsidRPr="00000000" w14:paraId="00000010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Update RC/Myriam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test function to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test</w:t>
      </w:r>
      <w:r w:rsidDel="00000000" w:rsidR="00000000" w:rsidRPr="00000000">
        <w:rPr>
          <w:sz w:val="21"/>
          <w:szCs w:val="21"/>
          <w:rtl w:val="0"/>
        </w:rPr>
        <w:t xml:space="preserve"> connectivity [Alun]</w:t>
      </w:r>
    </w:p>
    <w:p w:rsidR="00000000" w:rsidDel="00000000" w:rsidP="00000000" w:rsidRDefault="00000000" w:rsidRPr="00000000" w14:paraId="00000012">
      <w:pPr>
        <w:spacing w:before="200"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20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Create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backend</w:t>
      </w:r>
      <w:r w:rsidDel="00000000" w:rsidR="00000000" w:rsidRPr="00000000">
        <w:rPr>
          <w:sz w:val="21"/>
          <w:szCs w:val="21"/>
          <w:rtl w:val="0"/>
        </w:rPr>
        <w:t xml:space="preserve"> repo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Endpoints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ff00ff"/>
          <w:sz w:val="21"/>
          <w:szCs w:val="21"/>
          <w:u w:val="none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Record name on serverless yml document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color w:val="ff00ff"/>
          <w:sz w:val="21"/>
          <w:szCs w:val="21"/>
          <w:u w:val="none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Name of the function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color w:val="ff00ff"/>
          <w:sz w:val="21"/>
          <w:szCs w:val="21"/>
          <w:u w:val="none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Api link structure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color w:val="ff00ff"/>
          <w:sz w:val="21"/>
          <w:szCs w:val="21"/>
          <w:u w:val="none"/>
        </w:rPr>
      </w:pPr>
      <w:r w:rsidDel="00000000" w:rsidR="00000000" w:rsidRPr="00000000">
        <w:rPr>
          <w:color w:val="ff00ff"/>
          <w:sz w:val="21"/>
          <w:szCs w:val="21"/>
          <w:rtl w:val="0"/>
        </w:rPr>
        <w:t xml:space="preserve">Multiple functions within the same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c# repo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Created a structure using  approach of the service, model and controller architecture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breaking down all the decencies in the code (using interfaces etc).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Created a separate DB object.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Added nunit test case project.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Created a project in postman for testing each API manually.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Found out how to run the API's locally using visual studio 2019.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Able to publish directly to AWS using visual studio 2019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Added functions in the service, controller and database in case updates\deletes need to happen in future.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360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2880" w:hanging="360"/>
        <w:rPr>
          <w:color w:val="9900ff"/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Java repo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Link the frontend to the backend</w:t>
      </w:r>
    </w:p>
    <w:p w:rsidR="00000000" w:rsidDel="00000000" w:rsidP="00000000" w:rsidRDefault="00000000" w:rsidRPr="00000000" w14:paraId="00000025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Next videos from TR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Swagger UI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To be done 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color w:val="9900ff"/>
          <w:sz w:val="21"/>
          <w:szCs w:val="21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Notifications [reminders]</w:t>
      </w:r>
    </w:p>
    <w:p w:rsidR="00000000" w:rsidDel="00000000" w:rsidP="00000000" w:rsidRDefault="00000000" w:rsidRPr="00000000" w14:paraId="00000029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Rana to have a further look at Firebase - push notifications using reminders in the database</w:t>
      </w:r>
    </w:p>
    <w:p w:rsidR="00000000" w:rsidDel="00000000" w:rsidP="00000000" w:rsidRDefault="00000000" w:rsidRPr="00000000" w14:paraId="0000002A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  <w:u w:val="none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To decide how to display on the frontend</w:t>
      </w:r>
    </w:p>
    <w:p w:rsidR="00000000" w:rsidDel="00000000" w:rsidP="00000000" w:rsidRDefault="00000000" w:rsidRPr="00000000" w14:paraId="0000002B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  <w:u w:val="none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If time, set up page for reminders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</w:t>
        <w:tab/>
      </w:r>
    </w:p>
    <w:p w:rsidR="00000000" w:rsidDel="00000000" w:rsidP="00000000" w:rsidRDefault="00000000" w:rsidRPr="00000000" w14:paraId="0000002D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Got NUnit set up for C# - to implement</w:t>
      </w:r>
    </w:p>
    <w:p w:rsidR="00000000" w:rsidDel="00000000" w:rsidP="00000000" w:rsidRDefault="00000000" w:rsidRPr="00000000" w14:paraId="0000002E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To implement for Java - Junit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 Circle CI/CD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Would need to be done separately for each repository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  <w:rPr>
          <w:color w:val="ff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Final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presentation</w:t>
      </w:r>
    </w:p>
    <w:p w:rsidR="00000000" w:rsidDel="00000000" w:rsidP="00000000" w:rsidRDefault="00000000" w:rsidRPr="00000000" w14:paraId="00000032">
      <w:pPr>
        <w:numPr>
          <w:ilvl w:val="4"/>
          <w:numId w:val="5"/>
        </w:numPr>
        <w:spacing w:after="0" w:afterAutospacing="0" w:before="0" w:beforeAutospacing="0" w:line="360" w:lineRule="auto"/>
        <w:ind w:left="360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Focus for now on getting the project done</w:t>
      </w:r>
    </w:p>
    <w:p w:rsidR="00000000" w:rsidDel="00000000" w:rsidP="00000000" w:rsidRDefault="00000000" w:rsidRPr="00000000" w14:paraId="00000033">
      <w:pPr>
        <w:numPr>
          <w:ilvl w:val="4"/>
          <w:numId w:val="5"/>
        </w:numPr>
        <w:spacing w:after="0" w:afterAutospacing="0" w:before="0" w:beforeAutospacing="0" w:line="360" w:lineRule="auto"/>
        <w:ind w:left="3600" w:hanging="360"/>
        <w:rPr>
          <w:color w:val="ff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Can add material as we think of it in the next two weeks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Catch up on BJSS meeting on Tuesday</w:t>
      </w:r>
    </w:p>
    <w:p w:rsidR="00000000" w:rsidDel="00000000" w:rsidP="00000000" w:rsidRDefault="00000000" w:rsidRPr="00000000" w14:paraId="00000035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3EV7fr3b-vyj1UYr6FdSUqNcEVU4jD_QxczZiou6LvQ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