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g3k10x5r96ej" w:id="0"/>
      <w:bookmarkEnd w:id="0"/>
      <w:r w:rsidDel="00000000" w:rsidR="00000000" w:rsidRPr="00000000">
        <w:rPr>
          <w:rtl w:val="0"/>
        </w:rPr>
        <w:t xml:space="preserve">Pinterest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gantgjsp5y42" w:id="1"/>
      <w:bookmarkEnd w:id="1"/>
      <w:r w:rsidDel="00000000" w:rsidR="00000000" w:rsidRPr="00000000">
        <w:rPr>
          <w:rtl w:val="0"/>
        </w:rPr>
        <w:t xml:space="preserve">Weather websites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7vit7s9p8fum" w:id="2"/>
      <w:bookmarkEnd w:id="2"/>
      <w:r w:rsidDel="00000000" w:rsidR="00000000" w:rsidRPr="00000000">
        <w:rPr>
          <w:rtl w:val="0"/>
        </w:rPr>
        <w:t xml:space="preserve">Initial colour scheme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8nzxex45sn7s" w:id="3"/>
      <w:bookmarkEnd w:id="3"/>
      <w:r w:rsidDel="00000000" w:rsidR="00000000" w:rsidRPr="00000000">
        <w:rPr>
          <w:rtl w:val="0"/>
        </w:rPr>
        <w:t xml:space="preserve">Other material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