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22F1A" w:rsidRDefault="00350AC4" w14:paraId="17EA0C2F" wp14:textId="22556567">
      <w:r w:rsidR="58E571EB">
        <w:rPr/>
        <w:t>Disciplina TCC2 – 2 sem 2023.</w:t>
      </w:r>
    </w:p>
    <w:p xmlns:wp14="http://schemas.microsoft.com/office/word/2010/wordml" w:rsidR="00322F1A" w:rsidP="58E571EB" w:rsidRDefault="00350AC4" w14:paraId="124536B3" wp14:textId="1DE60BB8">
      <w:pPr>
        <w:pStyle w:val="Normal"/>
      </w:pPr>
      <w:r w:rsidR="58E571EB">
        <w:rPr/>
        <w:t>Profa</w:t>
      </w:r>
      <w:r w:rsidR="58E571EB">
        <w:rPr/>
        <w:t xml:space="preserve"> </w:t>
      </w:r>
      <w:r w:rsidR="58E571EB">
        <w:rPr/>
        <w:t>Dra</w:t>
      </w:r>
      <w:r w:rsidR="58E571EB">
        <w:rPr/>
        <w:t xml:space="preserve"> Elisa Botta</w:t>
      </w:r>
    </w:p>
    <w:p xmlns:wp14="http://schemas.microsoft.com/office/word/2010/wordml" w:rsidR="00322F1A" w:rsidRDefault="00350AC4" w14:paraId="0794C885" wp14:textId="0399E982"/>
    <w:p xmlns:wp14="http://schemas.microsoft.com/office/word/2010/wordml" w:rsidR="00322F1A" w:rsidP="58E571EB" w:rsidRDefault="00350AC4" w14:paraId="5543F336" wp14:textId="5A3F6E9E">
      <w:pPr>
        <w:pStyle w:val="Normal"/>
      </w:pPr>
      <w:r w:rsidR="2DD3717F">
        <w:rPr/>
        <w:t>Orientações Sobre a PRIMEIRA ENTREGA 10/10/2023.</w:t>
      </w:r>
    </w:p>
    <w:p xmlns:wp14="http://schemas.microsoft.com/office/word/2010/wordml" w:rsidRPr="00350AC4" w:rsidR="00350AC4" w:rsidP="00350AC4" w:rsidRDefault="00350AC4" w14:paraId="3C0229E6" wp14:textId="41C769C5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Nesta primeira entrega, os grupos devem entregar um texto contendo </w:t>
      </w: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 xml:space="preserve">pelo </w:t>
      </w: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 xml:space="preserve">menos 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o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 xml:space="preserve">s </w:t>
      </w:r>
      <w:bookmarkStart w:name="_GoBack" w:id="0"/>
      <w:bookmarkEnd w:id="0"/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seguintes tópicos: </w:t>
      </w:r>
      <w:r>
        <w:br/>
      </w:r>
    </w:p>
    <w:p xmlns:wp14="http://schemas.microsoft.com/office/word/2010/wordml" w:rsidRPr="00350AC4" w:rsidR="00350AC4" w:rsidP="00350AC4" w:rsidRDefault="00350AC4" w14:paraId="4CDDDDD7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b/>
          <w:bCs/>
          <w:sz w:val="24"/>
          <w:szCs w:val="24"/>
          <w:lang w:eastAsia="pt-BR"/>
        </w:rPr>
        <w:t>Introdução </w:t>
      </w: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(com objetivo geral, objetivos específicos, justificativa) - deve ser breve e, de forma clara, justificar o problema estudado. </w:t>
      </w:r>
    </w:p>
    <w:p xmlns:wp14="http://schemas.microsoft.com/office/word/2010/wordml" w:rsidRPr="00350AC4" w:rsidR="00350AC4" w:rsidP="00350AC4" w:rsidRDefault="00350AC4" w14:paraId="672A6659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350AC4" w:rsidR="00350AC4" w:rsidP="00350AC4" w:rsidRDefault="00350AC4" w14:paraId="3A8564CD" wp14:textId="6C39D635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>Desenvolvimento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, parte fundamental do texto, deve ser elaborado de forma concisa e clara. Contém a exposição ordenada e detalhada do assunto, e nele se inserirão: a </w:t>
      </w: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>metodologia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, que deve fazer com que o leitor entenda os procedimentos utilizados e o </w:t>
      </w: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>referencial teórico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, que é a discussão à luz do quadro teórico escolhido. </w:t>
      </w:r>
      <w:r w:rsidRPr="58E571EB" w:rsidR="58E571EB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 xml:space="preserve">Não 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>é</w:t>
      </w:r>
      <w:r w:rsidRPr="58E571EB" w:rsidR="58E571EB">
        <w:rPr>
          <w:rFonts w:ascii="inherit" w:hAnsi="inherit" w:eastAsia="Times New Roman" w:cs="Times New Roman"/>
          <w:sz w:val="24"/>
          <w:szCs w:val="24"/>
          <w:lang w:eastAsia="pt-BR"/>
        </w:rPr>
        <w:t xml:space="preserve"> necessário detalhar todos os procedimentos utilizados para desenvolver o produto/protótipo, aplicativo/site, caso este não esteja finalizado.</w:t>
      </w:r>
    </w:p>
    <w:p xmlns:wp14="http://schemas.microsoft.com/office/word/2010/wordml" w:rsidRPr="00350AC4" w:rsidR="00350AC4" w:rsidP="00350AC4" w:rsidRDefault="00350AC4" w14:paraId="0A37501D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350AC4" w:rsidR="00350AC4" w:rsidP="00350AC4" w:rsidRDefault="00350AC4" w14:paraId="0459F48D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Referências Bibliográficas</w:t>
      </w:r>
      <w:r w:rsidRPr="00350AC4">
        <w:rPr>
          <w:rFonts w:ascii="inherit" w:hAnsi="inherit" w:eastAsia="Times New Roman" w:cs="Times New Roman"/>
          <w:color w:val="000000"/>
          <w:sz w:val="24"/>
          <w:szCs w:val="24"/>
          <w:shd w:val="clear" w:color="auto" w:fill="FFFFFF"/>
          <w:lang w:eastAsia="pt-BR"/>
        </w:rPr>
        <w:t> com as obras citadas ao longo do texto.</w:t>
      </w:r>
    </w:p>
    <w:p xmlns:wp14="http://schemas.microsoft.com/office/word/2010/wordml" w:rsidRPr="00350AC4" w:rsidR="00350AC4" w:rsidP="00350AC4" w:rsidRDefault="00350AC4" w14:paraId="5DAB6C7B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350AC4" w:rsidR="00350AC4" w:rsidP="00350AC4" w:rsidRDefault="00350AC4" w14:paraId="6E1C351E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b/>
          <w:bCs/>
          <w:sz w:val="24"/>
          <w:szCs w:val="24"/>
          <w:u w:val="single"/>
          <w:lang w:eastAsia="pt-BR"/>
        </w:rPr>
        <w:t>Atenção:</w:t>
      </w:r>
    </w:p>
    <w:p xmlns:wp14="http://schemas.microsoft.com/office/word/2010/wordml" w:rsidRPr="00350AC4" w:rsidR="00350AC4" w:rsidP="00350AC4" w:rsidRDefault="00350AC4" w14:paraId="68F5B7DD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A parte do referencial, deve conter, pelo menos </w:t>
      </w:r>
      <w:r w:rsidRPr="00350AC4">
        <w:rPr>
          <w:rFonts w:ascii="inherit" w:hAnsi="inherit" w:eastAsia="Times New Roman" w:cs="Times New Roman"/>
          <w:color w:val="000000"/>
          <w:sz w:val="24"/>
          <w:szCs w:val="24"/>
          <w:shd w:val="clear" w:color="auto" w:fill="FFFFFF"/>
          <w:lang w:eastAsia="pt-BR"/>
        </w:rPr>
        <w:t>3 obras com citação direta ou indireta</w:t>
      </w:r>
    </w:p>
    <w:p xmlns:wp14="http://schemas.microsoft.com/office/word/2010/wordml" w:rsidRPr="00350AC4" w:rsidR="00350AC4" w:rsidP="00350AC4" w:rsidRDefault="00350AC4" w14:paraId="02EB378F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350AC4" w:rsidR="00350AC4" w:rsidP="00350AC4" w:rsidRDefault="00350AC4" w14:paraId="555C60F1" wp14:textId="77777777">
      <w:p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5C319B83" w:rsidR="5C319B83">
        <w:rPr>
          <w:rFonts w:ascii="inherit" w:hAnsi="inherit" w:eastAsia="Times New Roman" w:cs="Times New Roman"/>
          <w:sz w:val="24"/>
          <w:szCs w:val="24"/>
          <w:lang w:eastAsia="pt-BR"/>
        </w:rPr>
        <w:t xml:space="preserve">Partes que </w:t>
      </w:r>
      <w:r w:rsidRPr="5C319B83" w:rsidR="5C319B83">
        <w:rPr>
          <w:rFonts w:ascii="inherit" w:hAnsi="inherit" w:eastAsia="Times New Roman" w:cs="Times New Roman"/>
          <w:b w:val="1"/>
          <w:bCs w:val="1"/>
          <w:sz w:val="24"/>
          <w:szCs w:val="24"/>
          <w:lang w:eastAsia="pt-BR"/>
        </w:rPr>
        <w:t xml:space="preserve">ainda não precisam </w:t>
      </w:r>
      <w:r w:rsidRPr="5C319B83" w:rsidR="5C319B83">
        <w:rPr>
          <w:rFonts w:ascii="inherit" w:hAnsi="inherit" w:eastAsia="Times New Roman" w:cs="Times New Roman"/>
          <w:sz w:val="24"/>
          <w:szCs w:val="24"/>
          <w:lang w:eastAsia="pt-BR"/>
        </w:rPr>
        <w:t>estar nesta primeira entrega:</w:t>
      </w:r>
    </w:p>
    <w:p xmlns:wp14="http://schemas.microsoft.com/office/word/2010/wordml" w:rsidRPr="00350AC4" w:rsidR="00350AC4" w:rsidP="00350AC4" w:rsidRDefault="00350AC4" w14:paraId="700A6498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Resultados;</w:t>
      </w:r>
    </w:p>
    <w:p xmlns:wp14="http://schemas.microsoft.com/office/word/2010/wordml" w:rsidRPr="00350AC4" w:rsidR="00350AC4" w:rsidP="00350AC4" w:rsidRDefault="00350AC4" w14:paraId="795777FF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Conclusões;</w:t>
      </w:r>
    </w:p>
    <w:p xmlns:wp14="http://schemas.microsoft.com/office/word/2010/wordml" w:rsidRPr="00350AC4" w:rsidR="00350AC4" w:rsidP="00350AC4" w:rsidRDefault="00350AC4" w14:paraId="77E82ABA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Anexos;</w:t>
      </w:r>
    </w:p>
    <w:p xmlns:wp14="http://schemas.microsoft.com/office/word/2010/wordml" w:rsidRPr="00350AC4" w:rsidR="00350AC4" w:rsidP="00350AC4" w:rsidRDefault="00350AC4" w14:paraId="62DD76C1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hAnsi="inherit" w:eastAsia="Times New Roman" w:cs="Times New Roman"/>
          <w:sz w:val="24"/>
          <w:szCs w:val="24"/>
          <w:lang w:eastAsia="pt-BR"/>
        </w:rPr>
      </w:pPr>
      <w:r w:rsidRPr="00350AC4">
        <w:rPr>
          <w:rFonts w:ascii="inherit" w:hAnsi="inherit" w:eastAsia="Times New Roman" w:cs="Times New Roman"/>
          <w:sz w:val="24"/>
          <w:szCs w:val="24"/>
          <w:lang w:eastAsia="pt-BR"/>
        </w:rPr>
        <w:t>Resumo</w:t>
      </w:r>
    </w:p>
    <w:p xmlns:wp14="http://schemas.microsoft.com/office/word/2010/wordml" w:rsidR="00350AC4" w:rsidRDefault="00350AC4" w14:paraId="6A05A809" wp14:textId="77777777"/>
    <w:sectPr w:rsidR="00350A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2FEA"/>
    <w:multiLevelType w:val="multilevel"/>
    <w:tmpl w:val="DAB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C4"/>
    <w:rsid w:val="00322F1A"/>
    <w:rsid w:val="00350AC4"/>
    <w:rsid w:val="2DD3717F"/>
    <w:rsid w:val="39CDA083"/>
    <w:rsid w:val="58E571EB"/>
    <w:rsid w:val="5C319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A083"/>
  <w15:chartTrackingRefBased/>
  <w15:docId w15:val="{EC155F0D-1AD3-48D2-BBE5-FFD5B0F40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0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50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9592CEBF2AE4B99C1B7B67080ADFD" ma:contentTypeVersion="6" ma:contentTypeDescription="Create a new document." ma:contentTypeScope="" ma:versionID="24e8b0c6f05764af48a2d2f4d48e2fca">
  <xsd:schema xmlns:xsd="http://www.w3.org/2001/XMLSchema" xmlns:xs="http://www.w3.org/2001/XMLSchema" xmlns:p="http://schemas.microsoft.com/office/2006/metadata/properties" xmlns:ns2="4099ab5d-0ba2-4442-84d2-a23c6a23f0ec" xmlns:ns3="a98dde18-a7ae-43d6-ad4a-a0ff1b576886" targetNamespace="http://schemas.microsoft.com/office/2006/metadata/properties" ma:root="true" ma:fieldsID="0512dc44da6a177333ef6cf2eac29ef6" ns2:_="" ns3:_="">
    <xsd:import namespace="4099ab5d-0ba2-4442-84d2-a23c6a23f0ec"/>
    <xsd:import namespace="a98dde18-a7ae-43d6-ad4a-a0ff1b576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9ab5d-0ba2-4442-84d2-a23c6a23f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de18-a7ae-43d6-ad4a-a0ff1b576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28DD9-B665-42DA-ACBB-7A0E92B891A6}"/>
</file>

<file path=customXml/itemProps2.xml><?xml version="1.0" encoding="utf-8"?>
<ds:datastoreItem xmlns:ds="http://schemas.openxmlformats.org/officeDocument/2006/customXml" ds:itemID="{52DD5BE9-7FCD-4B95-BD8A-048394927454}"/>
</file>

<file path=customXml/itemProps3.xml><?xml version="1.0" encoding="utf-8"?>
<ds:datastoreItem xmlns:ds="http://schemas.openxmlformats.org/officeDocument/2006/customXml" ds:itemID="{A34D383F-B2E2-4433-A7C8-D3FC5E5DA8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novaes botta</dc:creator>
  <cp:keywords/>
  <dc:description/>
  <cp:lastModifiedBy>elisa novaes botta</cp:lastModifiedBy>
  <cp:revision>4</cp:revision>
  <cp:lastPrinted>2022-09-14T18:47:00Z</cp:lastPrinted>
  <dcterms:created xsi:type="dcterms:W3CDTF">2023-08-07T18:35:10Z</dcterms:created>
  <dcterms:modified xsi:type="dcterms:W3CDTF">2023-08-08T11:45:08Z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0x01010018D9592CEBF2AE4B99C1B7B67080ADFD</vt:lpwstr>
  </property>
</Properties>
</file>