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1D28" w14:textId="77777777" w:rsidR="00812CAA" w:rsidRPr="00597057" w:rsidRDefault="00584EA3">
      <w:pPr>
        <w:jc w:val="cente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ĐẠI HỌC CÔNG NGHỆ TP.HCM (HUTECH)</w:t>
      </w:r>
    </w:p>
    <w:p w14:paraId="45425B9A" w14:textId="77777777" w:rsidR="00812CAA" w:rsidRPr="00597057" w:rsidRDefault="00584EA3">
      <w:pPr>
        <w:spacing w:after="240"/>
        <w:jc w:val="center"/>
        <w:rPr>
          <w:rFonts w:asciiTheme="majorHAnsi" w:hAnsiTheme="majorHAnsi" w:cstheme="majorHAnsi"/>
          <w:color w:val="000000" w:themeColor="text1"/>
          <w:sz w:val="26"/>
          <w:szCs w:val="26"/>
        </w:rPr>
      </w:pPr>
      <w:r w:rsidRPr="00597057">
        <w:rPr>
          <w:rFonts w:asciiTheme="majorHAnsi" w:hAnsiTheme="majorHAnsi" w:cstheme="majorHAnsi"/>
          <w:i/>
          <w:iCs/>
          <w:color w:val="000000" w:themeColor="text1"/>
          <w:sz w:val="26"/>
          <w:szCs w:val="26"/>
        </w:rPr>
        <w:t>Thực hành Phân tích thiết kế hướng đối tượng</w:t>
      </w:r>
    </w:p>
    <w:p w14:paraId="1DC0F525" w14:textId="77777777" w:rsidR="00812CAA" w:rsidRPr="00597057" w:rsidRDefault="00584EA3">
      <w:pPr>
        <w:spacing w:after="60"/>
        <w:jc w:val="cente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BÀI 7</w:t>
      </w:r>
    </w:p>
    <w:p w14:paraId="0E8949E3" w14:textId="77777777" w:rsidR="00812CAA" w:rsidRPr="00597057" w:rsidRDefault="00584EA3">
      <w:pPr>
        <w:spacing w:after="240"/>
        <w:jc w:val="cente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QUẢN LÝ NHÂN SỰ</w:t>
      </w:r>
    </w:p>
    <w:p w14:paraId="43E43AD8" w14:textId="42EB2F28" w:rsidR="00812CAA" w:rsidRPr="00597057" w:rsidRDefault="00584EA3">
      <w:pPr>
        <w:spacing w:after="60"/>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Họ và tên:</w:t>
      </w:r>
      <w:r w:rsidR="00766DA9" w:rsidRPr="00597057">
        <w:rPr>
          <w:rFonts w:asciiTheme="majorHAnsi" w:hAnsiTheme="majorHAnsi" w:cstheme="majorHAnsi"/>
          <w:color w:val="000000" w:themeColor="text1"/>
          <w:sz w:val="26"/>
          <w:szCs w:val="26"/>
        </w:rPr>
        <w:t xml:space="preserve">Nguyễn Trầm Hương </w:t>
      </w:r>
      <w:r w:rsidR="00D548D2" w:rsidRPr="00597057">
        <w:rPr>
          <w:rFonts w:asciiTheme="majorHAnsi" w:hAnsiTheme="majorHAnsi" w:cstheme="majorHAnsi"/>
          <w:color w:val="000000" w:themeColor="text1"/>
          <w:sz w:val="26"/>
          <w:szCs w:val="26"/>
        </w:rPr>
        <w:tab/>
      </w:r>
      <w:r w:rsidR="00D548D2" w:rsidRPr="00597057">
        <w:rPr>
          <w:rFonts w:asciiTheme="majorHAnsi" w:hAnsiTheme="majorHAnsi" w:cstheme="majorHAnsi"/>
          <w:color w:val="000000" w:themeColor="text1"/>
          <w:sz w:val="26"/>
          <w:szCs w:val="26"/>
        </w:rPr>
        <w:tab/>
      </w:r>
      <w:r w:rsidRPr="00597057">
        <w:rPr>
          <w:rFonts w:asciiTheme="majorHAnsi" w:hAnsiTheme="majorHAnsi" w:cstheme="majorHAnsi"/>
          <w:color w:val="000000" w:themeColor="text1"/>
          <w:sz w:val="26"/>
          <w:szCs w:val="26"/>
        </w:rPr>
        <w:t xml:space="preserve">MSSV: </w:t>
      </w:r>
      <w:r w:rsidR="00766DA9" w:rsidRPr="00597057">
        <w:rPr>
          <w:rFonts w:asciiTheme="majorHAnsi" w:hAnsiTheme="majorHAnsi" w:cstheme="majorHAnsi"/>
          <w:color w:val="000000" w:themeColor="text1"/>
          <w:sz w:val="26"/>
          <w:szCs w:val="26"/>
        </w:rPr>
        <w:t>1250080066</w:t>
      </w:r>
    </w:p>
    <w:p w14:paraId="25B23ED8" w14:textId="77777777" w:rsidR="00812CAA" w:rsidRPr="00597057" w:rsidRDefault="00584EA3">
      <w:pPr>
        <w:spacing w:after="60"/>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Lớp: </w:t>
      </w:r>
      <w:r w:rsidR="00535FFD" w:rsidRPr="00597057">
        <w:rPr>
          <w:rFonts w:asciiTheme="majorHAnsi" w:hAnsiTheme="majorHAnsi" w:cstheme="majorHAnsi"/>
          <w:color w:val="000000" w:themeColor="text1"/>
          <w:sz w:val="26"/>
          <w:szCs w:val="26"/>
        </w:rPr>
        <w:t>12_ĐH_CNP</w:t>
      </w:r>
      <w:r w:rsidR="00D94CA9" w:rsidRPr="00597057">
        <w:rPr>
          <w:rFonts w:asciiTheme="majorHAnsi" w:hAnsiTheme="majorHAnsi" w:cstheme="majorHAnsi"/>
          <w:color w:val="000000" w:themeColor="text1"/>
          <w:sz w:val="26"/>
          <w:szCs w:val="26"/>
        </w:rPr>
        <w:t>M1</w:t>
      </w:r>
      <w:r w:rsidR="00D94CA9" w:rsidRPr="00597057">
        <w:rPr>
          <w:rFonts w:asciiTheme="majorHAnsi" w:hAnsiTheme="majorHAnsi" w:cstheme="majorHAnsi"/>
          <w:color w:val="000000" w:themeColor="text1"/>
          <w:sz w:val="26"/>
          <w:szCs w:val="26"/>
        </w:rPr>
        <w:tab/>
      </w:r>
      <w:r w:rsidRPr="00597057">
        <w:rPr>
          <w:rFonts w:asciiTheme="majorHAnsi" w:hAnsiTheme="majorHAnsi" w:cstheme="majorHAnsi"/>
          <w:color w:val="000000" w:themeColor="text1"/>
          <w:sz w:val="26"/>
          <w:szCs w:val="26"/>
        </w:rPr>
        <w:t>Nhóm TH: ……………     Ngày: …… / …… / ………</w:t>
      </w:r>
    </w:p>
    <w:p w14:paraId="4221BE28" w14:textId="77777777" w:rsidR="00812CAA" w:rsidRPr="00597057" w:rsidRDefault="00812CAA">
      <w:pPr>
        <w:pBdr>
          <w:bottom w:val="single" w:sz="6" w:space="1" w:color="999999"/>
        </w:pBdr>
        <w:spacing w:before="60" w:after="180"/>
        <w:rPr>
          <w:rFonts w:asciiTheme="majorHAnsi" w:hAnsiTheme="majorHAnsi" w:cstheme="majorHAnsi"/>
          <w:color w:val="000000" w:themeColor="text1"/>
          <w:sz w:val="26"/>
          <w:szCs w:val="26"/>
        </w:rPr>
      </w:pPr>
    </w:p>
    <w:p w14:paraId="2388EEA2" w14:textId="77777777" w:rsidR="00812CAA" w:rsidRPr="00597057" w:rsidRDefault="00584EA3">
      <w:pPr>
        <w:pStyle w:val="Heading1"/>
        <w:spacing w:before="240" w:after="120"/>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1. MÔ TẢ</w:t>
      </w:r>
    </w:p>
    <w:p w14:paraId="5737781E" w14:textId="77777777" w:rsidR="00812CAA" w:rsidRPr="00597057" w:rsidRDefault="00584EA3">
      <w:pPr>
        <w:spacing w:after="120" w:line="300" w:lineRule="auto"/>
        <w:ind w:firstLine="431"/>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Để tin học hoá việc quản lý nhân sự tại công ty sơn Đông Á, cần quản lý một số quyết định và các thông tin sau:</w:t>
      </w:r>
    </w:p>
    <w:p w14:paraId="06080ABE" w14:textId="77777777" w:rsidR="00812CAA" w:rsidRPr="00597057" w:rsidRDefault="00584EA3">
      <w:pPr>
        <w:spacing w:after="120" w:line="300" w:lineRule="auto"/>
        <w:ind w:firstLine="431"/>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7D90C774" w14:textId="77777777" w:rsidR="00812CAA" w:rsidRPr="00597057" w:rsidRDefault="00584EA3">
      <w:pPr>
        <w:spacing w:after="120" w:line="300" w:lineRule="auto"/>
        <w:ind w:firstLine="431"/>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w:t>
      </w:r>
      <w:r w:rsidRPr="00597057">
        <w:rPr>
          <w:rFonts w:asciiTheme="majorHAnsi" w:hAnsiTheme="majorHAnsi" w:cstheme="majorHAnsi"/>
          <w:b/>
          <w:color w:val="000000" w:themeColor="text1"/>
          <w:sz w:val="26"/>
          <w:szCs w:val="26"/>
        </w:rPr>
        <w:t>phiếu phụ trội</w:t>
      </w:r>
      <w:r w:rsidRPr="00597057">
        <w:rPr>
          <w:rFonts w:asciiTheme="majorHAnsi" w:hAnsiTheme="majorHAnsi" w:cstheme="majorHAnsi"/>
          <w:color w:val="000000" w:themeColor="text1"/>
          <w:sz w:val="26"/>
          <w:szCs w:val="26"/>
        </w:rPr>
        <w:t xml:space="preserve">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3640A254" w14:textId="77777777" w:rsidR="00321B7B" w:rsidRPr="00597057" w:rsidRDefault="00584EA3">
      <w:pPr>
        <w:spacing w:after="120" w:line="300" w:lineRule="auto"/>
        <w:ind w:firstLine="431"/>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6A43ABCD" w14:textId="77777777" w:rsidR="00931374" w:rsidRPr="00597057" w:rsidRDefault="00321B7B" w:rsidP="00931374">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br w:type="page"/>
      </w:r>
      <w:r w:rsidR="00931374" w:rsidRPr="00597057">
        <w:rPr>
          <w:rFonts w:asciiTheme="majorHAnsi" w:hAnsiTheme="majorHAnsi" w:cstheme="majorHAnsi"/>
          <w:color w:val="000000" w:themeColor="text1"/>
          <w:sz w:val="26"/>
          <w:szCs w:val="26"/>
        </w:rPr>
        <w:lastRenderedPageBreak/>
        <w:t>1. GIỚI THIỆU HỆ THỐNG</w:t>
      </w:r>
    </w:p>
    <w:p w14:paraId="4122C372" w14:textId="77777777" w:rsidR="00931374" w:rsidRPr="00597057" w:rsidRDefault="00931374" w:rsidP="00931374">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1.1. Hoạt động nghiệp vụ</w:t>
      </w:r>
    </w:p>
    <w:p w14:paraId="6542414F" w14:textId="5E7A3632"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Tuyển dụng và Thử việc:</w:t>
      </w:r>
      <w:r w:rsidRPr="00597057">
        <w:rPr>
          <w:rFonts w:asciiTheme="majorHAnsi" w:hAnsiTheme="majorHAnsi" w:cstheme="majorHAnsi"/>
          <w:color w:val="000000" w:themeColor="text1"/>
          <w:sz w:val="26"/>
          <w:szCs w:val="26"/>
        </w:rPr>
        <w:t xml:space="preserve"> Khi công ty có nhu cầu, nhân viên mới được tuyển dụng sẽ nhận quyết định tuyển dụng ghi rõ thời gian thử việc, mức lương thử việc, phòng ban làm việc (như tài chính kế toán, kỹ thuật, sản xuất...) và các điều khoản giữa hai bên. Hết thời gian thử việc, nhân viên sẽ được chính thức ký hợp đồng. </w:t>
      </w:r>
    </w:p>
    <w:p w14:paraId="39D06ECF" w14:textId="6517E508"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Ký hợp đồng và Quản lý Bảo hiểm:</w:t>
      </w:r>
      <w:r w:rsidRPr="00597057">
        <w:rPr>
          <w:rFonts w:asciiTheme="majorHAnsi" w:hAnsiTheme="majorHAnsi" w:cstheme="majorHAnsi"/>
          <w:color w:val="000000" w:themeColor="text1"/>
          <w:sz w:val="26"/>
          <w:szCs w:val="26"/>
        </w:rPr>
        <w:t xml:space="preserve"> Hợp đồng tuyển dụng gồm 2 loại là hợp đồng dài hạn và hợp đồng ngắn hạn. Đối với hợp đồng dài hạn, công ty lập hồ sơ Bảo hiểm y tế và Bảo hiểm xã hội cho nhân viên, đồng thời trích trừ trực tiếp vào bảng lương hàng tháng theo mức đóng. </w:t>
      </w:r>
    </w:p>
    <w:p w14:paraId="70A4AFCD" w14:textId="77777777"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Quản lý Quyết định Nhân sự (Chức vụ và Lương):</w:t>
      </w:r>
      <w:r w:rsidRPr="00597057">
        <w:rPr>
          <w:rFonts w:asciiTheme="majorHAnsi" w:hAnsiTheme="majorHAnsi" w:cstheme="majorHAnsi"/>
          <w:color w:val="000000" w:themeColor="text1"/>
          <w:sz w:val="26"/>
          <w:szCs w:val="26"/>
        </w:rPr>
        <w:t xml:space="preserve"> Trong quá trình làm việc, các quyết định liên quan được ghi nhận bao gồm quyết định chức vụ cùng phụ cấp chức vụ (nếu có), và quyết định lương ghi rõ mức lương cơ bản, phụ cấp lương hay phụ cấp độc hại (nếu có), đồng thời phản ánh quá trình tăng lương hoặc bổ nhiệm. </w:t>
      </w:r>
    </w:p>
    <w:p w14:paraId="51B5F7AE" w14:textId="41623C00"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Phân công công việc, Chấm công và Tính phụ trội:</w:t>
      </w:r>
    </w:p>
    <w:p w14:paraId="4CEBA953" w14:textId="77777777" w:rsidR="00300917" w:rsidRPr="00597057" w:rsidRDefault="00300917" w:rsidP="00300917">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Hằng tuần, các trưởng phòng, ban, phân xưởng lập kế hoạch phân công ca làm việc và lên kế hoạch phụ trội cho từng nhân viên, sau đó chuyển cho ban chấm công theo dõi. </w:t>
      </w:r>
    </w:p>
    <w:p w14:paraId="07CBAA33" w14:textId="77777777" w:rsidR="00300917" w:rsidRPr="00597057" w:rsidRDefault="00300917" w:rsidP="00300917">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Ban chấm công thực hiện chấm công và lập phiếu ghi nhận giờ phụ trội gồm: số phiếu, ngày, số giờ, hình thức phụ trội (tăng ca, ngày lễ, ngày nghỉ) với giờ phụ trội tính bằng 1.5 lần giờ lao động bình thường, ghi rõ chi tiết cho từng nhân viên tham gia. </w:t>
      </w:r>
    </w:p>
    <w:p w14:paraId="2B4D2039" w14:textId="77777777" w:rsidR="00300917" w:rsidRPr="00597057" w:rsidRDefault="00300917" w:rsidP="00300917">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Bảng chấm công sẽ được đưa vào máy tính để làm cơ sở thực hiện bảng lương hằng tháng. </w:t>
      </w:r>
    </w:p>
    <w:p w14:paraId="48D9FF4D" w14:textId="25D1FBB7"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Tính lương hằng tháng:</w:t>
      </w:r>
      <w:r w:rsidRPr="00597057">
        <w:rPr>
          <w:rFonts w:asciiTheme="majorHAnsi" w:hAnsiTheme="majorHAnsi" w:cstheme="majorHAnsi"/>
          <w:color w:val="000000" w:themeColor="text1"/>
          <w:sz w:val="26"/>
          <w:szCs w:val="26"/>
        </w:rPr>
        <w:t xml:space="preserve"> Lương nhân viên được tính toán hằng tháng dựa trên sự tổng hợp từ quyết định lương, quyết định chức vụ, bảng chấm công và phiếu ghi nhận giờ phụ trội. </w:t>
      </w:r>
    </w:p>
    <w:p w14:paraId="6E240995" w14:textId="6B0DE65B" w:rsidR="00300917" w:rsidRPr="00597057" w:rsidRDefault="00300917" w:rsidP="00300917">
      <w:pPr>
        <w:spacing w:line="360" w:lineRule="auto"/>
        <w:ind w:firstLine="567"/>
        <w:jc w:val="both"/>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rPr>
        <w:t>Khen thưởng và Kỷ luật:</w:t>
      </w:r>
    </w:p>
    <w:p w14:paraId="77908672" w14:textId="77777777" w:rsidR="00300917" w:rsidRPr="00597057" w:rsidRDefault="00300917" w:rsidP="00300917">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Hệ thống quản lý các quyết định khen thưởng, kỷ luật đối với cá nhân hoặc tập thể phòng ban do Giám đốc ký. </w:t>
      </w:r>
    </w:p>
    <w:p w14:paraId="7E82C436" w14:textId="77777777" w:rsidR="00300917" w:rsidRPr="00597057" w:rsidRDefault="00300917" w:rsidP="00300917">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Mỗi quyết định khen thưởng (bao gồm chi ngày lễ, thưởng cuối năm, lương tháng 13) tương ứng với số tiền khen thưởng qua phiếu chi khen thưởng. </w:t>
      </w:r>
    </w:p>
    <w:p w14:paraId="54068540" w14:textId="69FB7E9C" w:rsidR="00300917" w:rsidRPr="00597057" w:rsidRDefault="00300917" w:rsidP="00766DA9">
      <w:pPr>
        <w:numPr>
          <w:ilvl w:val="0"/>
          <w:numId w:val="10"/>
        </w:numPr>
        <w:tabs>
          <w:tab w:val="clear" w:pos="720"/>
        </w:tabs>
        <w:spacing w:line="360" w:lineRule="auto"/>
        <w:ind w:left="567" w:firstLine="567"/>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xml:space="preserve">Quyết định xử phạt tương ứng với số tiền nộp phạt thể hiện qua phiếu thu nộp phạt, được phát hoặc trừ trực tiếp vào bảng lương. </w:t>
      </w:r>
    </w:p>
    <w:p w14:paraId="3B8D8483" w14:textId="77777777" w:rsidR="00300917" w:rsidRPr="00597057" w:rsidRDefault="00300917" w:rsidP="00300917">
      <w:pPr>
        <w:pStyle w:val="Heading2"/>
        <w:keepNext/>
        <w:spacing w:before="180" w:after="100" w:line="300" w:lineRule="auto"/>
        <w:rPr>
          <w:rFonts w:asciiTheme="majorHAnsi" w:hAnsiTheme="majorHAnsi" w:cstheme="majorHAnsi"/>
          <w:b/>
          <w:bCs/>
          <w:color w:val="000000" w:themeColor="text1"/>
        </w:rPr>
      </w:pPr>
      <w:r w:rsidRPr="00597057">
        <w:rPr>
          <w:rFonts w:asciiTheme="majorHAnsi" w:hAnsiTheme="majorHAnsi" w:cstheme="majorHAnsi"/>
          <w:b/>
          <w:bCs/>
          <w:color w:val="000000" w:themeColor="text1"/>
        </w:rPr>
        <w:t>1.2. Yêu cầu hệ thống</w:t>
      </w:r>
    </w:p>
    <w:p w14:paraId="2659CFBE" w14:textId="7FE0F812" w:rsidR="00300917" w:rsidRPr="00597057" w:rsidRDefault="00300917" w:rsidP="00300917">
      <w:pPr>
        <w:pStyle w:val="Heading3"/>
        <w:keepNext/>
        <w:spacing w:before="120" w:after="80" w:line="300" w:lineRule="auto"/>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1.2.1. Đầu vào - xử lý - đầu ra</w:t>
      </w:r>
    </w:p>
    <w:tbl>
      <w:tblPr>
        <w:tblStyle w:val="TableGrid"/>
        <w:tblW w:w="0" w:type="auto"/>
        <w:tblLook w:val="04A0" w:firstRow="1" w:lastRow="0" w:firstColumn="1" w:lastColumn="0" w:noHBand="0" w:noVBand="1"/>
      </w:tblPr>
      <w:tblGrid>
        <w:gridCol w:w="2122"/>
        <w:gridCol w:w="2693"/>
        <w:gridCol w:w="2627"/>
        <w:gridCol w:w="1902"/>
      </w:tblGrid>
      <w:tr w:rsidR="00300917" w:rsidRPr="00597057" w14:paraId="06CCEFD9" w14:textId="77777777" w:rsidTr="00300917">
        <w:tc>
          <w:tcPr>
            <w:tcW w:w="2122" w:type="dxa"/>
            <w:vAlign w:val="center"/>
            <w:hideMark/>
          </w:tcPr>
          <w:p w14:paraId="5E836BA3" w14:textId="77777777" w:rsidR="00300917" w:rsidRPr="00597057" w:rsidRDefault="00300917" w:rsidP="00300917">
            <w:pPr>
              <w:pStyle w:val="NoSpacing"/>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Nhóm</w:t>
            </w:r>
          </w:p>
        </w:tc>
        <w:tc>
          <w:tcPr>
            <w:tcW w:w="2693" w:type="dxa"/>
            <w:vAlign w:val="center"/>
            <w:hideMark/>
          </w:tcPr>
          <w:p w14:paraId="72C52E38" w14:textId="77777777" w:rsidR="00300917" w:rsidRPr="00597057" w:rsidRDefault="00300917" w:rsidP="00300917">
            <w:pPr>
              <w:pStyle w:val="NoSpacing"/>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Đầu vào</w:t>
            </w:r>
          </w:p>
        </w:tc>
        <w:tc>
          <w:tcPr>
            <w:tcW w:w="2627" w:type="dxa"/>
            <w:vAlign w:val="center"/>
            <w:hideMark/>
          </w:tcPr>
          <w:p w14:paraId="118B0AAA" w14:textId="77777777" w:rsidR="00300917" w:rsidRPr="00597057" w:rsidRDefault="00300917" w:rsidP="00300917">
            <w:pPr>
              <w:pStyle w:val="NoSpacing"/>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Xử lý</w:t>
            </w:r>
          </w:p>
        </w:tc>
        <w:tc>
          <w:tcPr>
            <w:tcW w:w="0" w:type="auto"/>
            <w:vAlign w:val="center"/>
            <w:hideMark/>
          </w:tcPr>
          <w:p w14:paraId="1E24DA07" w14:textId="77777777" w:rsidR="00300917" w:rsidRPr="00597057" w:rsidRDefault="00300917" w:rsidP="00300917">
            <w:pPr>
              <w:pStyle w:val="NoSpacing"/>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Đầu ra</w:t>
            </w:r>
          </w:p>
        </w:tc>
      </w:tr>
      <w:tr w:rsidR="00300917" w:rsidRPr="00597057" w14:paraId="17A6BB03" w14:textId="77777777" w:rsidTr="00300917">
        <w:tc>
          <w:tcPr>
            <w:tcW w:w="2122" w:type="dxa"/>
            <w:vAlign w:val="center"/>
            <w:hideMark/>
          </w:tcPr>
          <w:p w14:paraId="7F1A1F3C" w14:textId="61278FF6"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Tuyển dụng và Thử việc</w:t>
            </w:r>
          </w:p>
        </w:tc>
        <w:tc>
          <w:tcPr>
            <w:tcW w:w="2693" w:type="dxa"/>
            <w:vAlign w:val="center"/>
            <w:hideMark/>
          </w:tcPr>
          <w:p w14:paraId="6BBBC7D1" w14:textId="10AD165E"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Nhu cầu tuyển dụng của phòng ban (tài chính kế toán, kỹ thuật, sản xuất,...)</w:t>
            </w:r>
          </w:p>
          <w:p w14:paraId="1DED8215" w14:textId="77777777"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Thông tin hồ sơ ứng viên</w:t>
            </w:r>
          </w:p>
          <w:p w14:paraId="3BA41B7F"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52B5CFD4" w14:textId="742B1FCA"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Lập quyết định tuyển dụng ghi rõ thời gian thử việc, mức lương thử việc và điều khoản hai bên</w:t>
            </w:r>
          </w:p>
          <w:p w14:paraId="23F2C9D7" w14:textId="2F8A9DA8"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Giao nhân viên về phòng ban có nhu cầu</w:t>
            </w:r>
          </w:p>
          <w:p w14:paraId="3435FE12"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1660BE86" w14:textId="73CEFDBC"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tuyển dụng</w:t>
            </w:r>
          </w:p>
          <w:p w14:paraId="1879E72F"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r>
      <w:tr w:rsidR="00300917" w:rsidRPr="00597057" w14:paraId="274715BB" w14:textId="77777777" w:rsidTr="00300917">
        <w:tc>
          <w:tcPr>
            <w:tcW w:w="2122" w:type="dxa"/>
            <w:vAlign w:val="center"/>
            <w:hideMark/>
          </w:tcPr>
          <w:p w14:paraId="726119C2" w14:textId="45CABB97"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Hợp đồng và Bảo hiểm</w:t>
            </w:r>
          </w:p>
        </w:tc>
        <w:tc>
          <w:tcPr>
            <w:tcW w:w="2693" w:type="dxa"/>
            <w:vAlign w:val="center"/>
            <w:hideMark/>
          </w:tcPr>
          <w:p w14:paraId="5C90B2BF" w14:textId="0D3D09E4"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Kết quả thử việc đạt yêu cầu</w:t>
            </w:r>
          </w:p>
          <w:p w14:paraId="73A03185" w14:textId="56DA434B"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Loại hợp đồng lựa chọn (dài hạn, ngắn hạn)</w:t>
            </w:r>
          </w:p>
          <w:p w14:paraId="6398AB68" w14:textId="77777777"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Thông tin đăng ký bảo hiểm của nhân viên dài hạn</w:t>
            </w:r>
          </w:p>
          <w:p w14:paraId="72F4AACA"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203071C1" w14:textId="1C78EF71"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Tiến hành ký hợp đồng chính thức cho nhân viên</w:t>
            </w:r>
          </w:p>
          <w:p w14:paraId="0387DE09" w14:textId="4F910B21"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Lập hồ sơ Bảo hiểm xã hội và Bảo hiểm y tế cho hợp đồng dài hạn</w:t>
            </w:r>
          </w:p>
          <w:p w14:paraId="0E5DA782" w14:textId="1B9C2B19"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Tính toán mức trích trừ bảo hiểm theo mức đóng</w:t>
            </w:r>
          </w:p>
          <w:p w14:paraId="39EFEE75"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2A5CF2EB" w14:textId="56E5211D"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Hợp đồng lao động (dài hạn/ngắn hạn)</w:t>
            </w:r>
          </w:p>
          <w:p w14:paraId="4ADFE448" w14:textId="7180D44E"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Hồ sơ/sổ bảo hiểm</w:t>
            </w:r>
          </w:p>
          <w:p w14:paraId="0A457FDE"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r>
      <w:tr w:rsidR="00300917" w:rsidRPr="00597057" w14:paraId="04633C8D" w14:textId="77777777" w:rsidTr="00300917">
        <w:tc>
          <w:tcPr>
            <w:tcW w:w="2122" w:type="dxa"/>
            <w:vAlign w:val="center"/>
            <w:hideMark/>
          </w:tcPr>
          <w:p w14:paraId="6D19759B" w14:textId="0D8B66ED"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Quản lý Quyết định Nhân sự (Lương &amp; Chức vụ)</w:t>
            </w:r>
          </w:p>
        </w:tc>
        <w:tc>
          <w:tcPr>
            <w:tcW w:w="2693" w:type="dxa"/>
            <w:vAlign w:val="center"/>
            <w:hideMark/>
          </w:tcPr>
          <w:p w14:paraId="15AB34B4" w14:textId="5D10A47C"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Đề xuất tăng lương, bổ nhiệm chức vụ</w:t>
            </w:r>
          </w:p>
          <w:p w14:paraId="6411A120" w14:textId="02B33198"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Thông tin phụ cấp chức vụ, phụ cấp lương, phụ cấp độc hại</w:t>
            </w:r>
          </w:p>
          <w:p w14:paraId="135F2A42"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1E5C7BF0" w14:textId="58D2FBF6"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Xử lý lập quyết định chức vụ và phụ cấp chức vụ (nếu có)</w:t>
            </w:r>
          </w:p>
          <w:p w14:paraId="1B94D13A" w14:textId="249781AB"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Xử lý lập quyết định lương ghi rõ mức lương cơ bản và phụ cấp</w:t>
            </w:r>
          </w:p>
          <w:p w14:paraId="372B6F71" w14:textId="6FB1DD58"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Cập nhật quá trình thay đổi lương và chức vụ</w:t>
            </w:r>
          </w:p>
          <w:p w14:paraId="185F25EF"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2C10343D" w14:textId="7E5F1A8F"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chức vụ</w:t>
            </w:r>
          </w:p>
          <w:p w14:paraId="04B0E23A" w14:textId="383C5022"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lương</w:t>
            </w:r>
          </w:p>
          <w:p w14:paraId="10E38B49"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r>
      <w:tr w:rsidR="00300917" w:rsidRPr="00597057" w14:paraId="77C6F62B" w14:textId="77777777" w:rsidTr="00300917">
        <w:tc>
          <w:tcPr>
            <w:tcW w:w="2122" w:type="dxa"/>
            <w:vAlign w:val="center"/>
            <w:hideMark/>
          </w:tcPr>
          <w:p w14:paraId="6E169635" w14:textId="37F8481F"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Chấm công và Giờ phụ trội</w:t>
            </w:r>
          </w:p>
        </w:tc>
        <w:tc>
          <w:tcPr>
            <w:tcW w:w="2693" w:type="dxa"/>
            <w:vAlign w:val="center"/>
            <w:hideMark/>
          </w:tcPr>
          <w:p w14:paraId="1047F7E1" w14:textId="66A0D71B"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Kế hoạch phân công ca làm việc và kế hoạch phụ trội hằng tuần từ trưởng phòng, ban, phân xưởng</w:t>
            </w:r>
          </w:p>
          <w:p w14:paraId="33FD1A87" w14:textId="77777777"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Thời gian làm việc thực tế của nhân viên</w:t>
            </w:r>
          </w:p>
          <w:p w14:paraId="0FEF71D5"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30CE130B" w14:textId="2F058992"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Ban chấm công theo dõi thực hiện, tiến hành chấm công</w:t>
            </w:r>
          </w:p>
          <w:p w14:paraId="38D9F485" w14:textId="56EE4C05"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Lập phiếu ghi nhận giờ phụ trội (tăng ca, ngày lễ, ngày nghỉ với hệ số 1.5 lần)</w:t>
            </w:r>
          </w:p>
          <w:p w14:paraId="1C865BAC" w14:textId="54DD53CB"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Đưa bảng chấm công vào máy tính</w:t>
            </w:r>
          </w:p>
          <w:p w14:paraId="6977A8A7"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18AFABC7" w14:textId="5AD68A9B"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Bảng chấm công hằng tháng</w:t>
            </w:r>
          </w:p>
          <w:p w14:paraId="265D9E2D" w14:textId="5B8B23A3"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Phiếu ghi nhận giờ phụ trội chi tiết cho từng nhân viên</w:t>
            </w:r>
          </w:p>
          <w:p w14:paraId="7089F69E"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r>
      <w:tr w:rsidR="00300917" w:rsidRPr="00597057" w14:paraId="4247AF56" w14:textId="77777777" w:rsidTr="00300917">
        <w:tc>
          <w:tcPr>
            <w:tcW w:w="2122" w:type="dxa"/>
            <w:vAlign w:val="center"/>
            <w:hideMark/>
          </w:tcPr>
          <w:p w14:paraId="26DEC9AE" w14:textId="4AF3A5AD"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Tính lương hằng tháng</w:t>
            </w:r>
          </w:p>
        </w:tc>
        <w:tc>
          <w:tcPr>
            <w:tcW w:w="2693" w:type="dxa"/>
            <w:vAlign w:val="center"/>
            <w:hideMark/>
          </w:tcPr>
          <w:p w14:paraId="35167561" w14:textId="7F2C5974"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lương</w:t>
            </w:r>
          </w:p>
          <w:p w14:paraId="118132E8" w14:textId="781966FC"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chức vụ</w:t>
            </w:r>
          </w:p>
          <w:p w14:paraId="78D07A17" w14:textId="2C809C6D"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Bảng chấm công</w:t>
            </w:r>
          </w:p>
          <w:p w14:paraId="2A2E91B4" w14:textId="1553A261"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Phiếu ghi nhận giờ phụ trội</w:t>
            </w:r>
          </w:p>
          <w:p w14:paraId="57985D76" w14:textId="77777777"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Các khoản thưởng/phạt phát sinh</w:t>
            </w:r>
          </w:p>
          <w:p w14:paraId="0B46651E"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2AA576AC" w14:textId="5DDC9240"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lastRenderedPageBreak/>
              <w:t>- Tổng hợp dữ liệu từ ngày công, giờ phụ trội, hệ số lương và chức vụ</w:t>
            </w:r>
          </w:p>
          <w:p w14:paraId="28C660A7" w14:textId="7B540404"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lastRenderedPageBreak/>
              <w:t>- Cộng/trừ các khoản thưởng lễ, thưởng cuối năm, lương tháng 13, tiền phạt nộp phạt vào bảng lương</w:t>
            </w:r>
          </w:p>
          <w:p w14:paraId="5D76BB09"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2EF23657" w14:textId="612B09AF"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lastRenderedPageBreak/>
              <w:t>- Bảng lương hằng tháng của nhân viên</w:t>
            </w:r>
          </w:p>
          <w:p w14:paraId="1D1B7AEE"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r>
      <w:tr w:rsidR="00300917" w:rsidRPr="00597057" w14:paraId="43E252E0" w14:textId="77777777" w:rsidTr="00300917">
        <w:tc>
          <w:tcPr>
            <w:tcW w:w="2122" w:type="dxa"/>
            <w:vAlign w:val="center"/>
            <w:hideMark/>
          </w:tcPr>
          <w:p w14:paraId="531E5CE5" w14:textId="0027C494" w:rsidR="00300917" w:rsidRPr="00597057" w:rsidRDefault="00300917" w:rsidP="00300917">
            <w:pPr>
              <w:pStyle w:val="Style1"/>
              <w:jc w:val="cente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Khen thưởng và Kỷ luật</w:t>
            </w:r>
          </w:p>
        </w:tc>
        <w:tc>
          <w:tcPr>
            <w:tcW w:w="2693" w:type="dxa"/>
            <w:vAlign w:val="center"/>
            <w:hideMark/>
          </w:tcPr>
          <w:p w14:paraId="4B74A9AA" w14:textId="400426DF"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Đề xuất khen thưởng hoặc kỷ luật đối với cá nhân hay tập thể phòng ban</w:t>
            </w:r>
          </w:p>
          <w:p w14:paraId="559DC6AF" w14:textId="0D812152"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Phê duyệt của Giám đốc</w:t>
            </w:r>
          </w:p>
          <w:p w14:paraId="20DBFEF1"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2627" w:type="dxa"/>
            <w:vAlign w:val="center"/>
            <w:hideMark/>
          </w:tcPr>
          <w:p w14:paraId="789F44B5" w14:textId="3BCB4348"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Lập quyết định khen thưởng (bao gồm chi ngày lễ, thưởng cuối năm, lương tháng 13) tương ứng với phiếu chi khen thưởng</w:t>
            </w:r>
          </w:p>
          <w:p w14:paraId="111BBBFB" w14:textId="374516B4"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Lập quyết định xử phạt tương ứng với phiếu thu nộp phạt, phát hoặc trừ trực tiếp vào bảng lương</w:t>
            </w:r>
          </w:p>
          <w:p w14:paraId="70075922" w14:textId="77777777" w:rsidR="00300917" w:rsidRPr="00597057" w:rsidRDefault="00300917" w:rsidP="00300917">
            <w:pPr>
              <w:pStyle w:val="NoSpacing"/>
              <w:jc w:val="both"/>
              <w:rPr>
                <w:rFonts w:asciiTheme="majorHAnsi" w:hAnsiTheme="majorHAnsi" w:cstheme="majorHAnsi"/>
                <w:color w:val="000000" w:themeColor="text1"/>
                <w:sz w:val="26"/>
                <w:szCs w:val="26"/>
              </w:rPr>
            </w:pPr>
          </w:p>
        </w:tc>
        <w:tc>
          <w:tcPr>
            <w:tcW w:w="0" w:type="auto"/>
            <w:vAlign w:val="center"/>
            <w:hideMark/>
          </w:tcPr>
          <w:p w14:paraId="6720F08A" w14:textId="05C30E1D"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Quyết định khen thưởng / kỷ luật</w:t>
            </w:r>
          </w:p>
          <w:p w14:paraId="75B8C694" w14:textId="31E89B48"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Phiếu chi khen thưởng</w:t>
            </w:r>
          </w:p>
          <w:p w14:paraId="4CA723E9" w14:textId="77777777"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br/>
            </w:r>
          </w:p>
          <w:p w14:paraId="43197D22" w14:textId="4399D7B9" w:rsidR="00300917" w:rsidRPr="00597057" w:rsidRDefault="00300917" w:rsidP="00300917">
            <w:pPr>
              <w:pStyle w:val="NoSpacing"/>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 Phiếu thu nộp phạt</w:t>
            </w:r>
          </w:p>
        </w:tc>
      </w:tr>
    </w:tbl>
    <w:p w14:paraId="780E84EA" w14:textId="77777777" w:rsidR="00300917" w:rsidRPr="00597057" w:rsidRDefault="00300917" w:rsidP="00300917">
      <w:pPr>
        <w:pStyle w:val="Heading3"/>
        <w:keepNext/>
        <w:spacing w:before="120" w:after="80" w:line="300" w:lineRule="auto"/>
        <w:rPr>
          <w:rFonts w:asciiTheme="majorHAnsi" w:hAnsiTheme="majorHAnsi" w:cstheme="majorHAnsi"/>
          <w:color w:val="000000" w:themeColor="text1"/>
          <w:sz w:val="26"/>
          <w:szCs w:val="26"/>
        </w:rPr>
      </w:pPr>
    </w:p>
    <w:p w14:paraId="2B74DDA8" w14:textId="17342F56" w:rsidR="00300917" w:rsidRPr="00597057" w:rsidRDefault="00300917" w:rsidP="00300917">
      <w:pPr>
        <w:pStyle w:val="Heading3"/>
        <w:keepNext/>
        <w:spacing w:before="120" w:after="80" w:line="300" w:lineRule="auto"/>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1.2.3. Quy tắc nghiệp vụ và quyết định triển khai</w:t>
      </w:r>
    </w:p>
    <w:tbl>
      <w:tblPr>
        <w:tblStyle w:val="TableGrid"/>
        <w:tblW w:w="0" w:type="auto"/>
        <w:tblLook w:val="04A0" w:firstRow="1" w:lastRow="0" w:firstColumn="1" w:lastColumn="0" w:noHBand="0" w:noVBand="1"/>
      </w:tblPr>
      <w:tblGrid>
        <w:gridCol w:w="838"/>
        <w:gridCol w:w="8506"/>
      </w:tblGrid>
      <w:tr w:rsidR="00300917" w:rsidRPr="00597057" w14:paraId="2FE35240" w14:textId="77777777" w:rsidTr="00300917">
        <w:tc>
          <w:tcPr>
            <w:tcW w:w="0" w:type="auto"/>
            <w:vAlign w:val="center"/>
            <w:hideMark/>
          </w:tcPr>
          <w:p w14:paraId="3D683B1E" w14:textId="77777777" w:rsidR="00300917" w:rsidRPr="00597057" w:rsidRDefault="00300917" w:rsidP="00300917">
            <w:pPr>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Mã</w:t>
            </w:r>
          </w:p>
        </w:tc>
        <w:tc>
          <w:tcPr>
            <w:tcW w:w="0" w:type="auto"/>
            <w:vAlign w:val="center"/>
            <w:hideMark/>
          </w:tcPr>
          <w:p w14:paraId="62B0B381" w14:textId="77777777" w:rsidR="00300917" w:rsidRPr="00597057" w:rsidRDefault="00300917" w:rsidP="00300917">
            <w:pPr>
              <w:jc w:val="center"/>
              <w:rPr>
                <w:rFonts w:asciiTheme="majorHAnsi" w:hAnsiTheme="majorHAnsi" w:cstheme="majorHAnsi"/>
                <w:color w:val="000000" w:themeColor="text1"/>
                <w:sz w:val="26"/>
                <w:szCs w:val="26"/>
              </w:rPr>
            </w:pPr>
            <w:r w:rsidRPr="00597057">
              <w:rPr>
                <w:rStyle w:val="Strong"/>
                <w:rFonts w:asciiTheme="majorHAnsi" w:hAnsiTheme="majorHAnsi" w:cstheme="majorHAnsi"/>
                <w:color w:val="000000" w:themeColor="text1"/>
                <w:sz w:val="26"/>
                <w:szCs w:val="26"/>
                <w:bdr w:val="none" w:sz="0" w:space="0" w:color="auto" w:frame="1"/>
              </w:rPr>
              <w:t>Nội dung quy tắc nghiệp vụ</w:t>
            </w:r>
          </w:p>
        </w:tc>
      </w:tr>
      <w:tr w:rsidR="00300917" w:rsidRPr="00597057" w14:paraId="714F1A3C" w14:textId="77777777" w:rsidTr="00300917">
        <w:tc>
          <w:tcPr>
            <w:tcW w:w="0" w:type="auto"/>
            <w:hideMark/>
          </w:tcPr>
          <w:p w14:paraId="3ED73ACA"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BR01</w:t>
            </w:r>
          </w:p>
        </w:tc>
        <w:tc>
          <w:tcPr>
            <w:tcW w:w="0" w:type="auto"/>
            <w:hideMark/>
          </w:tcPr>
          <w:p w14:paraId="61F7338B"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Nhân viên sau khi được tuyển dụng bắt buộc phải có quyết định tuyển dụng ghi rõ thời gian thử việc, mức lương thử việc và phòng ban làm việc.</w:t>
            </w:r>
            <w:r w:rsidRPr="00597057">
              <w:rPr>
                <w:rFonts w:asciiTheme="majorHAnsi" w:hAnsiTheme="majorHAnsi" w:cstheme="majorHAnsi"/>
                <w:color w:val="000000" w:themeColor="text1"/>
                <w:sz w:val="26"/>
                <w:szCs w:val="26"/>
              </w:rPr>
              <w:t xml:space="preserve"> </w:t>
            </w:r>
          </w:p>
          <w:p w14:paraId="6381455E" w14:textId="77777777" w:rsidR="00300917" w:rsidRPr="00597057" w:rsidRDefault="00300917">
            <w:pPr>
              <w:rPr>
                <w:rFonts w:asciiTheme="majorHAnsi" w:hAnsiTheme="majorHAnsi" w:cstheme="majorHAnsi"/>
                <w:color w:val="000000" w:themeColor="text1"/>
                <w:sz w:val="26"/>
                <w:szCs w:val="26"/>
              </w:rPr>
            </w:pPr>
          </w:p>
        </w:tc>
      </w:tr>
      <w:tr w:rsidR="00300917" w:rsidRPr="00597057" w14:paraId="695BEC91" w14:textId="77777777" w:rsidTr="00300917">
        <w:tc>
          <w:tcPr>
            <w:tcW w:w="0" w:type="auto"/>
            <w:hideMark/>
          </w:tcPr>
          <w:p w14:paraId="02AE7001"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BR02</w:t>
            </w:r>
          </w:p>
        </w:tc>
        <w:tc>
          <w:tcPr>
            <w:tcW w:w="0" w:type="auto"/>
            <w:hideMark/>
          </w:tcPr>
          <w:p w14:paraId="790B81BE"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Hết thời gian thử việc, nhân viên đạt yêu cầu sẽ được chính thức ký hợp đồng lao động gồm 2 loại: hợp đồng dài hạn và hợp đồng ngắn hạn.</w:t>
            </w:r>
            <w:r w:rsidRPr="00597057">
              <w:rPr>
                <w:rFonts w:asciiTheme="majorHAnsi" w:hAnsiTheme="majorHAnsi" w:cstheme="majorHAnsi"/>
                <w:color w:val="000000" w:themeColor="text1"/>
                <w:sz w:val="26"/>
                <w:szCs w:val="26"/>
              </w:rPr>
              <w:t xml:space="preserve"> </w:t>
            </w:r>
          </w:p>
          <w:p w14:paraId="497D5CBF" w14:textId="77777777" w:rsidR="00300917" w:rsidRPr="00597057" w:rsidRDefault="00300917">
            <w:pPr>
              <w:rPr>
                <w:rFonts w:asciiTheme="majorHAnsi" w:hAnsiTheme="majorHAnsi" w:cstheme="majorHAnsi"/>
                <w:color w:val="000000" w:themeColor="text1"/>
                <w:sz w:val="26"/>
                <w:szCs w:val="26"/>
              </w:rPr>
            </w:pPr>
          </w:p>
        </w:tc>
      </w:tr>
      <w:tr w:rsidR="00300917" w:rsidRPr="00597057" w14:paraId="5B673B36" w14:textId="77777777" w:rsidTr="00300917">
        <w:tc>
          <w:tcPr>
            <w:tcW w:w="0" w:type="auto"/>
            <w:hideMark/>
          </w:tcPr>
          <w:p w14:paraId="068F6712"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BR03</w:t>
            </w:r>
          </w:p>
        </w:tc>
        <w:tc>
          <w:tcPr>
            <w:tcW w:w="0" w:type="auto"/>
            <w:hideMark/>
          </w:tcPr>
          <w:p w14:paraId="4671E2B3"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Đối với hợp đồng dài hạn, công ty bắt buộc phải lập hồ sơ Bảo hiểm y tế và Bảo hiểm xã hội cho nhân viên, đồng thời trích trừ vào bảng lương theo mức đóng.</w:t>
            </w:r>
            <w:r w:rsidRPr="00597057">
              <w:rPr>
                <w:rFonts w:asciiTheme="majorHAnsi" w:hAnsiTheme="majorHAnsi" w:cstheme="majorHAnsi"/>
                <w:color w:val="000000" w:themeColor="text1"/>
                <w:sz w:val="26"/>
                <w:szCs w:val="26"/>
              </w:rPr>
              <w:t xml:space="preserve"> </w:t>
            </w:r>
          </w:p>
          <w:p w14:paraId="1A12B99B" w14:textId="77777777" w:rsidR="00300917" w:rsidRPr="00597057" w:rsidRDefault="00300917">
            <w:pPr>
              <w:rPr>
                <w:rFonts w:asciiTheme="majorHAnsi" w:hAnsiTheme="majorHAnsi" w:cstheme="majorHAnsi"/>
                <w:color w:val="000000" w:themeColor="text1"/>
                <w:sz w:val="26"/>
                <w:szCs w:val="26"/>
              </w:rPr>
            </w:pPr>
          </w:p>
        </w:tc>
      </w:tr>
      <w:tr w:rsidR="00300917" w:rsidRPr="00597057" w14:paraId="44F8D617" w14:textId="77777777" w:rsidTr="00300917">
        <w:tc>
          <w:tcPr>
            <w:tcW w:w="0" w:type="auto"/>
            <w:hideMark/>
          </w:tcPr>
          <w:p w14:paraId="22576089"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BR04</w:t>
            </w:r>
          </w:p>
        </w:tc>
        <w:tc>
          <w:tcPr>
            <w:tcW w:w="0" w:type="auto"/>
            <w:hideMark/>
          </w:tcPr>
          <w:p w14:paraId="0D1F1A0D"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Quá trình thay đổi hoặc bổ nhiệm chức vụ, tăng lương phải được ghi nhận thông qua các quyết định tương ứng (quyết định chức vụ kèm phụ cấp, quyết định lương cơ bản và phụ cấp độc hại/lương).</w:t>
            </w:r>
            <w:r w:rsidRPr="00597057">
              <w:rPr>
                <w:rFonts w:asciiTheme="majorHAnsi" w:hAnsiTheme="majorHAnsi" w:cstheme="majorHAnsi"/>
                <w:color w:val="000000" w:themeColor="text1"/>
                <w:sz w:val="26"/>
                <w:szCs w:val="26"/>
              </w:rPr>
              <w:t xml:space="preserve"> </w:t>
            </w:r>
          </w:p>
          <w:p w14:paraId="7D3713A0" w14:textId="77777777" w:rsidR="00300917" w:rsidRPr="00597057" w:rsidRDefault="00300917">
            <w:pPr>
              <w:rPr>
                <w:rFonts w:asciiTheme="majorHAnsi" w:hAnsiTheme="majorHAnsi" w:cstheme="majorHAnsi"/>
                <w:color w:val="000000" w:themeColor="text1"/>
                <w:sz w:val="26"/>
                <w:szCs w:val="26"/>
              </w:rPr>
            </w:pPr>
          </w:p>
        </w:tc>
      </w:tr>
      <w:tr w:rsidR="00300917" w:rsidRPr="00597057" w14:paraId="67BB2F21" w14:textId="77777777" w:rsidTr="00300917">
        <w:tc>
          <w:tcPr>
            <w:tcW w:w="0" w:type="auto"/>
            <w:hideMark/>
          </w:tcPr>
          <w:p w14:paraId="1939F8AA"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BR05</w:t>
            </w:r>
          </w:p>
        </w:tc>
        <w:tc>
          <w:tcPr>
            <w:tcW w:w="0" w:type="auto"/>
            <w:hideMark/>
          </w:tcPr>
          <w:p w14:paraId="60055019"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Hằng tuần, các trưởng phòng, ban, phân xưởng phải lập kế hoạch phân công ca làm việc và lên kế hoạch phụ trội gửi cho ban chấm công theo dõi.</w:t>
            </w:r>
            <w:r w:rsidRPr="00597057">
              <w:rPr>
                <w:rFonts w:asciiTheme="majorHAnsi" w:hAnsiTheme="majorHAnsi" w:cstheme="majorHAnsi"/>
                <w:color w:val="000000" w:themeColor="text1"/>
                <w:sz w:val="26"/>
                <w:szCs w:val="26"/>
              </w:rPr>
              <w:t xml:space="preserve"> </w:t>
            </w:r>
          </w:p>
          <w:p w14:paraId="46DEADB7" w14:textId="77777777" w:rsidR="00300917" w:rsidRPr="00597057" w:rsidRDefault="00300917">
            <w:pPr>
              <w:rPr>
                <w:rFonts w:asciiTheme="majorHAnsi" w:hAnsiTheme="majorHAnsi" w:cstheme="majorHAnsi"/>
                <w:color w:val="000000" w:themeColor="text1"/>
                <w:sz w:val="26"/>
                <w:szCs w:val="26"/>
              </w:rPr>
            </w:pPr>
          </w:p>
        </w:tc>
      </w:tr>
      <w:tr w:rsidR="00300917" w:rsidRPr="00597057" w14:paraId="53846180" w14:textId="77777777" w:rsidTr="00300917">
        <w:tc>
          <w:tcPr>
            <w:tcW w:w="0" w:type="auto"/>
            <w:hideMark/>
          </w:tcPr>
          <w:p w14:paraId="130BE32D"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BR06</w:t>
            </w:r>
          </w:p>
        </w:tc>
        <w:tc>
          <w:tcPr>
            <w:tcW w:w="0" w:type="auto"/>
            <w:hideMark/>
          </w:tcPr>
          <w:p w14:paraId="4A16F530"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Giờ phụ trội được tính bằng 1.5 lần giờ lao động bình thường; chi tiết phiếu phụ trội phải ghi rõ cho từng nhân viên tham gia theo các hình thức (tăng ca, ngày lễ, ngày nghỉ).</w:t>
            </w:r>
            <w:r w:rsidRPr="00597057">
              <w:rPr>
                <w:rFonts w:asciiTheme="majorHAnsi" w:hAnsiTheme="majorHAnsi" w:cstheme="majorHAnsi"/>
                <w:color w:val="000000" w:themeColor="text1"/>
                <w:sz w:val="26"/>
                <w:szCs w:val="26"/>
              </w:rPr>
              <w:t xml:space="preserve"> </w:t>
            </w:r>
          </w:p>
          <w:p w14:paraId="6DC902FC" w14:textId="77777777" w:rsidR="00300917" w:rsidRPr="00597057" w:rsidRDefault="00300917">
            <w:pPr>
              <w:rPr>
                <w:rFonts w:asciiTheme="majorHAnsi" w:hAnsiTheme="majorHAnsi" w:cstheme="majorHAnsi"/>
                <w:color w:val="000000" w:themeColor="text1"/>
                <w:sz w:val="26"/>
                <w:szCs w:val="26"/>
              </w:rPr>
            </w:pPr>
          </w:p>
        </w:tc>
      </w:tr>
      <w:tr w:rsidR="00300917" w:rsidRPr="00597057" w14:paraId="79D2AEBD" w14:textId="77777777" w:rsidTr="00300917">
        <w:tc>
          <w:tcPr>
            <w:tcW w:w="0" w:type="auto"/>
            <w:hideMark/>
          </w:tcPr>
          <w:p w14:paraId="189D5155"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BR07</w:t>
            </w:r>
          </w:p>
        </w:tc>
        <w:tc>
          <w:tcPr>
            <w:tcW w:w="0" w:type="auto"/>
            <w:hideMark/>
          </w:tcPr>
          <w:p w14:paraId="6645D795"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Lương hằng tháng của nhân viên được tính toán dựa trên sự kết hợp của quyết định lương, quyết định chức vụ, bảng chấm công và phiếu ghi nhận giờ phụ trội.</w:t>
            </w:r>
            <w:r w:rsidRPr="00597057">
              <w:rPr>
                <w:rFonts w:asciiTheme="majorHAnsi" w:hAnsiTheme="majorHAnsi" w:cstheme="majorHAnsi"/>
                <w:color w:val="000000" w:themeColor="text1"/>
                <w:sz w:val="26"/>
                <w:szCs w:val="26"/>
              </w:rPr>
              <w:t xml:space="preserve"> </w:t>
            </w:r>
          </w:p>
          <w:p w14:paraId="206C67B1" w14:textId="77777777" w:rsidR="00300917" w:rsidRPr="00597057" w:rsidRDefault="00300917">
            <w:pPr>
              <w:rPr>
                <w:rFonts w:asciiTheme="majorHAnsi" w:hAnsiTheme="majorHAnsi" w:cstheme="majorHAnsi"/>
                <w:color w:val="000000" w:themeColor="text1"/>
                <w:sz w:val="26"/>
                <w:szCs w:val="26"/>
              </w:rPr>
            </w:pPr>
          </w:p>
        </w:tc>
      </w:tr>
      <w:tr w:rsidR="00300917" w:rsidRPr="00597057" w14:paraId="59CF3421" w14:textId="77777777" w:rsidTr="00300917">
        <w:tc>
          <w:tcPr>
            <w:tcW w:w="0" w:type="auto"/>
            <w:hideMark/>
          </w:tcPr>
          <w:p w14:paraId="228686C4"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BR08</w:t>
            </w:r>
          </w:p>
        </w:tc>
        <w:tc>
          <w:tcPr>
            <w:tcW w:w="0" w:type="auto"/>
            <w:hideMark/>
          </w:tcPr>
          <w:p w14:paraId="1DECDBA8"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Các quyết định khen thưởng (bao gồm chi ngày lễ, thưởng cuối năm, lương tháng 13) tương ứng với số tiền qua phiếu chi khen thưởng do Giám đốc ký.</w:t>
            </w:r>
            <w:r w:rsidRPr="00597057">
              <w:rPr>
                <w:rFonts w:asciiTheme="majorHAnsi" w:hAnsiTheme="majorHAnsi" w:cstheme="majorHAnsi"/>
                <w:color w:val="000000" w:themeColor="text1"/>
                <w:sz w:val="26"/>
                <w:szCs w:val="26"/>
              </w:rPr>
              <w:t xml:space="preserve"> </w:t>
            </w:r>
          </w:p>
          <w:p w14:paraId="22B37654" w14:textId="77777777" w:rsidR="00300917" w:rsidRPr="00597057" w:rsidRDefault="00300917">
            <w:pPr>
              <w:rPr>
                <w:rFonts w:asciiTheme="majorHAnsi" w:hAnsiTheme="majorHAnsi" w:cstheme="majorHAnsi"/>
                <w:color w:val="000000" w:themeColor="text1"/>
                <w:sz w:val="26"/>
                <w:szCs w:val="26"/>
              </w:rPr>
            </w:pPr>
          </w:p>
        </w:tc>
      </w:tr>
      <w:tr w:rsidR="00300917" w:rsidRPr="00597057" w14:paraId="631C347B" w14:textId="77777777" w:rsidTr="00300917">
        <w:tc>
          <w:tcPr>
            <w:tcW w:w="0" w:type="auto"/>
            <w:hideMark/>
          </w:tcPr>
          <w:p w14:paraId="7D0FB7FE"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b/>
                <w:bCs/>
                <w:color w:val="000000" w:themeColor="text1"/>
                <w:sz w:val="26"/>
                <w:szCs w:val="26"/>
                <w:bdr w:val="none" w:sz="0" w:space="0" w:color="auto" w:frame="1"/>
              </w:rPr>
              <w:t>BR09</w:t>
            </w:r>
          </w:p>
        </w:tc>
        <w:tc>
          <w:tcPr>
            <w:tcW w:w="0" w:type="auto"/>
            <w:hideMark/>
          </w:tcPr>
          <w:p w14:paraId="5F127B97" w14:textId="77777777" w:rsidR="00300917" w:rsidRPr="00597057" w:rsidRDefault="00300917">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bdr w:val="none" w:sz="0" w:space="0" w:color="auto" w:frame="1"/>
              </w:rPr>
              <w:t>Quyết định xử phạt kỷ luật cá nhân hoặc tập thể tương ứng với số tiền nộp phạt thể hiện qua phiếu thu nộp phạt hoặc được trừ trực tiếp vào bảng lương.</w:t>
            </w:r>
            <w:r w:rsidRPr="00597057">
              <w:rPr>
                <w:rFonts w:asciiTheme="majorHAnsi" w:hAnsiTheme="majorHAnsi" w:cstheme="majorHAnsi"/>
                <w:color w:val="000000" w:themeColor="text1"/>
                <w:sz w:val="26"/>
                <w:szCs w:val="26"/>
              </w:rPr>
              <w:t xml:space="preserve"> </w:t>
            </w:r>
          </w:p>
        </w:tc>
      </w:tr>
    </w:tbl>
    <w:p w14:paraId="3EECEF78" w14:textId="77777777" w:rsidR="00121679" w:rsidRPr="00597057" w:rsidRDefault="00121679" w:rsidP="00121679">
      <w:pPr>
        <w:pStyle w:val="Heading3"/>
        <w:keepNext/>
        <w:spacing w:before="120" w:after="8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1.2.4. Yêu cầu phi chức năng</w:t>
      </w:r>
    </w:p>
    <w:p w14:paraId="1BBADC8B"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p>
    <w:tbl>
      <w:tblPr>
        <w:tblStyle w:val="TableGrid"/>
        <w:tblW w:w="0" w:type="auto"/>
        <w:tblLook w:val="04A0" w:firstRow="1" w:lastRow="0" w:firstColumn="1" w:lastColumn="0" w:noHBand="0" w:noVBand="1"/>
      </w:tblPr>
      <w:tblGrid>
        <w:gridCol w:w="1276"/>
        <w:gridCol w:w="8068"/>
      </w:tblGrid>
      <w:tr w:rsidR="00121679" w:rsidRPr="00597057" w14:paraId="43C6F87E" w14:textId="77777777" w:rsidTr="00121679">
        <w:tc>
          <w:tcPr>
            <w:tcW w:w="0" w:type="auto"/>
            <w:hideMark/>
          </w:tcPr>
          <w:p w14:paraId="6AAB7D7C"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lastRenderedPageBreak/>
              <w:t>Tiêu chuẩn</w:t>
            </w:r>
          </w:p>
        </w:tc>
        <w:tc>
          <w:tcPr>
            <w:tcW w:w="0" w:type="auto"/>
            <w:hideMark/>
          </w:tcPr>
          <w:p w14:paraId="4FF9F8B4"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Yêu cầu</w:t>
            </w:r>
          </w:p>
        </w:tc>
      </w:tr>
      <w:tr w:rsidR="00121679" w:rsidRPr="00597057" w14:paraId="3C5FCC59" w14:textId="77777777" w:rsidTr="00121679">
        <w:tc>
          <w:tcPr>
            <w:tcW w:w="0" w:type="auto"/>
            <w:hideMark/>
          </w:tcPr>
          <w:p w14:paraId="4337D137"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Toàn vẹn</w:t>
            </w:r>
          </w:p>
        </w:tc>
        <w:tc>
          <w:tcPr>
            <w:tcW w:w="0" w:type="auto"/>
            <w:hideMark/>
          </w:tcPr>
          <w:p w14:paraId="7E3A5FA3" w14:textId="1EC92619"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 Đảm bảo tính toàn vẹn của dữ liệu nhân sự, bảng lương, quá trình chấm công, thông tin bảo hiểm và các quyết định (tuyển dụng, lương, chức vụ, khen thưởng, kỷ luật) không bị mất mát hay thay đổi trái phép.</w:t>
            </w:r>
          </w:p>
          <w:p w14:paraId="2073FF2E"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Các mối quan hệ dữ liệu giữa nhân viên, phòng ban, hợp đồng và các phiếu chi/thu phải được liên kết chặt chẽ, chính xác.</w:t>
            </w:r>
          </w:p>
          <w:p w14:paraId="1D115111"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p>
        </w:tc>
      </w:tr>
      <w:tr w:rsidR="00121679" w:rsidRPr="00597057" w14:paraId="737F15F6" w14:textId="77777777" w:rsidTr="00121679">
        <w:tc>
          <w:tcPr>
            <w:tcW w:w="0" w:type="auto"/>
            <w:hideMark/>
          </w:tcPr>
          <w:p w14:paraId="422F3DA3"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Kiểm tra dữ liệu</w:t>
            </w:r>
          </w:p>
        </w:tc>
        <w:tc>
          <w:tcPr>
            <w:tcW w:w="0" w:type="auto"/>
            <w:hideMark/>
          </w:tcPr>
          <w:p w14:paraId="57AB98A2" w14:textId="25C748CD"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 Kiểm tra tính hợp lệ của dữ liệu đầu vào khi nhập liệu (ví dụ: mã nhân viên không được trùng, ngày tháng năm sinh hợp lệ, thời gian thử việc, số giờ phụ trội phải lớn hơn 0, hệ số phụ trội chuẩn là 1.5).</w:t>
            </w:r>
          </w:p>
          <w:p w14:paraId="6D0B511F"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Kiểm tra các ràng buộc khóa ngoại trước khi lưu trữ (ví dụ: nhân viên thuộc phòng ban phải tồn tại, quyết định lương/chức vụ phải gắn đúng với mã nhân viên).</w:t>
            </w:r>
          </w:p>
          <w:p w14:paraId="6633FD08"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p>
        </w:tc>
      </w:tr>
      <w:tr w:rsidR="00121679" w:rsidRPr="00597057" w14:paraId="3B464A85" w14:textId="77777777" w:rsidTr="00121679">
        <w:tc>
          <w:tcPr>
            <w:tcW w:w="0" w:type="auto"/>
            <w:hideMark/>
          </w:tcPr>
          <w:p w14:paraId="6D7A7A72"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Thông báo</w:t>
            </w:r>
          </w:p>
        </w:tc>
        <w:tc>
          <w:tcPr>
            <w:tcW w:w="0" w:type="auto"/>
            <w:hideMark/>
          </w:tcPr>
          <w:p w14:paraId="5240F798" w14:textId="6940B165"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 Hệ thống phải hiển thị thông báo rõ ràng, trực quan khi người dùng thực hiện thành công hoặc thất bại các thao tác nghiệp vụ (như thêm mới nhân viên, cập nhật quyết định lương, lưu bảng chấm công, lập phiếu thu/chi).</w:t>
            </w:r>
          </w:p>
          <w:p w14:paraId="2167692C"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Cảnh báo kịp thời khi có lỗi nhập liệu, dữ liệu trùng lặp hoặc khi bỏ sót các thông tin bắt buộc.</w:t>
            </w:r>
          </w:p>
          <w:p w14:paraId="173A867E" w14:textId="77777777" w:rsidR="00121679" w:rsidRPr="00597057" w:rsidRDefault="00121679" w:rsidP="00121679">
            <w:pPr>
              <w:spacing w:line="360" w:lineRule="auto"/>
              <w:jc w:val="both"/>
              <w:rPr>
                <w:rFonts w:asciiTheme="majorHAnsi" w:hAnsiTheme="majorHAnsi" w:cstheme="majorHAnsi"/>
                <w:color w:val="000000" w:themeColor="text1"/>
                <w:sz w:val="26"/>
                <w:szCs w:val="26"/>
              </w:rPr>
            </w:pPr>
          </w:p>
        </w:tc>
      </w:tr>
      <w:tr w:rsidR="00121679" w:rsidRPr="00597057" w14:paraId="3B0D710D" w14:textId="77777777" w:rsidTr="00121679">
        <w:tc>
          <w:tcPr>
            <w:tcW w:w="0" w:type="auto"/>
            <w:hideMark/>
          </w:tcPr>
          <w:p w14:paraId="12A59361" w14:textId="77777777" w:rsidR="00121679" w:rsidRPr="00597057" w:rsidRDefault="00121679" w:rsidP="0012167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Kiến trúc</w:t>
            </w:r>
          </w:p>
        </w:tc>
        <w:tc>
          <w:tcPr>
            <w:tcW w:w="0" w:type="auto"/>
            <w:hideMark/>
          </w:tcPr>
          <w:p w14:paraId="10C0EF86" w14:textId="7B9A77B3"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 Xây dựng theo mô hình kiến trúc phân tầng (ví dụ: Presentation Layer, Business Logic Layer, Data Access Layer) giúp hệ thống dễ dàng bảo trì, nâng cấp và mở rộng tính năng khi công ty phát triển.</w:t>
            </w:r>
          </w:p>
          <w:p w14:paraId="54B190D0" w14:textId="1228ACB3" w:rsidR="00121679" w:rsidRPr="00597057" w:rsidRDefault="00121679" w:rsidP="00121679">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Đảm bảo hiệu năng ổn định, tốc độ phản hồi nhanh khi xử lý dữ liệu bảng lương hằng tháng và quản lý lượng lớn hồ sơ nhân viên, chấm công.</w:t>
            </w:r>
          </w:p>
        </w:tc>
      </w:tr>
    </w:tbl>
    <w:p w14:paraId="7696B8C0" w14:textId="77777777" w:rsidR="00121679" w:rsidRPr="00597057" w:rsidRDefault="00121679" w:rsidP="00121679">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2. PHA PHÂN TÍCH</w:t>
      </w:r>
    </w:p>
    <w:p w14:paraId="0F3A9890" w14:textId="77777777" w:rsidR="00121679" w:rsidRPr="00597057" w:rsidRDefault="00121679" w:rsidP="00121679">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2.1. Xây dựng biểu đồ use case</w:t>
      </w:r>
    </w:p>
    <w:p w14:paraId="55FB74B3" w14:textId="77777777" w:rsidR="00121679" w:rsidRPr="00597057" w:rsidRDefault="00121679" w:rsidP="00121679">
      <w:pPr>
        <w:pStyle w:val="Heading3"/>
        <w:keepNext/>
        <w:spacing w:before="120" w:after="8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a) Biểu đồ use case tổng quát (Câu 3)</w:t>
      </w:r>
    </w:p>
    <w:p w14:paraId="5044586D" w14:textId="22A51C0F" w:rsidR="00937C03" w:rsidRPr="00597057" w:rsidRDefault="00937C03" w:rsidP="00937C03">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noProof/>
          <w:color w:val="000000" w:themeColor="text1"/>
          <w:sz w:val="26"/>
          <w:szCs w:val="26"/>
          <w:lang w:val="en-US"/>
        </w:rPr>
        <w:drawing>
          <wp:inline distT="0" distB="0" distL="0" distR="0" wp14:anchorId="24E3BFDD" wp14:editId="3B9C94A3">
            <wp:extent cx="6103620" cy="4351477"/>
            <wp:effectExtent l="0" t="0" r="0" b="0"/>
            <wp:docPr id="73782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3620" cy="4351477"/>
                    </a:xfrm>
                    <a:prstGeom prst="rect">
                      <a:avLst/>
                    </a:prstGeom>
                    <a:noFill/>
                    <a:ln>
                      <a:noFill/>
                    </a:ln>
                  </pic:spPr>
                </pic:pic>
              </a:graphicData>
            </a:graphic>
          </wp:inline>
        </w:drawing>
      </w:r>
    </w:p>
    <w:p w14:paraId="11865EA2" w14:textId="102E970D" w:rsidR="009808E9" w:rsidRPr="00597057" w:rsidRDefault="009808E9" w:rsidP="009808E9">
      <w:pPr>
        <w:spacing w:after="120" w:line="300" w:lineRule="auto"/>
        <w:ind w:left="504" w:hanging="504"/>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b) Phân rã use case từ lúc một nhân viên được nhận vào thử việc cho đến khi được ký hợp đồng chính thức.(Câu 4)</w:t>
      </w:r>
    </w:p>
    <w:p w14:paraId="263D1CCB" w14:textId="77777777" w:rsidR="009808E9" w:rsidRPr="00597057" w:rsidRDefault="009808E9" w:rsidP="00937C03">
      <w:pPr>
        <w:spacing w:line="360" w:lineRule="auto"/>
        <w:jc w:val="both"/>
        <w:rPr>
          <w:rFonts w:asciiTheme="majorHAnsi" w:hAnsiTheme="majorHAnsi" w:cstheme="majorHAnsi"/>
          <w:color w:val="000000" w:themeColor="text1"/>
          <w:sz w:val="26"/>
          <w:szCs w:val="26"/>
        </w:rPr>
      </w:pPr>
    </w:p>
    <w:p w14:paraId="0DD7DD8A" w14:textId="2DEDB5D5" w:rsidR="009808E9" w:rsidRPr="00597057" w:rsidRDefault="009808E9" w:rsidP="009808E9">
      <w:pPr>
        <w:spacing w:line="360" w:lineRule="auto"/>
        <w:jc w:val="center"/>
        <w:rPr>
          <w:rFonts w:asciiTheme="majorHAnsi" w:hAnsiTheme="majorHAnsi" w:cstheme="majorHAnsi"/>
          <w:color w:val="000000" w:themeColor="text1"/>
          <w:sz w:val="26"/>
          <w:szCs w:val="26"/>
        </w:rPr>
      </w:pPr>
      <w:r w:rsidRPr="00597057">
        <w:rPr>
          <w:rFonts w:asciiTheme="majorHAnsi" w:hAnsiTheme="majorHAnsi" w:cstheme="majorHAnsi"/>
          <w:noProof/>
          <w:color w:val="000000" w:themeColor="text1"/>
          <w:sz w:val="26"/>
          <w:szCs w:val="26"/>
          <w:lang w:val="en-US"/>
        </w:rPr>
        <w:drawing>
          <wp:inline distT="0" distB="0" distL="0" distR="0" wp14:anchorId="1EF3E654" wp14:editId="4A6C9C2C">
            <wp:extent cx="5596439" cy="2270760"/>
            <wp:effectExtent l="0" t="0" r="0" b="0"/>
            <wp:docPr id="608957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6780" cy="2270898"/>
                    </a:xfrm>
                    <a:prstGeom prst="rect">
                      <a:avLst/>
                    </a:prstGeom>
                    <a:noFill/>
                    <a:ln>
                      <a:noFill/>
                    </a:ln>
                  </pic:spPr>
                </pic:pic>
              </a:graphicData>
            </a:graphic>
          </wp:inline>
        </w:drawing>
      </w:r>
    </w:p>
    <w:p w14:paraId="11527BC4" w14:textId="104FB11B" w:rsidR="009808E9" w:rsidRPr="00597057" w:rsidRDefault="009808E9">
      <w:pPr>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br w:type="page"/>
      </w:r>
    </w:p>
    <w:p w14:paraId="7EDD4CD1" w14:textId="2CE5D074" w:rsidR="009808E9" w:rsidRDefault="009808E9" w:rsidP="009808E9">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lastRenderedPageBreak/>
        <w:t>2.2. Xây dựng biểu đồ lớp phân tích (Câu 1, Câu 2)</w:t>
      </w:r>
    </w:p>
    <w:p w14:paraId="29375472" w14:textId="746C0C33" w:rsidR="00246D9B" w:rsidRPr="00246D9B" w:rsidRDefault="00246D9B" w:rsidP="00246D9B">
      <w:pPr>
        <w:pStyle w:val="ListParagraph"/>
        <w:jc w:val="center"/>
        <w:rPr>
          <w:lang w:val="en-US"/>
        </w:rPr>
      </w:pPr>
      <w:r w:rsidRPr="00246D9B">
        <w:rPr>
          <w:noProof/>
          <w:lang w:val="en-US"/>
        </w:rPr>
        <w:drawing>
          <wp:inline distT="0" distB="0" distL="0" distR="0" wp14:anchorId="2F88ABE6" wp14:editId="2D732F9D">
            <wp:extent cx="5589598" cy="4960620"/>
            <wp:effectExtent l="0" t="0" r="0" b="0"/>
            <wp:docPr id="170863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838"/>
                    <a:stretch>
                      <a:fillRect/>
                    </a:stretch>
                  </pic:blipFill>
                  <pic:spPr bwMode="auto">
                    <a:xfrm>
                      <a:off x="0" y="0"/>
                      <a:ext cx="5589872" cy="4960863"/>
                    </a:xfrm>
                    <a:prstGeom prst="rect">
                      <a:avLst/>
                    </a:prstGeom>
                    <a:noFill/>
                    <a:ln>
                      <a:noFill/>
                    </a:ln>
                    <a:extLst>
                      <a:ext uri="{53640926-AAD7-44D8-BBD7-CCE9431645EC}">
                        <a14:shadowObscured xmlns:a14="http://schemas.microsoft.com/office/drawing/2010/main"/>
                      </a:ext>
                    </a:extLst>
                  </pic:spPr>
                </pic:pic>
              </a:graphicData>
            </a:graphic>
          </wp:inline>
        </w:drawing>
      </w:r>
    </w:p>
    <w:p w14:paraId="6BB702F3" w14:textId="77777777" w:rsidR="00246D9B" w:rsidRPr="00597057" w:rsidRDefault="00246D9B" w:rsidP="009808E9">
      <w:pPr>
        <w:pStyle w:val="Heading2"/>
        <w:keepNext/>
        <w:spacing w:before="180" w:after="100" w:line="300" w:lineRule="auto"/>
        <w:rPr>
          <w:rFonts w:asciiTheme="majorHAnsi" w:hAnsiTheme="majorHAnsi" w:cstheme="majorHAnsi"/>
          <w:color w:val="000000" w:themeColor="text1"/>
        </w:rPr>
      </w:pPr>
    </w:p>
    <w:tbl>
      <w:tblPr>
        <w:tblStyle w:val="TableGrid"/>
        <w:tblW w:w="0" w:type="auto"/>
        <w:tblLayout w:type="fixed"/>
        <w:tblLook w:val="04A0" w:firstRow="1" w:lastRow="0" w:firstColumn="1" w:lastColumn="0" w:noHBand="0" w:noVBand="1"/>
      </w:tblPr>
      <w:tblGrid>
        <w:gridCol w:w="2122"/>
        <w:gridCol w:w="2268"/>
        <w:gridCol w:w="2409"/>
        <w:gridCol w:w="2545"/>
      </w:tblGrid>
      <w:tr w:rsidR="009808E9" w:rsidRPr="00597057" w14:paraId="75EBCB23" w14:textId="77777777" w:rsidTr="009808E9">
        <w:tc>
          <w:tcPr>
            <w:tcW w:w="2122" w:type="dxa"/>
            <w:vAlign w:val="center"/>
            <w:hideMark/>
          </w:tcPr>
          <w:p w14:paraId="0AD8F06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Lớp</w:t>
            </w:r>
          </w:p>
        </w:tc>
        <w:tc>
          <w:tcPr>
            <w:tcW w:w="2268" w:type="dxa"/>
            <w:vAlign w:val="center"/>
            <w:hideMark/>
          </w:tcPr>
          <w:p w14:paraId="3F8A8165"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ID (Khóa chính)</w:t>
            </w:r>
          </w:p>
        </w:tc>
        <w:tc>
          <w:tcPr>
            <w:tcW w:w="2409" w:type="dxa"/>
            <w:vAlign w:val="center"/>
            <w:hideMark/>
          </w:tcPr>
          <w:p w14:paraId="3F92D675"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Thuộc tính</w:t>
            </w:r>
          </w:p>
        </w:tc>
        <w:tc>
          <w:tcPr>
            <w:tcW w:w="2545" w:type="dxa"/>
            <w:vAlign w:val="center"/>
            <w:hideMark/>
          </w:tcPr>
          <w:p w14:paraId="7F3A2D6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Phương thức</w:t>
            </w:r>
          </w:p>
        </w:tc>
      </w:tr>
      <w:tr w:rsidR="009808E9" w:rsidRPr="00597057" w14:paraId="6E461294" w14:textId="77777777" w:rsidTr="009808E9">
        <w:tc>
          <w:tcPr>
            <w:tcW w:w="2122" w:type="dxa"/>
            <w:vAlign w:val="center"/>
            <w:hideMark/>
          </w:tcPr>
          <w:p w14:paraId="71DCE2F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NhanVien</w:t>
            </w:r>
          </w:p>
        </w:tc>
        <w:tc>
          <w:tcPr>
            <w:tcW w:w="2268" w:type="dxa"/>
            <w:vAlign w:val="center"/>
            <w:hideMark/>
          </w:tcPr>
          <w:p w14:paraId="41FB20AD"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MaNV</w:t>
            </w:r>
          </w:p>
        </w:tc>
        <w:tc>
          <w:tcPr>
            <w:tcW w:w="2409" w:type="dxa"/>
            <w:vAlign w:val="center"/>
            <w:hideMark/>
          </w:tcPr>
          <w:p w14:paraId="5A2160B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Thông tin cá nhân nhân viên (Họ tên, ngày sinh, địa chỉ, điện thoại,...)</w:t>
            </w:r>
          </w:p>
        </w:tc>
        <w:tc>
          <w:tcPr>
            <w:tcW w:w="2545" w:type="dxa"/>
            <w:vAlign w:val="center"/>
            <w:hideMark/>
          </w:tcPr>
          <w:p w14:paraId="384C20FC" w14:textId="5B9A3764" w:rsidR="009808E9" w:rsidRPr="00597057" w:rsidRDefault="009808E9" w:rsidP="009808E9">
            <w:pPr>
              <w:spacing w:line="36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DangKyBaoHiem()</w:t>
            </w:r>
          </w:p>
          <w:p w14:paraId="0C44ACD2" w14:textId="7D15618C" w:rsidR="009808E9" w:rsidRPr="00597057" w:rsidRDefault="009808E9" w:rsidP="009808E9">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NhanQuyetDinh()</w:t>
            </w:r>
          </w:p>
          <w:p w14:paraId="315C5D6E" w14:textId="54E5B650" w:rsidR="009808E9" w:rsidRPr="00597057" w:rsidRDefault="009808E9" w:rsidP="009808E9">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ChamCong()</w:t>
            </w:r>
          </w:p>
          <w:p w14:paraId="2077DFFF" w14:textId="464BDAFC" w:rsidR="009808E9" w:rsidRPr="00597057" w:rsidRDefault="009808E9" w:rsidP="009808E9">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DangKyPhuTroi()</w:t>
            </w:r>
          </w:p>
          <w:p w14:paraId="31D90949" w14:textId="77777777" w:rsidR="009808E9" w:rsidRPr="00597057" w:rsidRDefault="009808E9" w:rsidP="009808E9">
            <w:pPr>
              <w:spacing w:line="360" w:lineRule="auto"/>
              <w:rPr>
                <w:rFonts w:asciiTheme="majorHAnsi" w:hAnsiTheme="majorHAnsi" w:cstheme="majorHAnsi"/>
                <w:color w:val="000000" w:themeColor="text1"/>
                <w:sz w:val="26"/>
                <w:szCs w:val="26"/>
                <w:lang w:val="en-US"/>
              </w:rPr>
            </w:pPr>
          </w:p>
        </w:tc>
      </w:tr>
      <w:tr w:rsidR="009808E9" w:rsidRPr="00597057" w14:paraId="72BB66BE" w14:textId="77777777" w:rsidTr="009808E9">
        <w:tc>
          <w:tcPr>
            <w:tcW w:w="2122" w:type="dxa"/>
            <w:vAlign w:val="center"/>
            <w:hideMark/>
          </w:tcPr>
          <w:p w14:paraId="1143A88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PhongBan</w:t>
            </w:r>
          </w:p>
        </w:tc>
        <w:tc>
          <w:tcPr>
            <w:tcW w:w="2268" w:type="dxa"/>
            <w:vAlign w:val="center"/>
            <w:hideMark/>
          </w:tcPr>
          <w:p w14:paraId="6BA5517B"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MaPhongBan</w:t>
            </w:r>
          </w:p>
        </w:tc>
        <w:tc>
          <w:tcPr>
            <w:tcW w:w="2409" w:type="dxa"/>
            <w:vAlign w:val="center"/>
            <w:hideMark/>
          </w:tcPr>
          <w:p w14:paraId="4033C0FD"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TenPhongBan, DienThoaiPhongBan</w:t>
            </w:r>
          </w:p>
        </w:tc>
        <w:tc>
          <w:tcPr>
            <w:tcW w:w="2545" w:type="dxa"/>
            <w:vAlign w:val="center"/>
            <w:hideMark/>
          </w:tcPr>
          <w:p w14:paraId="653A17DC" w14:textId="77777777" w:rsidR="009808E9" w:rsidRPr="00597057" w:rsidRDefault="009808E9" w:rsidP="009808E9">
            <w:pPr>
              <w:spacing w:line="36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lang w:val="en-US"/>
              </w:rPr>
              <w:t>LapKeHoachPhanCong()</w:t>
            </w:r>
          </w:p>
          <w:p w14:paraId="5B0E663D" w14:textId="0E22B9AF" w:rsidR="009808E9" w:rsidRPr="00597057" w:rsidRDefault="009808E9" w:rsidP="009808E9">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LapKeHoachPhuTroi()</w:t>
            </w:r>
          </w:p>
          <w:p w14:paraId="5275228D" w14:textId="77777777" w:rsidR="009808E9" w:rsidRPr="00597057" w:rsidRDefault="009808E9" w:rsidP="009808E9">
            <w:pPr>
              <w:spacing w:line="360" w:lineRule="auto"/>
              <w:rPr>
                <w:rFonts w:asciiTheme="majorHAnsi" w:hAnsiTheme="majorHAnsi" w:cstheme="majorHAnsi"/>
                <w:color w:val="000000" w:themeColor="text1"/>
                <w:sz w:val="26"/>
                <w:szCs w:val="26"/>
                <w:lang w:val="en-US"/>
              </w:rPr>
            </w:pPr>
          </w:p>
        </w:tc>
      </w:tr>
      <w:tr w:rsidR="009808E9" w:rsidRPr="00597057" w14:paraId="4CFFC324" w14:textId="77777777" w:rsidTr="009808E9">
        <w:tc>
          <w:tcPr>
            <w:tcW w:w="2122" w:type="dxa"/>
            <w:vAlign w:val="center"/>
            <w:hideMark/>
          </w:tcPr>
          <w:p w14:paraId="1A6179F7"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QuyetDinhTuyenDung</w:t>
            </w:r>
          </w:p>
        </w:tc>
        <w:tc>
          <w:tcPr>
            <w:tcW w:w="2268" w:type="dxa"/>
            <w:vAlign w:val="center"/>
            <w:hideMark/>
          </w:tcPr>
          <w:p w14:paraId="2890C4C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SoQuyetDinhTuyenDung</w:t>
            </w:r>
          </w:p>
        </w:tc>
        <w:tc>
          <w:tcPr>
            <w:tcW w:w="2409" w:type="dxa"/>
            <w:vAlign w:val="center"/>
            <w:hideMark/>
          </w:tcPr>
          <w:p w14:paraId="54DA148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ThoiGianThuViec, MucLuongThuViec, NoiDungQuyetDinh</w:t>
            </w:r>
            <w:r w:rsidRPr="00597057">
              <w:rPr>
                <w:rFonts w:asciiTheme="majorHAnsi" w:hAnsiTheme="majorHAnsi" w:cstheme="majorHAnsi"/>
                <w:color w:val="000000" w:themeColor="text1"/>
                <w:sz w:val="26"/>
                <w:szCs w:val="26"/>
                <w:lang w:val="en-US"/>
              </w:rPr>
              <w:lastRenderedPageBreak/>
              <w:t>TuyenDung, NgayQuyetDinhTuyenDung, MaNV (FK), MaPhongBan (FK)</w:t>
            </w:r>
          </w:p>
        </w:tc>
        <w:tc>
          <w:tcPr>
            <w:tcW w:w="2545" w:type="dxa"/>
            <w:vAlign w:val="center"/>
            <w:hideMark/>
          </w:tcPr>
          <w:p w14:paraId="4D518FA0" w14:textId="00B22FFD"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lastRenderedPageBreak/>
              <w:t>TaoQuyetDinh()</w:t>
            </w:r>
          </w:p>
        </w:tc>
      </w:tr>
      <w:tr w:rsidR="009808E9" w:rsidRPr="00597057" w14:paraId="02CA1752" w14:textId="77777777" w:rsidTr="009808E9">
        <w:tc>
          <w:tcPr>
            <w:tcW w:w="2122" w:type="dxa"/>
            <w:vAlign w:val="center"/>
            <w:hideMark/>
          </w:tcPr>
          <w:p w14:paraId="0AEE2A0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HopDong</w:t>
            </w:r>
          </w:p>
        </w:tc>
        <w:tc>
          <w:tcPr>
            <w:tcW w:w="2268" w:type="dxa"/>
            <w:vAlign w:val="center"/>
            <w:hideMark/>
          </w:tcPr>
          <w:p w14:paraId="6DCE076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SoHopDong</w:t>
            </w:r>
          </w:p>
        </w:tc>
        <w:tc>
          <w:tcPr>
            <w:tcW w:w="2409" w:type="dxa"/>
            <w:vAlign w:val="center"/>
            <w:hideMark/>
          </w:tcPr>
          <w:p w14:paraId="13FE1C16"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NgayLapHopDong, NoiDungHopDong, MaLoaiHopDong (FK), MaNV (FK)</w:t>
            </w:r>
          </w:p>
        </w:tc>
        <w:tc>
          <w:tcPr>
            <w:tcW w:w="2545" w:type="dxa"/>
            <w:vAlign w:val="center"/>
            <w:hideMark/>
          </w:tcPr>
          <w:p w14:paraId="1688379C" w14:textId="27167248"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KyHopDong()</w:t>
            </w:r>
          </w:p>
        </w:tc>
      </w:tr>
      <w:tr w:rsidR="009808E9" w:rsidRPr="00597057" w14:paraId="595B5C7E" w14:textId="77777777" w:rsidTr="009808E9">
        <w:tc>
          <w:tcPr>
            <w:tcW w:w="2122" w:type="dxa"/>
            <w:vAlign w:val="center"/>
            <w:hideMark/>
          </w:tcPr>
          <w:p w14:paraId="1DED486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LoaiHopDong</w:t>
            </w:r>
          </w:p>
        </w:tc>
        <w:tc>
          <w:tcPr>
            <w:tcW w:w="2268" w:type="dxa"/>
            <w:vAlign w:val="center"/>
            <w:hideMark/>
          </w:tcPr>
          <w:p w14:paraId="32FE95CC"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MaLoaiHopDong</w:t>
            </w:r>
          </w:p>
        </w:tc>
        <w:tc>
          <w:tcPr>
            <w:tcW w:w="2409" w:type="dxa"/>
            <w:vAlign w:val="center"/>
            <w:hideMark/>
          </w:tcPr>
          <w:p w14:paraId="6BC5747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TenLoaiHopDong, ThoiHanHopDong</w:t>
            </w:r>
          </w:p>
        </w:tc>
        <w:tc>
          <w:tcPr>
            <w:tcW w:w="2545" w:type="dxa"/>
            <w:vAlign w:val="center"/>
            <w:hideMark/>
          </w:tcPr>
          <w:p w14:paraId="1111223E" w14:textId="232AF798"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PhanLoaiHopDong()</w:t>
            </w:r>
          </w:p>
        </w:tc>
      </w:tr>
      <w:tr w:rsidR="009808E9" w:rsidRPr="00597057" w14:paraId="73841B63" w14:textId="77777777" w:rsidTr="009808E9">
        <w:tc>
          <w:tcPr>
            <w:tcW w:w="2122" w:type="dxa"/>
            <w:vAlign w:val="center"/>
            <w:hideMark/>
          </w:tcPr>
          <w:p w14:paraId="20F841EA"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SoBaoHiem</w:t>
            </w:r>
          </w:p>
        </w:tc>
        <w:tc>
          <w:tcPr>
            <w:tcW w:w="2268" w:type="dxa"/>
            <w:vAlign w:val="center"/>
            <w:hideMark/>
          </w:tcPr>
          <w:p w14:paraId="6F05765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MaSoBaoHiem</w:t>
            </w:r>
          </w:p>
        </w:tc>
        <w:tc>
          <w:tcPr>
            <w:tcW w:w="2409" w:type="dxa"/>
            <w:vAlign w:val="center"/>
            <w:hideMark/>
          </w:tcPr>
          <w:p w14:paraId="3F98BFC4"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NgayLapSoBaoHiem, ThoiHanSoBaoHiem, MaBaoHiem (FK), MaNV (FK)</w:t>
            </w:r>
          </w:p>
        </w:tc>
        <w:tc>
          <w:tcPr>
            <w:tcW w:w="2545" w:type="dxa"/>
            <w:vAlign w:val="center"/>
            <w:hideMark/>
          </w:tcPr>
          <w:p w14:paraId="6201A0D6" w14:textId="426947FA"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LapHoSoBaoHiem()</w:t>
            </w:r>
          </w:p>
        </w:tc>
      </w:tr>
      <w:tr w:rsidR="009808E9" w:rsidRPr="00597057" w14:paraId="2AF78F69" w14:textId="77777777" w:rsidTr="009808E9">
        <w:tc>
          <w:tcPr>
            <w:tcW w:w="2122" w:type="dxa"/>
            <w:vAlign w:val="center"/>
            <w:hideMark/>
          </w:tcPr>
          <w:p w14:paraId="2E1BA984"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BaoHiem</w:t>
            </w:r>
          </w:p>
        </w:tc>
        <w:tc>
          <w:tcPr>
            <w:tcW w:w="2268" w:type="dxa"/>
            <w:vAlign w:val="center"/>
            <w:hideMark/>
          </w:tcPr>
          <w:p w14:paraId="7642ECDD"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MaBaoHiem</w:t>
            </w:r>
          </w:p>
        </w:tc>
        <w:tc>
          <w:tcPr>
            <w:tcW w:w="2409" w:type="dxa"/>
            <w:vAlign w:val="center"/>
            <w:hideMark/>
          </w:tcPr>
          <w:p w14:paraId="0085D82B"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TenBaoHiem, PhanCramBaoHiem (%BaoHiem)</w:t>
            </w:r>
          </w:p>
        </w:tc>
        <w:tc>
          <w:tcPr>
            <w:tcW w:w="2545" w:type="dxa"/>
            <w:vAlign w:val="center"/>
            <w:hideMark/>
          </w:tcPr>
          <w:p w14:paraId="29C2A318" w14:textId="5BFB1FC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TinhMucDong()</w:t>
            </w:r>
          </w:p>
        </w:tc>
      </w:tr>
      <w:tr w:rsidR="009808E9" w:rsidRPr="00597057" w14:paraId="10861422" w14:textId="77777777" w:rsidTr="009808E9">
        <w:tc>
          <w:tcPr>
            <w:tcW w:w="2122" w:type="dxa"/>
            <w:vAlign w:val="center"/>
            <w:hideMark/>
          </w:tcPr>
          <w:p w14:paraId="76457D4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QuyetDinhLuong</w:t>
            </w:r>
          </w:p>
        </w:tc>
        <w:tc>
          <w:tcPr>
            <w:tcW w:w="2268" w:type="dxa"/>
            <w:vAlign w:val="center"/>
            <w:hideMark/>
          </w:tcPr>
          <w:p w14:paraId="62E32175"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SoQuyetDinhLuong</w:t>
            </w:r>
          </w:p>
        </w:tc>
        <w:tc>
          <w:tcPr>
            <w:tcW w:w="2409" w:type="dxa"/>
            <w:vAlign w:val="center"/>
            <w:hideMark/>
          </w:tcPr>
          <w:p w14:paraId="3E876AE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MucLuongCoBan, NgayQuyetDinhLuong, MaNV (FK)</w:t>
            </w:r>
          </w:p>
        </w:tc>
        <w:tc>
          <w:tcPr>
            <w:tcW w:w="2545" w:type="dxa"/>
            <w:vAlign w:val="center"/>
            <w:hideMark/>
          </w:tcPr>
          <w:p w14:paraId="6C1C30B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 CapNhatLuong()</w:t>
            </w:r>
          </w:p>
        </w:tc>
      </w:tr>
      <w:tr w:rsidR="009808E9" w:rsidRPr="00597057" w14:paraId="36F87D73" w14:textId="77777777" w:rsidTr="009808E9">
        <w:tc>
          <w:tcPr>
            <w:tcW w:w="2122" w:type="dxa"/>
            <w:vAlign w:val="center"/>
            <w:hideMark/>
          </w:tcPr>
          <w:p w14:paraId="02BF17A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PhuCap_Luong</w:t>
            </w:r>
          </w:p>
        </w:tc>
        <w:tc>
          <w:tcPr>
            <w:tcW w:w="2268" w:type="dxa"/>
            <w:vAlign w:val="center"/>
            <w:hideMark/>
          </w:tcPr>
          <w:p w14:paraId="77F9FC3C"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SoQuyetDinhLuong (PFK), MaPhuCap (PFK)</w:t>
            </w:r>
          </w:p>
        </w:tc>
        <w:tc>
          <w:tcPr>
            <w:tcW w:w="2409" w:type="dxa"/>
            <w:vAlign w:val="center"/>
            <w:hideMark/>
          </w:tcPr>
          <w:p w14:paraId="4C4E82F5"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(Các thuộc tính liên kết giữa phụ cấp và quyết định lương)</w:t>
            </w:r>
          </w:p>
        </w:tc>
        <w:tc>
          <w:tcPr>
            <w:tcW w:w="2545" w:type="dxa"/>
            <w:vAlign w:val="center"/>
            <w:hideMark/>
          </w:tcPr>
          <w:p w14:paraId="7B02D6D4" w14:textId="4BFF0CF4"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 xml:space="preserve"> ApDungPhuCap()</w:t>
            </w:r>
          </w:p>
        </w:tc>
      </w:tr>
      <w:tr w:rsidR="009808E9" w:rsidRPr="00597057" w14:paraId="4CE6F292" w14:textId="77777777" w:rsidTr="009808E9">
        <w:tc>
          <w:tcPr>
            <w:tcW w:w="2122" w:type="dxa"/>
            <w:vAlign w:val="center"/>
            <w:hideMark/>
          </w:tcPr>
          <w:p w14:paraId="75F1771F"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PhuCap</w:t>
            </w:r>
          </w:p>
        </w:tc>
        <w:tc>
          <w:tcPr>
            <w:tcW w:w="2268" w:type="dxa"/>
            <w:vAlign w:val="center"/>
            <w:hideMark/>
          </w:tcPr>
          <w:p w14:paraId="4B73D20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MaPhuCap</w:t>
            </w:r>
          </w:p>
        </w:tc>
        <w:tc>
          <w:tcPr>
            <w:tcW w:w="2409" w:type="dxa"/>
            <w:vAlign w:val="center"/>
            <w:hideMark/>
          </w:tcPr>
          <w:p w14:paraId="354C4003"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TenPhuCap, SoTienPhuCap (phụ cấp lương, phụ cấp độc hại...)</w:t>
            </w:r>
          </w:p>
        </w:tc>
        <w:tc>
          <w:tcPr>
            <w:tcW w:w="2545" w:type="dxa"/>
            <w:vAlign w:val="center"/>
            <w:hideMark/>
          </w:tcPr>
          <w:p w14:paraId="49409027" w14:textId="12A0C98E"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TinhPhuCap()</w:t>
            </w:r>
          </w:p>
        </w:tc>
      </w:tr>
      <w:tr w:rsidR="009808E9" w:rsidRPr="00597057" w14:paraId="51C47221" w14:textId="77777777" w:rsidTr="009808E9">
        <w:tc>
          <w:tcPr>
            <w:tcW w:w="2122" w:type="dxa"/>
            <w:vAlign w:val="center"/>
            <w:hideMark/>
          </w:tcPr>
          <w:p w14:paraId="52F4B30A"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QuyetDinhChucVu</w:t>
            </w:r>
          </w:p>
        </w:tc>
        <w:tc>
          <w:tcPr>
            <w:tcW w:w="2268" w:type="dxa"/>
            <w:vAlign w:val="center"/>
            <w:hideMark/>
          </w:tcPr>
          <w:p w14:paraId="108564F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SoQuyetDinhChucVu</w:t>
            </w:r>
          </w:p>
        </w:tc>
        <w:tc>
          <w:tcPr>
            <w:tcW w:w="2409" w:type="dxa"/>
            <w:vAlign w:val="center"/>
            <w:hideMark/>
          </w:tcPr>
          <w:p w14:paraId="687F4BDE"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NgayQuyetDinhChucVu, MaNV (FK)</w:t>
            </w:r>
          </w:p>
        </w:tc>
        <w:tc>
          <w:tcPr>
            <w:tcW w:w="2545" w:type="dxa"/>
            <w:vAlign w:val="center"/>
            <w:hideMark/>
          </w:tcPr>
          <w:p w14:paraId="768E7251" w14:textId="4EA527F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BoNhiemChucVu()</w:t>
            </w:r>
          </w:p>
        </w:tc>
      </w:tr>
      <w:tr w:rsidR="009808E9" w:rsidRPr="00597057" w14:paraId="1EB6382D" w14:textId="77777777" w:rsidTr="009808E9">
        <w:tc>
          <w:tcPr>
            <w:tcW w:w="2122" w:type="dxa"/>
            <w:vAlign w:val="center"/>
            <w:hideMark/>
          </w:tcPr>
          <w:p w14:paraId="785B3A9F"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lastRenderedPageBreak/>
              <w:t>ChiTietQuyetDinhChucVu</w:t>
            </w:r>
          </w:p>
        </w:tc>
        <w:tc>
          <w:tcPr>
            <w:tcW w:w="2268" w:type="dxa"/>
            <w:vAlign w:val="center"/>
            <w:hideMark/>
          </w:tcPr>
          <w:p w14:paraId="5EE4CF6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SoQuyetDinhChucVu (PFK), MaChucVu (PFK)</w:t>
            </w:r>
          </w:p>
        </w:tc>
        <w:tc>
          <w:tcPr>
            <w:tcW w:w="2409" w:type="dxa"/>
            <w:vAlign w:val="center"/>
            <w:hideMark/>
          </w:tcPr>
          <w:p w14:paraId="0AF5CD7C"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(Chi tiết chức vụ trong quyết định)</w:t>
            </w:r>
          </w:p>
        </w:tc>
        <w:tc>
          <w:tcPr>
            <w:tcW w:w="2545" w:type="dxa"/>
            <w:vAlign w:val="center"/>
            <w:hideMark/>
          </w:tcPr>
          <w:p w14:paraId="12D8B576" w14:textId="30FB0C51"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GanChucVu()</w:t>
            </w:r>
          </w:p>
        </w:tc>
      </w:tr>
      <w:tr w:rsidR="009808E9" w:rsidRPr="00597057" w14:paraId="0ACBF578" w14:textId="77777777" w:rsidTr="009808E9">
        <w:tc>
          <w:tcPr>
            <w:tcW w:w="2122" w:type="dxa"/>
            <w:vAlign w:val="center"/>
            <w:hideMark/>
          </w:tcPr>
          <w:p w14:paraId="4F95D4B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ChucVu</w:t>
            </w:r>
          </w:p>
        </w:tc>
        <w:tc>
          <w:tcPr>
            <w:tcW w:w="2268" w:type="dxa"/>
            <w:vAlign w:val="center"/>
            <w:hideMark/>
          </w:tcPr>
          <w:p w14:paraId="420D4292"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MaChucVu</w:t>
            </w:r>
          </w:p>
        </w:tc>
        <w:tc>
          <w:tcPr>
            <w:tcW w:w="2409" w:type="dxa"/>
            <w:vAlign w:val="center"/>
            <w:hideMark/>
          </w:tcPr>
          <w:p w14:paraId="11BFC4B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TenChucVu, HeSoLuong, PhuCapChucVu</w:t>
            </w:r>
          </w:p>
        </w:tc>
        <w:tc>
          <w:tcPr>
            <w:tcW w:w="2545" w:type="dxa"/>
            <w:vAlign w:val="center"/>
            <w:hideMark/>
          </w:tcPr>
          <w:p w14:paraId="04E97220" w14:textId="2A14543F"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QuanLyChucVu()</w:t>
            </w:r>
          </w:p>
        </w:tc>
      </w:tr>
      <w:tr w:rsidR="009808E9" w:rsidRPr="00597057" w14:paraId="41B3C6DA" w14:textId="77777777" w:rsidTr="009808E9">
        <w:tc>
          <w:tcPr>
            <w:tcW w:w="2122" w:type="dxa"/>
            <w:vAlign w:val="center"/>
            <w:hideMark/>
          </w:tcPr>
          <w:p w14:paraId="4D94A6C7"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BangChamCong</w:t>
            </w:r>
          </w:p>
        </w:tc>
        <w:tc>
          <w:tcPr>
            <w:tcW w:w="2268" w:type="dxa"/>
            <w:vAlign w:val="center"/>
            <w:hideMark/>
          </w:tcPr>
          <w:p w14:paraId="5ACF043F"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MaBangChamCong</w:t>
            </w:r>
          </w:p>
        </w:tc>
        <w:tc>
          <w:tcPr>
            <w:tcW w:w="2409" w:type="dxa"/>
            <w:vAlign w:val="center"/>
            <w:hideMark/>
          </w:tcPr>
          <w:p w14:paraId="52E2CA9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TuNgay, DenNgay</w:t>
            </w:r>
          </w:p>
        </w:tc>
        <w:tc>
          <w:tcPr>
            <w:tcW w:w="2545" w:type="dxa"/>
            <w:vAlign w:val="center"/>
            <w:hideMark/>
          </w:tcPr>
          <w:p w14:paraId="6181E2CF" w14:textId="77042096"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TaoBangChamCong()</w:t>
            </w:r>
          </w:p>
          <w:p w14:paraId="0E03C546" w14:textId="68F0C00A"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ThucHienChamCong()</w:t>
            </w:r>
          </w:p>
        </w:tc>
      </w:tr>
      <w:tr w:rsidR="009808E9" w:rsidRPr="00597057" w14:paraId="113A189D" w14:textId="77777777" w:rsidTr="009808E9">
        <w:tc>
          <w:tcPr>
            <w:tcW w:w="2122" w:type="dxa"/>
            <w:vAlign w:val="center"/>
            <w:hideMark/>
          </w:tcPr>
          <w:p w14:paraId="28E06A6B"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ChiTietBangChamCong</w:t>
            </w:r>
          </w:p>
        </w:tc>
        <w:tc>
          <w:tcPr>
            <w:tcW w:w="2268" w:type="dxa"/>
            <w:vAlign w:val="center"/>
            <w:hideMark/>
          </w:tcPr>
          <w:p w14:paraId="445F60D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MaNV (PFK), MaBangChamCong (PFK)</w:t>
            </w:r>
          </w:p>
        </w:tc>
        <w:tc>
          <w:tcPr>
            <w:tcW w:w="2409" w:type="dxa"/>
            <w:vAlign w:val="center"/>
            <w:hideMark/>
          </w:tcPr>
          <w:p w14:paraId="1A11F284"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SoGioLamViec</w:t>
            </w:r>
          </w:p>
        </w:tc>
        <w:tc>
          <w:tcPr>
            <w:tcW w:w="2545" w:type="dxa"/>
            <w:vAlign w:val="center"/>
            <w:hideMark/>
          </w:tcPr>
          <w:p w14:paraId="3D917B75" w14:textId="19432D91"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GhiNhanChamCong()</w:t>
            </w:r>
          </w:p>
        </w:tc>
      </w:tr>
      <w:tr w:rsidR="009808E9" w:rsidRPr="00597057" w14:paraId="61F6D12D" w14:textId="77777777" w:rsidTr="009808E9">
        <w:tc>
          <w:tcPr>
            <w:tcW w:w="2122" w:type="dxa"/>
            <w:vAlign w:val="center"/>
            <w:hideMark/>
          </w:tcPr>
          <w:p w14:paraId="7CCF0218"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PhieuGhiNhanPhuTroi</w:t>
            </w:r>
          </w:p>
        </w:tc>
        <w:tc>
          <w:tcPr>
            <w:tcW w:w="2268" w:type="dxa"/>
            <w:vAlign w:val="center"/>
            <w:hideMark/>
          </w:tcPr>
          <w:p w14:paraId="2C90425D"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SoPhieuGhiNhanPhuTroi</w:t>
            </w:r>
          </w:p>
        </w:tc>
        <w:tc>
          <w:tcPr>
            <w:tcW w:w="2409" w:type="dxa"/>
            <w:vAlign w:val="center"/>
            <w:hideMark/>
          </w:tcPr>
          <w:p w14:paraId="354EB623"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NgayPhuTroi, SoGioPhuTroi, HinhThucPhuTroi (tăng ca, ngày lễ, ngày nghỉ), HeSoPhuTroi (1.5)</w:t>
            </w:r>
          </w:p>
        </w:tc>
        <w:tc>
          <w:tcPr>
            <w:tcW w:w="2545" w:type="dxa"/>
            <w:vAlign w:val="center"/>
            <w:hideMark/>
          </w:tcPr>
          <w:p w14:paraId="27AE3A14" w14:textId="1885FF4D"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LapPhieuPhuTroi()</w:t>
            </w:r>
          </w:p>
        </w:tc>
      </w:tr>
      <w:tr w:rsidR="009808E9" w:rsidRPr="00597057" w14:paraId="30C4C31D" w14:textId="77777777" w:rsidTr="009808E9">
        <w:tc>
          <w:tcPr>
            <w:tcW w:w="2122" w:type="dxa"/>
            <w:vAlign w:val="center"/>
            <w:hideMark/>
          </w:tcPr>
          <w:p w14:paraId="54C3A93A"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ChiTietPhieuPhuTroi</w:t>
            </w:r>
          </w:p>
        </w:tc>
        <w:tc>
          <w:tcPr>
            <w:tcW w:w="2268" w:type="dxa"/>
            <w:vAlign w:val="center"/>
            <w:hideMark/>
          </w:tcPr>
          <w:p w14:paraId="713FF5E7"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MaNV (PFK), SoPhieuGhiNhanPhuTroi (PFK)</w:t>
            </w:r>
          </w:p>
        </w:tc>
        <w:tc>
          <w:tcPr>
            <w:tcW w:w="2409" w:type="dxa"/>
            <w:vAlign w:val="center"/>
            <w:hideMark/>
          </w:tcPr>
          <w:p w14:paraId="3DC984F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SoGioPhuTroiThamGia</w:t>
            </w:r>
          </w:p>
        </w:tc>
        <w:tc>
          <w:tcPr>
            <w:tcW w:w="2545" w:type="dxa"/>
            <w:vAlign w:val="center"/>
            <w:hideMark/>
          </w:tcPr>
          <w:p w14:paraId="76FF0737" w14:textId="7E694B4E"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PhanBoPhuTroi()</w:t>
            </w:r>
          </w:p>
        </w:tc>
      </w:tr>
      <w:tr w:rsidR="009808E9" w:rsidRPr="00597057" w14:paraId="59213CD5" w14:textId="77777777" w:rsidTr="009808E9">
        <w:tc>
          <w:tcPr>
            <w:tcW w:w="2122" w:type="dxa"/>
            <w:vAlign w:val="center"/>
            <w:hideMark/>
          </w:tcPr>
          <w:p w14:paraId="077E0C6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QuyetDinhKhenThuong_KyLuat</w:t>
            </w:r>
          </w:p>
        </w:tc>
        <w:tc>
          <w:tcPr>
            <w:tcW w:w="2268" w:type="dxa"/>
            <w:vAlign w:val="center"/>
            <w:hideMark/>
          </w:tcPr>
          <w:p w14:paraId="09AD7461"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SoQuyetDinhKhenThuong_KyLuat</w:t>
            </w:r>
          </w:p>
        </w:tc>
        <w:tc>
          <w:tcPr>
            <w:tcW w:w="2409" w:type="dxa"/>
            <w:vAlign w:val="center"/>
            <w:hideMark/>
          </w:tcPr>
          <w:p w14:paraId="5E5654E0"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NgayQuyetDinh, NoiDungQuyetDinh</w:t>
            </w:r>
          </w:p>
        </w:tc>
        <w:tc>
          <w:tcPr>
            <w:tcW w:w="2545" w:type="dxa"/>
            <w:vAlign w:val="center"/>
            <w:hideMark/>
          </w:tcPr>
          <w:p w14:paraId="3102F296" w14:textId="0D222B74"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PhatHanhQuyetDinh()</w:t>
            </w:r>
          </w:p>
        </w:tc>
      </w:tr>
      <w:tr w:rsidR="009808E9" w:rsidRPr="00597057" w14:paraId="03F84576" w14:textId="77777777" w:rsidTr="009808E9">
        <w:tc>
          <w:tcPr>
            <w:tcW w:w="2122" w:type="dxa"/>
            <w:vAlign w:val="center"/>
            <w:hideMark/>
          </w:tcPr>
          <w:p w14:paraId="6B279723"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KhenThuong_KyLuatCaNhan</w:t>
            </w:r>
          </w:p>
        </w:tc>
        <w:tc>
          <w:tcPr>
            <w:tcW w:w="2268" w:type="dxa"/>
            <w:vAlign w:val="center"/>
            <w:hideMark/>
          </w:tcPr>
          <w:p w14:paraId="68DDF8CC"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SoQuyetDinhKhenThuong_KyLuat (PFK), MaNV (PFK)</w:t>
            </w:r>
          </w:p>
        </w:tc>
        <w:tc>
          <w:tcPr>
            <w:tcW w:w="2409" w:type="dxa"/>
            <w:vAlign w:val="center"/>
            <w:hideMark/>
          </w:tcPr>
          <w:p w14:paraId="269E9748"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SoTienKhenThuong_KyLuatCaNhan</w:t>
            </w:r>
          </w:p>
        </w:tc>
        <w:tc>
          <w:tcPr>
            <w:tcW w:w="2545" w:type="dxa"/>
            <w:vAlign w:val="center"/>
            <w:hideMark/>
          </w:tcPr>
          <w:p w14:paraId="2D1E7196" w14:textId="0E189CAA"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XuLyCaNhan()</w:t>
            </w:r>
          </w:p>
        </w:tc>
      </w:tr>
      <w:tr w:rsidR="009808E9" w:rsidRPr="00597057" w14:paraId="79F5437F" w14:textId="77777777" w:rsidTr="009808E9">
        <w:tc>
          <w:tcPr>
            <w:tcW w:w="2122" w:type="dxa"/>
            <w:vAlign w:val="center"/>
            <w:hideMark/>
          </w:tcPr>
          <w:p w14:paraId="668D7BA8"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KhenThuong_KyLuatTapThe</w:t>
            </w:r>
          </w:p>
        </w:tc>
        <w:tc>
          <w:tcPr>
            <w:tcW w:w="2268" w:type="dxa"/>
            <w:vAlign w:val="center"/>
            <w:hideMark/>
          </w:tcPr>
          <w:p w14:paraId="5CCDDA49"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SoQuyetDinhKhenThuong_KyLuat (PFK), MaPhongBan (PFK)</w:t>
            </w:r>
          </w:p>
        </w:tc>
        <w:tc>
          <w:tcPr>
            <w:tcW w:w="2409" w:type="dxa"/>
            <w:vAlign w:val="center"/>
            <w:hideMark/>
          </w:tcPr>
          <w:p w14:paraId="603BFED4" w14:textId="7777777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SoTienKhenThuong_KyLuatTapThe</w:t>
            </w:r>
          </w:p>
        </w:tc>
        <w:tc>
          <w:tcPr>
            <w:tcW w:w="2545" w:type="dxa"/>
            <w:vAlign w:val="center"/>
            <w:hideMark/>
          </w:tcPr>
          <w:p w14:paraId="78AC02D3" w14:textId="439F1EC7" w:rsidR="009808E9" w:rsidRPr="00597057" w:rsidRDefault="009808E9" w:rsidP="009808E9">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XuLyTapThe()</w:t>
            </w:r>
          </w:p>
        </w:tc>
      </w:tr>
    </w:tbl>
    <w:p w14:paraId="565A3DA2" w14:textId="77777777" w:rsidR="00851EA2" w:rsidRPr="00597057" w:rsidRDefault="00851EA2" w:rsidP="00851EA2">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3. PHA THIẾT KẾ</w:t>
      </w:r>
    </w:p>
    <w:p w14:paraId="5EFB5E98" w14:textId="77777777" w:rsidR="00851EA2" w:rsidRPr="00597057" w:rsidRDefault="00851EA2" w:rsidP="00851EA2">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3.1. Các biểu đồ tuần tự</w:t>
      </w:r>
    </w:p>
    <w:p w14:paraId="5C4A0C35" w14:textId="09A77A45" w:rsidR="00812CAA" w:rsidRPr="00597057" w:rsidRDefault="007E763C" w:rsidP="00597057">
      <w:pPr>
        <w:spacing w:line="360" w:lineRule="auto"/>
        <w:jc w:val="center"/>
        <w:rPr>
          <w:rFonts w:asciiTheme="majorHAnsi" w:hAnsiTheme="majorHAnsi" w:cstheme="majorHAnsi"/>
          <w:color w:val="000000" w:themeColor="text1"/>
          <w:sz w:val="26"/>
          <w:szCs w:val="26"/>
        </w:rPr>
      </w:pPr>
      <w:r w:rsidRPr="00597057">
        <w:rPr>
          <w:rFonts w:asciiTheme="majorHAnsi" w:hAnsiTheme="majorHAnsi" w:cstheme="majorHAnsi"/>
          <w:noProof/>
          <w:color w:val="000000" w:themeColor="text1"/>
          <w:sz w:val="26"/>
          <w:szCs w:val="26"/>
        </w:rPr>
        <w:drawing>
          <wp:inline distT="0" distB="0" distL="0" distR="0" wp14:anchorId="790A57E5" wp14:editId="42F1885E">
            <wp:extent cx="4486275" cy="3741440"/>
            <wp:effectExtent l="0" t="0" r="0" b="0"/>
            <wp:docPr id="2883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3775" name=""/>
                    <pic:cNvPicPr/>
                  </pic:nvPicPr>
                  <pic:blipFill>
                    <a:blip r:embed="rId11"/>
                    <a:stretch>
                      <a:fillRect/>
                    </a:stretch>
                  </pic:blipFill>
                  <pic:spPr>
                    <a:xfrm>
                      <a:off x="0" y="0"/>
                      <a:ext cx="4486275" cy="3741440"/>
                    </a:xfrm>
                    <a:prstGeom prst="rect">
                      <a:avLst/>
                    </a:prstGeom>
                  </pic:spPr>
                </pic:pic>
              </a:graphicData>
            </a:graphic>
          </wp:inline>
        </w:drawing>
      </w:r>
    </w:p>
    <w:p w14:paraId="5A0C9C05" w14:textId="759F3AEC" w:rsidR="007E763C" w:rsidRPr="00597057" w:rsidRDefault="007E763C" w:rsidP="007E763C">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3.2. Biểu đồ hoạt động (Câu 5)</w:t>
      </w:r>
    </w:p>
    <w:p w14:paraId="58B36287" w14:textId="25C742C9" w:rsidR="007E763C" w:rsidRPr="00597057" w:rsidRDefault="007E763C" w:rsidP="00597057">
      <w:pPr>
        <w:spacing w:line="360" w:lineRule="auto"/>
        <w:jc w:val="center"/>
        <w:rPr>
          <w:rFonts w:asciiTheme="majorHAnsi" w:hAnsiTheme="majorHAnsi" w:cstheme="majorHAnsi"/>
          <w:color w:val="000000" w:themeColor="text1"/>
          <w:sz w:val="26"/>
          <w:szCs w:val="26"/>
        </w:rPr>
      </w:pPr>
      <w:r w:rsidRPr="00597057">
        <w:rPr>
          <w:rFonts w:asciiTheme="majorHAnsi" w:hAnsiTheme="majorHAnsi" w:cstheme="majorHAnsi"/>
          <w:noProof/>
          <w:color w:val="000000" w:themeColor="text1"/>
          <w:sz w:val="26"/>
          <w:szCs w:val="26"/>
        </w:rPr>
        <w:drawing>
          <wp:inline distT="0" distB="0" distL="0" distR="0" wp14:anchorId="6859CEE4" wp14:editId="330F741F">
            <wp:extent cx="5248275" cy="2786288"/>
            <wp:effectExtent l="0" t="0" r="0" b="0"/>
            <wp:docPr id="27556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66497" name=""/>
                    <pic:cNvPicPr/>
                  </pic:nvPicPr>
                  <pic:blipFill>
                    <a:blip r:embed="rId12"/>
                    <a:stretch>
                      <a:fillRect/>
                    </a:stretch>
                  </pic:blipFill>
                  <pic:spPr>
                    <a:xfrm>
                      <a:off x="0" y="0"/>
                      <a:ext cx="5248306" cy="2786305"/>
                    </a:xfrm>
                    <a:prstGeom prst="rect">
                      <a:avLst/>
                    </a:prstGeom>
                  </pic:spPr>
                </pic:pic>
              </a:graphicData>
            </a:graphic>
          </wp:inline>
        </w:drawing>
      </w:r>
    </w:p>
    <w:p w14:paraId="4B560BEB" w14:textId="77777777" w:rsidR="007E763C" w:rsidRPr="00597057" w:rsidRDefault="007E763C" w:rsidP="007E763C">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4. THIẾT KẾ CƠ SỞ DỮ LIỆU</w:t>
      </w:r>
    </w:p>
    <w:p w14:paraId="3F14208B" w14:textId="77777777" w:rsidR="007E763C" w:rsidRPr="00597057" w:rsidRDefault="007E763C" w:rsidP="007E763C">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4.1. ERD</w:t>
      </w:r>
    </w:p>
    <w:p w14:paraId="5271FDFE" w14:textId="77777777" w:rsidR="00597057" w:rsidRPr="00597057" w:rsidRDefault="007E763C" w:rsidP="00597057">
      <w:pPr>
        <w:spacing w:line="360" w:lineRule="auto"/>
        <w:jc w:val="center"/>
        <w:rPr>
          <w:rFonts w:asciiTheme="majorHAnsi" w:hAnsiTheme="majorHAnsi" w:cstheme="majorHAnsi"/>
          <w:color w:val="000000" w:themeColor="text1"/>
          <w:sz w:val="26"/>
          <w:szCs w:val="26"/>
        </w:rPr>
      </w:pPr>
      <w:r w:rsidRPr="00597057">
        <w:rPr>
          <w:rFonts w:asciiTheme="majorHAnsi" w:hAnsiTheme="majorHAnsi" w:cstheme="majorHAnsi"/>
          <w:noProof/>
          <w:color w:val="000000" w:themeColor="text1"/>
          <w:sz w:val="26"/>
          <w:szCs w:val="26"/>
        </w:rPr>
        <w:drawing>
          <wp:inline distT="0" distB="0" distL="0" distR="0" wp14:anchorId="24FF6DF4" wp14:editId="06EC19D7">
            <wp:extent cx="5457825" cy="3649053"/>
            <wp:effectExtent l="0" t="0" r="0" b="8890"/>
            <wp:docPr id="7200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623" name=""/>
                    <pic:cNvPicPr/>
                  </pic:nvPicPr>
                  <pic:blipFill>
                    <a:blip r:embed="rId13"/>
                    <a:stretch>
                      <a:fillRect/>
                    </a:stretch>
                  </pic:blipFill>
                  <pic:spPr>
                    <a:xfrm>
                      <a:off x="0" y="0"/>
                      <a:ext cx="5459018" cy="3649851"/>
                    </a:xfrm>
                    <a:prstGeom prst="rect">
                      <a:avLst/>
                    </a:prstGeom>
                  </pic:spPr>
                </pic:pic>
              </a:graphicData>
            </a:graphic>
          </wp:inline>
        </w:drawing>
      </w:r>
    </w:p>
    <w:p w14:paraId="31F0CD12" w14:textId="77777777" w:rsidR="00597057" w:rsidRPr="00597057" w:rsidRDefault="00597057" w:rsidP="00597057">
      <w:pPr>
        <w:spacing w:line="360" w:lineRule="auto"/>
        <w:jc w:val="both"/>
        <w:rPr>
          <w:rFonts w:asciiTheme="majorHAnsi" w:hAnsiTheme="majorHAnsi" w:cstheme="majorHAnsi"/>
          <w:color w:val="000000" w:themeColor="text1"/>
          <w:sz w:val="26"/>
          <w:szCs w:val="26"/>
        </w:rPr>
      </w:pPr>
    </w:p>
    <w:p w14:paraId="2917CC2B" w14:textId="1D61F7F4" w:rsidR="00597057" w:rsidRPr="00597057" w:rsidRDefault="007E763C" w:rsidP="00597057">
      <w:pPr>
        <w:spacing w:line="360" w:lineRule="auto"/>
        <w:jc w:val="bot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4.2. Danh sách bảng</w:t>
      </w:r>
    </w:p>
    <w:tbl>
      <w:tblPr>
        <w:tblStyle w:val="TableGrid"/>
        <w:tblW w:w="0" w:type="auto"/>
        <w:tblLayout w:type="fixed"/>
        <w:tblLook w:val="04A0" w:firstRow="1" w:lastRow="0" w:firstColumn="1" w:lastColumn="0" w:noHBand="0" w:noVBand="1"/>
      </w:tblPr>
      <w:tblGrid>
        <w:gridCol w:w="2689"/>
        <w:gridCol w:w="2835"/>
        <w:gridCol w:w="3820"/>
      </w:tblGrid>
      <w:tr w:rsidR="00597057" w:rsidRPr="00597057" w14:paraId="0D26788A" w14:textId="77777777" w:rsidTr="00536572">
        <w:tc>
          <w:tcPr>
            <w:tcW w:w="2689" w:type="dxa"/>
            <w:hideMark/>
          </w:tcPr>
          <w:p w14:paraId="651899B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lastRenderedPageBreak/>
              <w:t>Bảng</w:t>
            </w:r>
          </w:p>
        </w:tc>
        <w:tc>
          <w:tcPr>
            <w:tcW w:w="2835" w:type="dxa"/>
            <w:hideMark/>
          </w:tcPr>
          <w:p w14:paraId="7BCE5AB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Khóa chính</w:t>
            </w:r>
          </w:p>
        </w:tc>
        <w:tc>
          <w:tcPr>
            <w:tcW w:w="3820" w:type="dxa"/>
            <w:hideMark/>
          </w:tcPr>
          <w:p w14:paraId="367A4E9C"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Vai trò</w:t>
            </w:r>
          </w:p>
        </w:tc>
      </w:tr>
      <w:tr w:rsidR="00597057" w:rsidRPr="00597057" w14:paraId="6820639C" w14:textId="77777777" w:rsidTr="00536572">
        <w:tc>
          <w:tcPr>
            <w:tcW w:w="2689" w:type="dxa"/>
            <w:hideMark/>
          </w:tcPr>
          <w:p w14:paraId="17EAECA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PhongBan</w:t>
            </w:r>
          </w:p>
        </w:tc>
        <w:tc>
          <w:tcPr>
            <w:tcW w:w="2835" w:type="dxa"/>
            <w:hideMark/>
          </w:tcPr>
          <w:p w14:paraId="2A855DB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MaPhongBan</w:t>
            </w:r>
          </w:p>
          <w:p w14:paraId="5969254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1C7C89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thông tin các phòng ban, phân xưởng trong công ty.</w:t>
            </w:r>
          </w:p>
          <w:p w14:paraId="5866503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2A1D66E2" w14:textId="77777777" w:rsidTr="00536572">
        <w:tc>
          <w:tcPr>
            <w:tcW w:w="2689" w:type="dxa"/>
            <w:hideMark/>
          </w:tcPr>
          <w:p w14:paraId="3D9A4DC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NhanVien</w:t>
            </w:r>
          </w:p>
        </w:tc>
        <w:tc>
          <w:tcPr>
            <w:tcW w:w="2835" w:type="dxa"/>
            <w:hideMark/>
          </w:tcPr>
          <w:p w14:paraId="63A5EF81"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MaNV</w:t>
            </w:r>
          </w:p>
          <w:p w14:paraId="6FE2148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4F39A79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Lưu trữ thông tin cá nhân của nhân sự.</w:t>
            </w:r>
          </w:p>
          <w:p w14:paraId="71DF99D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61C931D1" w14:textId="77777777" w:rsidTr="00536572">
        <w:tc>
          <w:tcPr>
            <w:tcW w:w="2689" w:type="dxa"/>
            <w:hideMark/>
          </w:tcPr>
          <w:p w14:paraId="4500B22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QuyetDinhTuyenDung</w:t>
            </w:r>
          </w:p>
        </w:tc>
        <w:tc>
          <w:tcPr>
            <w:tcW w:w="2835" w:type="dxa"/>
            <w:hideMark/>
          </w:tcPr>
          <w:p w14:paraId="46BFA25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SoQuyetDinhTuyenDung</w:t>
            </w:r>
          </w:p>
          <w:p w14:paraId="40C4B0F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54C5ABC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quyết định tuyển dụng, thời gian và mức lương thử việc gắn với phòng ban.</w:t>
            </w:r>
          </w:p>
          <w:p w14:paraId="3E5BC60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5DFD667F" w14:textId="77777777" w:rsidTr="00536572">
        <w:tc>
          <w:tcPr>
            <w:tcW w:w="2689" w:type="dxa"/>
            <w:hideMark/>
          </w:tcPr>
          <w:p w14:paraId="7E89040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LoaiHopDong</w:t>
            </w:r>
          </w:p>
        </w:tc>
        <w:tc>
          <w:tcPr>
            <w:tcW w:w="2835" w:type="dxa"/>
            <w:hideMark/>
          </w:tcPr>
          <w:p w14:paraId="696B757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MaLoaiHopDong</w:t>
            </w:r>
          </w:p>
          <w:p w14:paraId="5A869E5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797635D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Phân loại các hình thức hợp đồng (dài hạn, ngắn hạn).</w:t>
            </w:r>
          </w:p>
          <w:p w14:paraId="46FC741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5960F96C" w14:textId="77777777" w:rsidTr="00536572">
        <w:tc>
          <w:tcPr>
            <w:tcW w:w="2689" w:type="dxa"/>
            <w:hideMark/>
          </w:tcPr>
          <w:p w14:paraId="5D520A6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HopDong</w:t>
            </w:r>
          </w:p>
        </w:tc>
        <w:tc>
          <w:tcPr>
            <w:tcW w:w="2835" w:type="dxa"/>
            <w:hideMark/>
          </w:tcPr>
          <w:p w14:paraId="2F66CDD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SoHopDong</w:t>
            </w:r>
          </w:p>
          <w:p w14:paraId="15F38D9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B8AD30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hợp đồng lao động chính thức của nhân viên.</w:t>
            </w:r>
          </w:p>
          <w:p w14:paraId="57CFC90E"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7AC821AE" w14:textId="77777777" w:rsidTr="00536572">
        <w:tc>
          <w:tcPr>
            <w:tcW w:w="2689" w:type="dxa"/>
            <w:hideMark/>
          </w:tcPr>
          <w:p w14:paraId="784D8E2E"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BaoHiem</w:t>
            </w:r>
          </w:p>
        </w:tc>
        <w:tc>
          <w:tcPr>
            <w:tcW w:w="2835" w:type="dxa"/>
            <w:hideMark/>
          </w:tcPr>
          <w:p w14:paraId="525474C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MaBaoHiem</w:t>
            </w:r>
          </w:p>
          <w:p w14:paraId="0D107F5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4CF2C57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danh mục các loại bảo hiểm (BHXH, BHYT).</w:t>
            </w:r>
          </w:p>
          <w:p w14:paraId="188D2B7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2EEFF44E" w14:textId="77777777" w:rsidTr="00536572">
        <w:tc>
          <w:tcPr>
            <w:tcW w:w="2689" w:type="dxa"/>
            <w:hideMark/>
          </w:tcPr>
          <w:p w14:paraId="6AC100A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SoBaoHiem</w:t>
            </w:r>
          </w:p>
        </w:tc>
        <w:tc>
          <w:tcPr>
            <w:tcW w:w="2835" w:type="dxa"/>
            <w:hideMark/>
          </w:tcPr>
          <w:p w14:paraId="0943DF6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MaSoBaoHiem</w:t>
            </w:r>
          </w:p>
          <w:p w14:paraId="0BDEB4E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79CFFCF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sổ bảo hiểm cấp cho nhân viên theo hợp đồng dài hạn.</w:t>
            </w:r>
          </w:p>
          <w:p w14:paraId="3B28FFF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45E3155C" w14:textId="77777777" w:rsidTr="00536572">
        <w:tc>
          <w:tcPr>
            <w:tcW w:w="2689" w:type="dxa"/>
            <w:hideMark/>
          </w:tcPr>
          <w:p w14:paraId="467C24C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QuyetDinhLuong</w:t>
            </w:r>
          </w:p>
        </w:tc>
        <w:tc>
          <w:tcPr>
            <w:tcW w:w="2835" w:type="dxa"/>
            <w:hideMark/>
          </w:tcPr>
          <w:p w14:paraId="239CF63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SoQuyetDinhLuong</w:t>
            </w:r>
          </w:p>
          <w:p w14:paraId="579D52D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4981212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mức lương cơ bản và quá trình điều chỉnh lương.</w:t>
            </w:r>
          </w:p>
          <w:p w14:paraId="79E0F34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1D78552E" w14:textId="77777777" w:rsidTr="00536572">
        <w:tc>
          <w:tcPr>
            <w:tcW w:w="2689" w:type="dxa"/>
            <w:hideMark/>
          </w:tcPr>
          <w:p w14:paraId="33B7476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PhuCap</w:t>
            </w:r>
          </w:p>
        </w:tc>
        <w:tc>
          <w:tcPr>
            <w:tcW w:w="2835" w:type="dxa"/>
            <w:hideMark/>
          </w:tcPr>
          <w:p w14:paraId="193B4A9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MaPhuCap</w:t>
            </w:r>
          </w:p>
          <w:p w14:paraId="12A8FBE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77D4116C"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Lưu trữ danh mục các khoản phụ cấp (phụ cấp lương, phụ cấp độc hại...).</w:t>
            </w:r>
          </w:p>
          <w:p w14:paraId="1DAD53E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7ECBF162" w14:textId="77777777" w:rsidTr="00536572">
        <w:tc>
          <w:tcPr>
            <w:tcW w:w="2689" w:type="dxa"/>
            <w:hideMark/>
          </w:tcPr>
          <w:p w14:paraId="2C68892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PhuCap_Luong</w:t>
            </w:r>
          </w:p>
        </w:tc>
        <w:tc>
          <w:tcPr>
            <w:tcW w:w="2835" w:type="dxa"/>
            <w:hideMark/>
          </w:tcPr>
          <w:p w14:paraId="41623C9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SoQuyetDinhLuong, MaPhuCap</w:t>
            </w:r>
          </w:p>
          <w:p w14:paraId="70BA3E4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3F3D4B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Bảng liên kết xác định các khoản phụ cấp áp dụng theo quyết định lương.</w:t>
            </w:r>
          </w:p>
          <w:p w14:paraId="2C34C08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0EFD0E41" w14:textId="77777777" w:rsidTr="00536572">
        <w:tc>
          <w:tcPr>
            <w:tcW w:w="2689" w:type="dxa"/>
            <w:hideMark/>
          </w:tcPr>
          <w:p w14:paraId="70F828B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ChucVu</w:t>
            </w:r>
          </w:p>
        </w:tc>
        <w:tc>
          <w:tcPr>
            <w:tcW w:w="2835" w:type="dxa"/>
            <w:hideMark/>
          </w:tcPr>
          <w:p w14:paraId="7B3F1F3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MaChucVu</w:t>
            </w:r>
          </w:p>
          <w:p w14:paraId="3F9E65D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AB6AF1E"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danh mục chức vụ, hệ số lương và phụ cấp chức vụ.</w:t>
            </w:r>
          </w:p>
          <w:p w14:paraId="0D68F7F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42C5F160" w14:textId="77777777" w:rsidTr="00536572">
        <w:tc>
          <w:tcPr>
            <w:tcW w:w="2689" w:type="dxa"/>
            <w:hideMark/>
          </w:tcPr>
          <w:p w14:paraId="1D189973"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QuyetDinhChucVu</w:t>
            </w:r>
          </w:p>
        </w:tc>
        <w:tc>
          <w:tcPr>
            <w:tcW w:w="2835" w:type="dxa"/>
            <w:hideMark/>
          </w:tcPr>
          <w:p w14:paraId="53C38F5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SoQuyetDinhChucVu</w:t>
            </w:r>
          </w:p>
          <w:p w14:paraId="105EF02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252F98B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quyết định bổ nhiệm hoặc thay đổi chức vụ của nhân viên.</w:t>
            </w:r>
          </w:p>
          <w:p w14:paraId="2E02F6E1"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75A89147" w14:textId="77777777" w:rsidTr="00536572">
        <w:tc>
          <w:tcPr>
            <w:tcW w:w="2689" w:type="dxa"/>
            <w:hideMark/>
          </w:tcPr>
          <w:p w14:paraId="3EC9CF5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lastRenderedPageBreak/>
              <w:t>ChiTietQuyetDinhChucVu</w:t>
            </w:r>
          </w:p>
        </w:tc>
        <w:tc>
          <w:tcPr>
            <w:tcW w:w="2835" w:type="dxa"/>
            <w:hideMark/>
          </w:tcPr>
          <w:p w14:paraId="5F23D97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SoQuyetDinhChucVu, MaChucVu</w:t>
            </w:r>
          </w:p>
          <w:p w14:paraId="7D5A0E5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02E5A363"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Chi tiết chức vụ được gán trong quyết định chức vụ.</w:t>
            </w:r>
          </w:p>
          <w:p w14:paraId="3EB9B6DA"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4A686F94" w14:textId="77777777" w:rsidTr="00536572">
        <w:tc>
          <w:tcPr>
            <w:tcW w:w="2689" w:type="dxa"/>
            <w:hideMark/>
          </w:tcPr>
          <w:p w14:paraId="5EDA379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BangChamCong</w:t>
            </w:r>
          </w:p>
        </w:tc>
        <w:tc>
          <w:tcPr>
            <w:tcW w:w="2835" w:type="dxa"/>
            <w:hideMark/>
          </w:tcPr>
          <w:p w14:paraId="7493A42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MaBangChamCong</w:t>
            </w:r>
          </w:p>
          <w:p w14:paraId="5F0D2F2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17D6D3F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bảng tổng hợp công theo từng tháng.</w:t>
            </w:r>
          </w:p>
          <w:p w14:paraId="278F958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4328B607" w14:textId="77777777" w:rsidTr="00536572">
        <w:tc>
          <w:tcPr>
            <w:tcW w:w="2689" w:type="dxa"/>
            <w:hideMark/>
          </w:tcPr>
          <w:p w14:paraId="238D4D3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ChiTietBangChamCong</w:t>
            </w:r>
          </w:p>
        </w:tc>
        <w:tc>
          <w:tcPr>
            <w:tcW w:w="2835" w:type="dxa"/>
            <w:hideMark/>
          </w:tcPr>
          <w:p w14:paraId="7ED7352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MaNV, MaBangChamCong</w:t>
            </w:r>
          </w:p>
          <w:p w14:paraId="211E1526"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1A1E047C"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Ghi nhận số giờ làm việc thực tế của từng nhân viên trong tháng.</w:t>
            </w:r>
          </w:p>
          <w:p w14:paraId="0C9ECCEF"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4E8BEC8F" w14:textId="77777777" w:rsidTr="00536572">
        <w:tc>
          <w:tcPr>
            <w:tcW w:w="2689" w:type="dxa"/>
            <w:hideMark/>
          </w:tcPr>
          <w:p w14:paraId="0BDC162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PhieuGhiNhanPhuTroi</w:t>
            </w:r>
          </w:p>
        </w:tc>
        <w:tc>
          <w:tcPr>
            <w:tcW w:w="2835" w:type="dxa"/>
            <w:hideMark/>
          </w:tcPr>
          <w:p w14:paraId="154A36A0"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SoPhieuGhiNhanPhuTroi</w:t>
            </w:r>
          </w:p>
          <w:p w14:paraId="5B1E5FE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752219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phiếu ghi nhận giờ làm phụ trội (tăng ca, lễ, nghỉ, hệ số 1.5).</w:t>
            </w:r>
          </w:p>
          <w:p w14:paraId="64DEB32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5B9B0394" w14:textId="77777777" w:rsidTr="00536572">
        <w:tc>
          <w:tcPr>
            <w:tcW w:w="2689" w:type="dxa"/>
            <w:hideMark/>
          </w:tcPr>
          <w:p w14:paraId="68FEFA6C"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ChiTietPhieuPhuTroi</w:t>
            </w:r>
          </w:p>
        </w:tc>
        <w:tc>
          <w:tcPr>
            <w:tcW w:w="2835" w:type="dxa"/>
            <w:hideMark/>
          </w:tcPr>
          <w:p w14:paraId="18D9DE3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MaNV, SoPhieuGhiNhanPhuTroi</w:t>
            </w:r>
          </w:p>
          <w:p w14:paraId="792EF42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1958F53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Xác định số giờ tham gia phụ trội chi tiết cho từng nhân viên.</w:t>
            </w:r>
          </w:p>
          <w:p w14:paraId="04C38391"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3AB575D0" w14:textId="77777777" w:rsidTr="00536572">
        <w:tc>
          <w:tcPr>
            <w:tcW w:w="2689" w:type="dxa"/>
            <w:hideMark/>
          </w:tcPr>
          <w:p w14:paraId="64E51D8E"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QuyetDinhKhenThuong_KyLuat</w:t>
            </w:r>
          </w:p>
        </w:tc>
        <w:tc>
          <w:tcPr>
            <w:tcW w:w="2835" w:type="dxa"/>
            <w:hideMark/>
          </w:tcPr>
          <w:p w14:paraId="44ABB3C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SoQuyetDinhKhenThuong_KyLuat</w:t>
            </w:r>
          </w:p>
          <w:p w14:paraId="0A1D391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1E2489C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chung các quyết định khen thưởng (lễ, Tết, tháng 13) và kỷ luật do Giám đốc ký.</w:t>
            </w:r>
          </w:p>
          <w:p w14:paraId="7AC6E11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399C1E50" w14:textId="77777777" w:rsidTr="00536572">
        <w:tc>
          <w:tcPr>
            <w:tcW w:w="2689" w:type="dxa"/>
            <w:hideMark/>
          </w:tcPr>
          <w:p w14:paraId="5E757338"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KhenThuong_KyLuatCaNhan</w:t>
            </w:r>
          </w:p>
        </w:tc>
        <w:tc>
          <w:tcPr>
            <w:tcW w:w="2835" w:type="dxa"/>
            <w:hideMark/>
          </w:tcPr>
          <w:p w14:paraId="5AD2103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SoQuyetDinhKhenThuong_KyLuat, MaNV</w:t>
            </w:r>
          </w:p>
          <w:p w14:paraId="47C43ABC"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4E0E1FB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số tiền thưởng hoặc tiền phạt nộp phạt áp dụng cho cá nhân.</w:t>
            </w:r>
          </w:p>
          <w:p w14:paraId="0EE31B5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r>
      <w:tr w:rsidR="00597057" w:rsidRPr="00597057" w14:paraId="643A39F9" w14:textId="77777777" w:rsidTr="00536572">
        <w:tc>
          <w:tcPr>
            <w:tcW w:w="2689" w:type="dxa"/>
            <w:hideMark/>
          </w:tcPr>
          <w:p w14:paraId="3543B0C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KhenThuong_KyLuatTapThe</w:t>
            </w:r>
          </w:p>
        </w:tc>
        <w:tc>
          <w:tcPr>
            <w:tcW w:w="2835" w:type="dxa"/>
            <w:hideMark/>
          </w:tcPr>
          <w:p w14:paraId="00E1108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SoQuyetDinhKhenThuong_KyLuat, MaPhongBan</w:t>
            </w:r>
          </w:p>
          <w:p w14:paraId="554466F5"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p>
        </w:tc>
        <w:tc>
          <w:tcPr>
            <w:tcW w:w="3820" w:type="dxa"/>
            <w:hideMark/>
          </w:tcPr>
          <w:p w14:paraId="3C2EA34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số tiền khen thưởng hoặc kỷ luật áp dụng cho tập thể phòng ban.</w:t>
            </w:r>
          </w:p>
        </w:tc>
      </w:tr>
      <w:tr w:rsidR="00597057" w:rsidRPr="00597057" w14:paraId="45ADC5E9" w14:textId="77777777" w:rsidTr="00536572">
        <w:tc>
          <w:tcPr>
            <w:tcW w:w="2689" w:type="dxa"/>
            <w:hideMark/>
          </w:tcPr>
          <w:p w14:paraId="28CEF03B"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DanhMucNgânHang</w:t>
            </w:r>
          </w:p>
        </w:tc>
        <w:tc>
          <w:tcPr>
            <w:tcW w:w="2835" w:type="dxa"/>
            <w:hideMark/>
          </w:tcPr>
          <w:p w14:paraId="25E2DB0E"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MaNgânHang</w:t>
            </w:r>
          </w:p>
        </w:tc>
        <w:tc>
          <w:tcPr>
            <w:tcW w:w="3820" w:type="dxa"/>
            <w:hideMark/>
          </w:tcPr>
          <w:p w14:paraId="0AFA76D7"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danh mục các ngân hàng dùng để chi trả lương.</w:t>
            </w:r>
          </w:p>
        </w:tc>
      </w:tr>
      <w:tr w:rsidR="00597057" w:rsidRPr="00597057" w14:paraId="1FA79B44" w14:textId="77777777" w:rsidTr="00536572">
        <w:tc>
          <w:tcPr>
            <w:tcW w:w="2689" w:type="dxa"/>
            <w:hideMark/>
          </w:tcPr>
          <w:p w14:paraId="368E5123"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TrinhDoHocVan</w:t>
            </w:r>
          </w:p>
        </w:tc>
        <w:tc>
          <w:tcPr>
            <w:tcW w:w="2835" w:type="dxa"/>
            <w:hideMark/>
          </w:tcPr>
          <w:p w14:paraId="0CCB8F3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MaTrinhDo</w:t>
            </w:r>
          </w:p>
        </w:tc>
        <w:tc>
          <w:tcPr>
            <w:tcW w:w="3820" w:type="dxa"/>
            <w:hideMark/>
          </w:tcPr>
          <w:p w14:paraId="78423992"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danh mục trình độ học vấn và chuyên ngành của nhân sự.</w:t>
            </w:r>
          </w:p>
        </w:tc>
      </w:tr>
      <w:tr w:rsidR="00597057" w:rsidRPr="00597057" w14:paraId="5F0FA72F" w14:textId="77777777" w:rsidTr="00536572">
        <w:tc>
          <w:tcPr>
            <w:tcW w:w="2689" w:type="dxa"/>
            <w:hideMark/>
          </w:tcPr>
          <w:p w14:paraId="7BFC31AD"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b/>
                <w:bCs/>
                <w:color w:val="000000" w:themeColor="text1"/>
                <w:lang w:val="en-US"/>
              </w:rPr>
              <w:t>HinhThucKyLuat</w:t>
            </w:r>
          </w:p>
        </w:tc>
        <w:tc>
          <w:tcPr>
            <w:tcW w:w="2835" w:type="dxa"/>
            <w:hideMark/>
          </w:tcPr>
          <w:p w14:paraId="150ABFF9"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MaHinhThucKL</w:t>
            </w:r>
          </w:p>
        </w:tc>
        <w:tc>
          <w:tcPr>
            <w:tcW w:w="3820" w:type="dxa"/>
            <w:hideMark/>
          </w:tcPr>
          <w:p w14:paraId="58736C54" w14:textId="77777777" w:rsidR="00597057" w:rsidRPr="00597057" w:rsidRDefault="00597057" w:rsidP="00536572">
            <w:pPr>
              <w:pStyle w:val="Heading2"/>
              <w:keepNext/>
              <w:spacing w:before="180" w:after="100" w:line="300" w:lineRule="auto"/>
              <w:jc w:val="center"/>
              <w:rPr>
                <w:rFonts w:asciiTheme="majorHAnsi" w:hAnsiTheme="majorHAnsi" w:cstheme="majorHAnsi"/>
                <w:color w:val="000000" w:themeColor="text1"/>
                <w:lang w:val="en-US"/>
              </w:rPr>
            </w:pPr>
            <w:r w:rsidRPr="00597057">
              <w:rPr>
                <w:rFonts w:asciiTheme="majorHAnsi" w:hAnsiTheme="majorHAnsi" w:cstheme="majorHAnsi"/>
                <w:color w:val="000000" w:themeColor="text1"/>
                <w:lang w:val="en-US"/>
              </w:rPr>
              <w:t>Quản lý danh mục các hình thức xử lý kỷ luật trong công ty.</w:t>
            </w:r>
          </w:p>
        </w:tc>
      </w:tr>
    </w:tbl>
    <w:p w14:paraId="7ACEA839" w14:textId="77777777" w:rsidR="00597057" w:rsidRPr="00597057" w:rsidRDefault="00597057" w:rsidP="00597057">
      <w:pPr>
        <w:spacing w:line="360" w:lineRule="auto"/>
        <w:jc w:val="both"/>
        <w:rPr>
          <w:rFonts w:asciiTheme="majorHAnsi" w:hAnsiTheme="majorHAnsi" w:cstheme="majorHAnsi"/>
          <w:color w:val="000000" w:themeColor="text1"/>
          <w:sz w:val="26"/>
          <w:szCs w:val="26"/>
          <w:lang w:val="en-US"/>
        </w:rPr>
      </w:pPr>
    </w:p>
    <w:p w14:paraId="68D768F7" w14:textId="74EC8ED2" w:rsidR="007E763C" w:rsidRPr="00597057" w:rsidRDefault="007E763C" w:rsidP="007E763C">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lastRenderedPageBreak/>
        <w:t>4.3. Ràng buộc quan trọng</w:t>
      </w:r>
    </w:p>
    <w:p w14:paraId="37CC5C9B" w14:textId="77777777" w:rsidR="007E763C" w:rsidRPr="00597057" w:rsidRDefault="007E763C" w:rsidP="007E763C">
      <w:pPr>
        <w:pStyle w:val="ListParagraph"/>
        <w:rPr>
          <w:rFonts w:asciiTheme="majorHAnsi" w:hAnsiTheme="majorHAnsi" w:cstheme="majorHAnsi"/>
          <w:color w:val="000000" w:themeColor="text1"/>
          <w:sz w:val="26"/>
          <w:szCs w:val="26"/>
        </w:rPr>
      </w:pPr>
    </w:p>
    <w:tbl>
      <w:tblPr>
        <w:tblStyle w:val="TableGrid"/>
        <w:tblW w:w="0" w:type="auto"/>
        <w:tblLook w:val="04A0" w:firstRow="1" w:lastRow="0" w:firstColumn="1" w:lastColumn="0" w:noHBand="0" w:noVBand="1"/>
      </w:tblPr>
      <w:tblGrid>
        <w:gridCol w:w="3114"/>
        <w:gridCol w:w="6230"/>
      </w:tblGrid>
      <w:tr w:rsidR="007E763C" w:rsidRPr="00597057" w14:paraId="02366628" w14:textId="77777777" w:rsidTr="007E763C">
        <w:tc>
          <w:tcPr>
            <w:tcW w:w="0" w:type="auto"/>
            <w:vAlign w:val="center"/>
            <w:hideMark/>
          </w:tcPr>
          <w:p w14:paraId="36096D57" w14:textId="77777777" w:rsidR="007E763C" w:rsidRPr="00597057" w:rsidRDefault="007E763C" w:rsidP="007E763C">
            <w:pPr>
              <w:pStyle w:val="ListParagraph"/>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Quy tắc</w:t>
            </w:r>
          </w:p>
        </w:tc>
        <w:tc>
          <w:tcPr>
            <w:tcW w:w="0" w:type="auto"/>
            <w:vAlign w:val="center"/>
            <w:hideMark/>
          </w:tcPr>
          <w:p w14:paraId="22B483F0" w14:textId="77777777" w:rsidR="007E763C" w:rsidRPr="00597057" w:rsidRDefault="007E763C" w:rsidP="007E763C">
            <w:pPr>
              <w:pStyle w:val="ListParagraph"/>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Hiện thực trong CSDL</w:t>
            </w:r>
          </w:p>
        </w:tc>
      </w:tr>
      <w:tr w:rsidR="007E763C" w:rsidRPr="00597057" w14:paraId="19FC198E" w14:textId="77777777" w:rsidTr="007E763C">
        <w:tc>
          <w:tcPr>
            <w:tcW w:w="0" w:type="auto"/>
            <w:vAlign w:val="center"/>
            <w:hideMark/>
          </w:tcPr>
          <w:p w14:paraId="7BF9C972" w14:textId="509432B0"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BR01:</w:t>
            </w:r>
            <w:r w:rsidRPr="00246D9B">
              <w:rPr>
                <w:rFonts w:asciiTheme="majorHAnsi" w:hAnsiTheme="majorHAnsi" w:cstheme="majorHAnsi"/>
                <w:color w:val="000000" w:themeColor="text1"/>
                <w:sz w:val="26"/>
                <w:szCs w:val="26"/>
              </w:rPr>
              <w:t xml:space="preserve"> Nhân viên sau khi được tuyển dụng bắt buộc phải có quyết định tuyển dụng ghi rõ thời gian thử việc, mức lương thử việc và phòng ban làm việc.</w:t>
            </w:r>
          </w:p>
          <w:p w14:paraId="38B20E1B"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5CBA5D5B" w14:textId="513B75C2"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Thiết lập khóa ngoại MaNV và MaPhongBan trong bảng QuyetDinhTuyenDung tham chiếu sang bảng NhanVien và PhongBan</w:t>
            </w:r>
            <w:r w:rsidRPr="00246D9B">
              <w:rPr>
                <w:rFonts w:asciiTheme="majorHAnsi" w:hAnsiTheme="majorHAnsi" w:cstheme="majorHAnsi"/>
                <w:color w:val="000000" w:themeColor="text1"/>
                <w:sz w:val="26"/>
                <w:szCs w:val="26"/>
              </w:rPr>
              <w:br/>
            </w:r>
          </w:p>
          <w:p w14:paraId="749C4525" w14:textId="77777777"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Các cột ThoiGianThuViec, MucLuongThuViec, NoiDungQuyetDinh được đặt thuộc tính NOT NULL.</w:t>
            </w:r>
          </w:p>
          <w:p w14:paraId="2A159B85" w14:textId="77777777" w:rsidR="007E763C" w:rsidRPr="00246D9B" w:rsidRDefault="007E763C" w:rsidP="007E763C">
            <w:pPr>
              <w:pStyle w:val="ListParagraph"/>
              <w:rPr>
                <w:rFonts w:asciiTheme="majorHAnsi" w:hAnsiTheme="majorHAnsi" w:cstheme="majorHAnsi"/>
                <w:color w:val="000000" w:themeColor="text1"/>
                <w:sz w:val="26"/>
                <w:szCs w:val="26"/>
              </w:rPr>
            </w:pPr>
          </w:p>
        </w:tc>
      </w:tr>
      <w:tr w:rsidR="007E763C" w:rsidRPr="00597057" w14:paraId="51921A08" w14:textId="77777777" w:rsidTr="007E763C">
        <w:tc>
          <w:tcPr>
            <w:tcW w:w="0" w:type="auto"/>
            <w:vAlign w:val="center"/>
            <w:hideMark/>
          </w:tcPr>
          <w:p w14:paraId="776D2710" w14:textId="60696606"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BR02:</w:t>
            </w:r>
            <w:r w:rsidRPr="00246D9B">
              <w:rPr>
                <w:rFonts w:asciiTheme="majorHAnsi" w:hAnsiTheme="majorHAnsi" w:cstheme="majorHAnsi"/>
                <w:color w:val="000000" w:themeColor="text1"/>
                <w:sz w:val="26"/>
                <w:szCs w:val="26"/>
              </w:rPr>
              <w:t xml:space="preserve"> Hết thời gian thử việc, nhân viên đạt yêu cầu sẽ được ký hợp đồng lao động chính thức (dài hạn hoặc ngắn hạn).</w:t>
            </w:r>
          </w:p>
          <w:p w14:paraId="31807FC8"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29B2F5F2" w14:textId="77777777"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Thiết lập khóa ngoại MaNV và MaLoaiHopDong trong bảng HopDong tham chiếu sang NhanVien và LoaiHopDong để kiểm soát loại hợp đồng của nhân viên.</w:t>
            </w:r>
          </w:p>
        </w:tc>
      </w:tr>
      <w:tr w:rsidR="007E763C" w:rsidRPr="00597057" w14:paraId="005062D3" w14:textId="77777777" w:rsidTr="007E763C">
        <w:tc>
          <w:tcPr>
            <w:tcW w:w="0" w:type="auto"/>
            <w:vAlign w:val="center"/>
            <w:hideMark/>
          </w:tcPr>
          <w:p w14:paraId="6CFD8BEE" w14:textId="467BD716"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BR03:</w:t>
            </w:r>
            <w:r w:rsidRPr="00246D9B">
              <w:rPr>
                <w:rFonts w:asciiTheme="majorHAnsi" w:hAnsiTheme="majorHAnsi" w:cstheme="majorHAnsi"/>
                <w:color w:val="000000" w:themeColor="text1"/>
                <w:sz w:val="26"/>
                <w:szCs w:val="26"/>
              </w:rPr>
              <w:t xml:space="preserve"> Đối với hợp đồng dài hạn, công ty phải lập hồ sơ Bảo hiểm y tế và Bảo hiểm xã hội, đồng thời trích trừ vào bảng lương theo mức đóng.</w:t>
            </w:r>
          </w:p>
          <w:p w14:paraId="55EE204C"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320FD0C3" w14:textId="3E4FBEEE" w:rsidR="007E763C" w:rsidRPr="00597057"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Bảng SoBaoHiem chứa khóa ngoại MaNV và MaBaoHiem.</w:t>
            </w:r>
          </w:p>
          <w:p w14:paraId="23C8865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Sử dụng ràng buộc hoặc ràng buộc miền giá trị PhanTramBaoHiem trong bảng BaoHiem (ví dụ: BHXH 8.0%, BHYT 1.5%) để tự động tính toán trích trừ.</w:t>
            </w:r>
          </w:p>
          <w:p w14:paraId="5ED72FC4" w14:textId="77777777" w:rsidR="007E763C" w:rsidRPr="00597057" w:rsidRDefault="007E763C" w:rsidP="007E763C">
            <w:pPr>
              <w:pStyle w:val="ListParagraph"/>
              <w:rPr>
                <w:rFonts w:asciiTheme="majorHAnsi" w:hAnsiTheme="majorHAnsi" w:cstheme="majorHAnsi"/>
                <w:color w:val="000000" w:themeColor="text1"/>
                <w:sz w:val="26"/>
                <w:szCs w:val="26"/>
              </w:rPr>
            </w:pPr>
          </w:p>
        </w:tc>
      </w:tr>
      <w:tr w:rsidR="007E763C" w:rsidRPr="00597057" w14:paraId="48434DC1" w14:textId="77777777" w:rsidTr="007E763C">
        <w:tc>
          <w:tcPr>
            <w:tcW w:w="0" w:type="auto"/>
            <w:vAlign w:val="center"/>
            <w:hideMark/>
          </w:tcPr>
          <w:p w14:paraId="26EBEC5B" w14:textId="17F737D8"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BR04:</w:t>
            </w:r>
            <w:r w:rsidRPr="00246D9B">
              <w:rPr>
                <w:rFonts w:asciiTheme="majorHAnsi" w:hAnsiTheme="majorHAnsi" w:cstheme="majorHAnsi"/>
                <w:color w:val="000000" w:themeColor="text1"/>
                <w:sz w:val="26"/>
                <w:szCs w:val="26"/>
              </w:rPr>
              <w:t xml:space="preserve"> Quá trình thay đổi lương hoặc bổ nhiệm chức vụ phải được ghi nhận thông qua các quyết định tương ứng.</w:t>
            </w:r>
          </w:p>
          <w:p w14:paraId="43D71F46"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2ED79BD8" w14:textId="02260C93"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Bảng QuyetDinhLuong và QuyetDinhChucVu đều chứa khóa ngoại MaNV để lưu lịch sử thay đổi gắn với từng nhân viên theo thời gian (NgayQuyetDinhLuong, NgayQuyetDinhChucVu).</w:t>
            </w:r>
          </w:p>
          <w:p w14:paraId="20827806" w14:textId="77777777" w:rsidR="007E763C" w:rsidRPr="00246D9B" w:rsidRDefault="007E763C" w:rsidP="007E763C">
            <w:pPr>
              <w:pStyle w:val="ListParagraph"/>
              <w:rPr>
                <w:rFonts w:asciiTheme="majorHAnsi" w:hAnsiTheme="majorHAnsi" w:cstheme="majorHAnsi"/>
                <w:color w:val="000000" w:themeColor="text1"/>
                <w:sz w:val="26"/>
                <w:szCs w:val="26"/>
              </w:rPr>
            </w:pPr>
          </w:p>
        </w:tc>
      </w:tr>
      <w:tr w:rsidR="007E763C" w:rsidRPr="00597057" w14:paraId="33BC665A" w14:textId="77777777" w:rsidTr="007E763C">
        <w:tc>
          <w:tcPr>
            <w:tcW w:w="0" w:type="auto"/>
            <w:vAlign w:val="center"/>
            <w:hideMark/>
          </w:tcPr>
          <w:p w14:paraId="590ABB34" w14:textId="08BD123C"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BR05 &amp; BR06:</w:t>
            </w:r>
            <w:r w:rsidRPr="00246D9B">
              <w:rPr>
                <w:rFonts w:asciiTheme="majorHAnsi" w:hAnsiTheme="majorHAnsi" w:cstheme="majorHAnsi"/>
                <w:color w:val="000000" w:themeColor="text1"/>
                <w:sz w:val="26"/>
                <w:szCs w:val="26"/>
              </w:rPr>
              <w:t xml:space="preserve"> Hằng tuần lập kế hoạch phân công, theo dõi chấm công và giờ phụ trội (hệ số tính bằng 1.5 lần giờ lao động bình thường).</w:t>
            </w:r>
          </w:p>
          <w:p w14:paraId="0BBCAEC8"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26C5EC3B" w14:textId="299117EE"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Cột HeSoPhuTroi trong bảng PhieuGhiNhanPhuTroi được thiết lập giá trị mặc định DEFAULT 1.5.</w:t>
            </w:r>
            <w:r w:rsidRPr="00246D9B">
              <w:rPr>
                <w:rFonts w:asciiTheme="majorHAnsi" w:hAnsiTheme="majorHAnsi" w:cstheme="majorHAnsi"/>
                <w:color w:val="000000" w:themeColor="text1"/>
                <w:sz w:val="26"/>
                <w:szCs w:val="26"/>
              </w:rPr>
              <w:br/>
            </w:r>
          </w:p>
          <w:p w14:paraId="12044F74" w14:textId="77777777"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Khóa chính hỗn hợp trong ChiTietBangChamCong và ChiTietPhieuPhuTroi đảm bảo mỗi nhân viên gắn liền với bảng chấm công hoặc phiếu phụ trội chính xác.</w:t>
            </w:r>
          </w:p>
          <w:p w14:paraId="4A68DB93" w14:textId="77777777" w:rsidR="007E763C" w:rsidRPr="00246D9B" w:rsidRDefault="007E763C" w:rsidP="007E763C">
            <w:pPr>
              <w:pStyle w:val="ListParagraph"/>
              <w:rPr>
                <w:rFonts w:asciiTheme="majorHAnsi" w:hAnsiTheme="majorHAnsi" w:cstheme="majorHAnsi"/>
                <w:color w:val="000000" w:themeColor="text1"/>
                <w:sz w:val="26"/>
                <w:szCs w:val="26"/>
              </w:rPr>
            </w:pPr>
          </w:p>
        </w:tc>
      </w:tr>
      <w:tr w:rsidR="007E763C" w:rsidRPr="00597057" w14:paraId="3A25D69C" w14:textId="77777777" w:rsidTr="007E763C">
        <w:tc>
          <w:tcPr>
            <w:tcW w:w="0" w:type="auto"/>
            <w:vAlign w:val="center"/>
            <w:hideMark/>
          </w:tcPr>
          <w:p w14:paraId="5DAF5D44" w14:textId="58714F6E"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BR07:</w:t>
            </w:r>
            <w:r w:rsidRPr="00246D9B">
              <w:rPr>
                <w:rFonts w:asciiTheme="majorHAnsi" w:hAnsiTheme="majorHAnsi" w:cstheme="majorHAnsi"/>
                <w:color w:val="000000" w:themeColor="text1"/>
                <w:sz w:val="26"/>
                <w:szCs w:val="26"/>
              </w:rPr>
              <w:t xml:space="preserve"> Lương hằng tháng được tổng hợp từ quyết định lương, quyết định chức vụ, bảng chấm công và phiếu phụ trội.</w:t>
            </w:r>
          </w:p>
          <w:p w14:paraId="2B99D9FD"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484C820C" w14:textId="77777777"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Khi tính lương, hệ thống thực hiện truy vấn kết nối (JOIN) giữa các bảng QuyetDinhLuong, QuyetDinhChucVu (hoặc ChucVu), ChiTietBangChamCong và ChiTietPhieuPhuTroi thông qua MaNV.</w:t>
            </w:r>
          </w:p>
        </w:tc>
      </w:tr>
      <w:tr w:rsidR="007E763C" w:rsidRPr="00597057" w14:paraId="33CE499B" w14:textId="77777777" w:rsidTr="007E763C">
        <w:tc>
          <w:tcPr>
            <w:tcW w:w="0" w:type="auto"/>
            <w:vAlign w:val="center"/>
            <w:hideMark/>
          </w:tcPr>
          <w:p w14:paraId="58A6E6C0" w14:textId="0E01124F" w:rsidR="007E763C" w:rsidRPr="00246D9B"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b/>
                <w:bCs/>
                <w:color w:val="000000" w:themeColor="text1"/>
                <w:sz w:val="26"/>
                <w:szCs w:val="26"/>
              </w:rPr>
              <w:t>BR08 &amp; BR09:</w:t>
            </w:r>
            <w:r w:rsidRPr="00246D9B">
              <w:rPr>
                <w:rFonts w:asciiTheme="majorHAnsi" w:hAnsiTheme="majorHAnsi" w:cstheme="majorHAnsi"/>
                <w:color w:val="000000" w:themeColor="text1"/>
                <w:sz w:val="26"/>
                <w:szCs w:val="26"/>
              </w:rPr>
              <w:t xml:space="preserve"> Quản lý quyết định khen thưởng (chi ngày lễ, thưởng cuối năm, lương tháng 13 qua phiếu chi) và kỷ luật (xử phạt qua phiếu thu hoặc trừ lương).</w:t>
            </w:r>
          </w:p>
          <w:p w14:paraId="15EF49EA" w14:textId="77777777" w:rsidR="007E763C" w:rsidRPr="00246D9B" w:rsidRDefault="007E763C" w:rsidP="007E763C">
            <w:pPr>
              <w:pStyle w:val="ListParagraph"/>
              <w:rPr>
                <w:rFonts w:asciiTheme="majorHAnsi" w:hAnsiTheme="majorHAnsi" w:cstheme="majorHAnsi"/>
                <w:color w:val="000000" w:themeColor="text1"/>
                <w:sz w:val="26"/>
                <w:szCs w:val="26"/>
              </w:rPr>
            </w:pPr>
          </w:p>
        </w:tc>
        <w:tc>
          <w:tcPr>
            <w:tcW w:w="0" w:type="auto"/>
            <w:vAlign w:val="center"/>
            <w:hideMark/>
          </w:tcPr>
          <w:p w14:paraId="6DE92E1A" w14:textId="3F070891" w:rsidR="007E763C" w:rsidRPr="00597057" w:rsidRDefault="007E763C" w:rsidP="007E763C">
            <w:pPr>
              <w:pStyle w:val="ListParagraph"/>
              <w:rPr>
                <w:rFonts w:asciiTheme="majorHAnsi" w:hAnsiTheme="majorHAnsi" w:cstheme="majorHAnsi"/>
                <w:color w:val="000000" w:themeColor="text1"/>
                <w:sz w:val="26"/>
                <w:szCs w:val="26"/>
              </w:rPr>
            </w:pPr>
            <w:r w:rsidRPr="00246D9B">
              <w:rPr>
                <w:rFonts w:asciiTheme="majorHAnsi" w:hAnsiTheme="majorHAnsi" w:cstheme="majorHAnsi"/>
                <w:color w:val="000000" w:themeColor="text1"/>
                <w:sz w:val="26"/>
                <w:szCs w:val="26"/>
              </w:rPr>
              <w:t>- Bảng KhenThuong_KyLuatCaNhan và KhenThuong_KyLuatTapThe liên kết với bảng chung QuyetDinhKhenThuong_KyLuat qua khóa ngoại SoQuyetDinhKhenThuong_KyLuat.</w:t>
            </w:r>
          </w:p>
          <w:p w14:paraId="259A843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Cột SoTienKhenThuong_KyLuatCaNhan lưu số tiền thưởng (dương) hoặc tiền phạt (âm/khấu trừ) để tự động cộng/trừ vào bảng lương.</w:t>
            </w:r>
          </w:p>
        </w:tc>
      </w:tr>
    </w:tbl>
    <w:p w14:paraId="75BA8B59"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E740D47" w14:textId="58605D23" w:rsidR="007E763C" w:rsidRPr="00597057" w:rsidRDefault="007E763C" w:rsidP="007E763C">
      <w:pPr>
        <w:pStyle w:val="Heading2"/>
        <w:keepNext/>
        <w:spacing w:before="180" w:after="100" w:line="300" w:lineRule="auto"/>
        <w:rPr>
          <w:rFonts w:asciiTheme="majorHAnsi" w:hAnsiTheme="majorHAnsi" w:cstheme="majorHAnsi"/>
          <w:color w:val="000000" w:themeColor="text1"/>
        </w:rPr>
      </w:pPr>
      <w:r w:rsidRPr="00597057">
        <w:rPr>
          <w:rFonts w:asciiTheme="majorHAnsi" w:hAnsiTheme="majorHAnsi" w:cstheme="majorHAnsi"/>
          <w:color w:val="000000" w:themeColor="text1"/>
        </w:rPr>
        <w:t>4.4. Script SQL hoàn chỉnh</w:t>
      </w:r>
    </w:p>
    <w:p w14:paraId="20114A2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Kiểm tra và xóa Database cũ nếu đã tồn tại để làm mới an toàn</w:t>
      </w:r>
    </w:p>
    <w:p w14:paraId="52570BD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USE master;</w:t>
      </w:r>
    </w:p>
    <w:p w14:paraId="706D339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2861A39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4CEA3D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IF EXISTS (SELECT * FROM sys.databases WHERE name = 'QL_NhanSu_SonDongA')</w:t>
      </w:r>
    </w:p>
    <w:p w14:paraId="4671295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BEGIN</w:t>
      </w:r>
    </w:p>
    <w:p w14:paraId="7E4C5A4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ALTER DATABASE QL_NhanSu_SonDongA SET SINGLE_USER WITH ROLLBACK IMMEDIATE;</w:t>
      </w:r>
    </w:p>
    <w:p w14:paraId="522F536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DROP DATABASE QL_NhanSu_SonDongA;</w:t>
      </w:r>
    </w:p>
    <w:p w14:paraId="7CA0079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END</w:t>
      </w:r>
    </w:p>
    <w:p w14:paraId="2250E06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13BDF5FD"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992963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Tạo mới Cơ sở dữ liệu</w:t>
      </w:r>
    </w:p>
    <w:p w14:paraId="0799BBB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DATABASE QL_NhanSu_SonDongA;</w:t>
      </w:r>
    </w:p>
    <w:p w14:paraId="2FC3E99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09E5654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06C293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USE QL_NhanSu_SonDongA;</w:t>
      </w:r>
    </w:p>
    <w:p w14:paraId="10751E1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780EF672"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1115AD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41D5D0E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 TẠO CÁC BẢNG (TABLES)</w:t>
      </w:r>
    </w:p>
    <w:p w14:paraId="42BB103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1D691A72"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428377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Phòng Ban</w:t>
      </w:r>
    </w:p>
    <w:p w14:paraId="75E3D47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PhongBan (</w:t>
      </w:r>
    </w:p>
    <w:p w14:paraId="405A16E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MaPhongBan VARCHAR(20) PRIMARY KEY,</w:t>
      </w:r>
    </w:p>
    <w:p w14:paraId="5B2E18C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TenPhongBan NVARCHAR(100) NOT NULL,</w:t>
      </w:r>
    </w:p>
    <w:p w14:paraId="127A4BB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DienThoaiPhongBan VARCHAR(20)</w:t>
      </w:r>
    </w:p>
    <w:p w14:paraId="78B84E4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519FD19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B39230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Nhân Viên</w:t>
      </w:r>
    </w:p>
    <w:p w14:paraId="5A01260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NhanVien (</w:t>
      </w:r>
    </w:p>
    <w:p w14:paraId="791C787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 PRIMARY KEY,</w:t>
      </w:r>
    </w:p>
    <w:p w14:paraId="54454CB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HoTen NVARCHAR(100) NOT NULL,</w:t>
      </w:r>
    </w:p>
    <w:p w14:paraId="019D9F7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Phai NVARCHAR(10),</w:t>
      </w:r>
    </w:p>
    <w:p w14:paraId="16FA6F0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NgaySinh DATE,</w:t>
      </w:r>
    </w:p>
    <w:p w14:paraId="2082CD4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DiaChiNV NVARCHAR(255),</w:t>
      </w:r>
    </w:p>
    <w:p w14:paraId="550A827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DienThoaiNV VARCHAR(20)</w:t>
      </w:r>
    </w:p>
    <w:p w14:paraId="0F3CB52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26FDD908"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37BCF2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Quyết Định Tuyển Dụng</w:t>
      </w:r>
    </w:p>
    <w:p w14:paraId="6FC74E2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QuyetDinhTuyenDung (</w:t>
      </w:r>
    </w:p>
    <w:p w14:paraId="4C0D3A1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SoQuyetDinhTuyenDung VARCHAR(20) PRIMARY KEY,</w:t>
      </w:r>
    </w:p>
    <w:p w14:paraId="327AE9D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NgayQuyetDinhTuyenDung DATE,</w:t>
      </w:r>
    </w:p>
    <w:p w14:paraId="306A84C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ThoiGianThuViec INT, -- Số tháng/ngày thử việc</w:t>
      </w:r>
    </w:p>
    <w:p w14:paraId="0174705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MucLuongThuViec DECIMAL(18, 2),</w:t>
      </w:r>
    </w:p>
    <w:p w14:paraId="6B061C8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NoiDungQuyetDinh NVARCHAR(MAX),</w:t>
      </w:r>
    </w:p>
    <w:p w14:paraId="64817B5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5665168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xml:space="preserve">    MaPhongBan VARCHAR(20),</w:t>
      </w:r>
    </w:p>
    <w:p w14:paraId="7F1D86F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2AD08B3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(MaPhongBan) REFERENCES PhongBan(MaPhongBan)</w:t>
      </w:r>
    </w:p>
    <w:p w14:paraId="1D79F88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6B401F51"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5FE632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Danh Mục Loại Hợp Đồng</w:t>
      </w:r>
    </w:p>
    <w:p w14:paraId="5B2FC62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LoaiHopDong (</w:t>
      </w:r>
    </w:p>
    <w:p w14:paraId="52D2D72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MaLoaiHopDong VARCHAR(20) PRIMARY KEY,</w:t>
      </w:r>
    </w:p>
    <w:p w14:paraId="7D96054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TenLoaiHopDong NVARCHAR(50) NOT NULL, -- Dài hạn, Ngắn hạn</w:t>
      </w:r>
    </w:p>
    <w:p w14:paraId="7F567C5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ThoiHanHopDong NVARCHAR(50)</w:t>
      </w:r>
    </w:p>
    <w:p w14:paraId="33EE05E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4D645996"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DCDA8F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Hợp Đồng Lao Động</w:t>
      </w:r>
    </w:p>
    <w:p w14:paraId="75D7943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HopDong (</w:t>
      </w:r>
    </w:p>
    <w:p w14:paraId="6A5D302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SoHopDong VARCHAR(20) PRIMARY KEY,</w:t>
      </w:r>
    </w:p>
    <w:p w14:paraId="140D614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NgayLapHopDong DATE,</w:t>
      </w:r>
    </w:p>
    <w:p w14:paraId="60588B3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NoiDungHopDong NVARCHAR(MAX),</w:t>
      </w:r>
    </w:p>
    <w:p w14:paraId="3FE2D62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MaLoaiHopDong VARCHAR(20),</w:t>
      </w:r>
    </w:p>
    <w:p w14:paraId="7C3EE0C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1341EBC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(MaLoaiHopDong) REFERENCES LoaiHopDong(MaLoaiHopDong),</w:t>
      </w:r>
    </w:p>
    <w:p w14:paraId="62FE7DF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58335CA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45771A8F" w14:textId="77777777" w:rsidR="007E763C" w:rsidRPr="00597057" w:rsidRDefault="007E763C" w:rsidP="007E763C">
      <w:pPr>
        <w:pStyle w:val="ListParagraph"/>
        <w:rPr>
          <w:rFonts w:asciiTheme="majorHAnsi" w:hAnsiTheme="majorHAnsi" w:cstheme="majorHAnsi"/>
          <w:color w:val="000000" w:themeColor="text1"/>
          <w:sz w:val="26"/>
          <w:szCs w:val="26"/>
        </w:rPr>
      </w:pPr>
    </w:p>
    <w:p w14:paraId="0542C54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Danh Mục Bảo Hiểm</w:t>
      </w:r>
    </w:p>
    <w:p w14:paraId="6D96184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BaoHiem (</w:t>
      </w:r>
    </w:p>
    <w:p w14:paraId="322DD7B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MaBaoHiem VARCHAR(20) PRIMARY KEY,</w:t>
      </w:r>
    </w:p>
    <w:p w14:paraId="23BA9BB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TenBaoHiem NVARCHAR(100) NOT NULL, -- BHXH, BHYT...</w:t>
      </w:r>
    </w:p>
    <w:p w14:paraId="48F4B9C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PhanTramBaoHiem FLOAT</w:t>
      </w:r>
    </w:p>
    <w:p w14:paraId="6F891D7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7A3CC502" w14:textId="77777777" w:rsidR="007E763C" w:rsidRPr="00597057" w:rsidRDefault="007E763C" w:rsidP="007E763C">
      <w:pPr>
        <w:pStyle w:val="ListParagraph"/>
        <w:rPr>
          <w:rFonts w:asciiTheme="majorHAnsi" w:hAnsiTheme="majorHAnsi" w:cstheme="majorHAnsi"/>
          <w:color w:val="000000" w:themeColor="text1"/>
          <w:sz w:val="26"/>
          <w:szCs w:val="26"/>
        </w:rPr>
      </w:pPr>
    </w:p>
    <w:p w14:paraId="085EC8F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Sổ Bảo Hiểm Nhân Viên</w:t>
      </w:r>
    </w:p>
    <w:p w14:paraId="374FE96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SoBaoHiem (</w:t>
      </w:r>
    </w:p>
    <w:p w14:paraId="0FBA913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MaSoBaoHiem VARCHAR(20) PRIMARY KEY,</w:t>
      </w:r>
    </w:p>
    <w:p w14:paraId="0362325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NgayLapSoBaoHiem DATE,</w:t>
      </w:r>
    </w:p>
    <w:p w14:paraId="693300E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ThoiHanSoBaoHiem NVARCHAR(50),</w:t>
      </w:r>
    </w:p>
    <w:p w14:paraId="64B5DBE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2FC22C2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MaBaoHiem VARCHAR(20),</w:t>
      </w:r>
    </w:p>
    <w:p w14:paraId="4724719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5C277CA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(MaBaoHiem) REFERENCES BaoHiem(MaBaoHiem)</w:t>
      </w:r>
    </w:p>
    <w:p w14:paraId="71E5429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0337AE37" w14:textId="77777777" w:rsidR="007E763C" w:rsidRPr="00597057" w:rsidRDefault="007E763C" w:rsidP="007E763C">
      <w:pPr>
        <w:pStyle w:val="ListParagraph"/>
        <w:rPr>
          <w:rFonts w:asciiTheme="majorHAnsi" w:hAnsiTheme="majorHAnsi" w:cstheme="majorHAnsi"/>
          <w:color w:val="000000" w:themeColor="text1"/>
          <w:sz w:val="26"/>
          <w:szCs w:val="26"/>
        </w:rPr>
      </w:pPr>
    </w:p>
    <w:p w14:paraId="0A23191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Quyết Định Lương</w:t>
      </w:r>
    </w:p>
    <w:p w14:paraId="7F859E0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QuyetDinhLuong (</w:t>
      </w:r>
    </w:p>
    <w:p w14:paraId="440B94B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SoQuyetDinhLuong VARCHAR(20) PRIMARY KEY,</w:t>
      </w:r>
    </w:p>
    <w:p w14:paraId="0B555E6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NgayQuyetDinhLuong DATE,</w:t>
      </w:r>
    </w:p>
    <w:p w14:paraId="6512EC5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MucLuongCoBan DECIMAL(18, 2),</w:t>
      </w:r>
    </w:p>
    <w:p w14:paraId="22024A9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4CF402B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xml:space="preserve">    FOREIGN KEY (MaNV) REFERENCES NhanVien(MaNV)</w:t>
      </w:r>
    </w:p>
    <w:p w14:paraId="4818A5A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7497F7F1" w14:textId="77777777" w:rsidR="007E763C" w:rsidRPr="00597057" w:rsidRDefault="007E763C" w:rsidP="007E763C">
      <w:pPr>
        <w:pStyle w:val="ListParagraph"/>
        <w:rPr>
          <w:rFonts w:asciiTheme="majorHAnsi" w:hAnsiTheme="majorHAnsi" w:cstheme="majorHAnsi"/>
          <w:color w:val="000000" w:themeColor="text1"/>
          <w:sz w:val="26"/>
          <w:szCs w:val="26"/>
        </w:rPr>
      </w:pPr>
    </w:p>
    <w:p w14:paraId="050FD78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Danh Mục Phụ Cấp</w:t>
      </w:r>
    </w:p>
    <w:p w14:paraId="4BCD37E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PhuCap (</w:t>
      </w:r>
    </w:p>
    <w:p w14:paraId="1AE77B0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MaPhuCap VARCHAR(20) PRIMARY KEY,</w:t>
      </w:r>
    </w:p>
    <w:p w14:paraId="3D67A60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TenPhuCap NVARCHAR(100) NOT NULL, -- Phụ cấp lương, Phụ cấp độc hại...</w:t>
      </w:r>
    </w:p>
    <w:p w14:paraId="4C58C59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SoTienPhuCap DECIMAL(18, 2)</w:t>
      </w:r>
    </w:p>
    <w:p w14:paraId="04A0048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09DB4388"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BBA75A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Chi Tiết Phụ Cấp Theo Quyết Định Lương</w:t>
      </w:r>
    </w:p>
    <w:p w14:paraId="7B3F3DF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PhuCap_Luong (</w:t>
      </w:r>
    </w:p>
    <w:p w14:paraId="4438E11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SoQuyetDinhLuong VARCHAR(20),</w:t>
      </w:r>
    </w:p>
    <w:p w14:paraId="5520A17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MaPhuCap VARCHAR(20),</w:t>
      </w:r>
    </w:p>
    <w:p w14:paraId="5FDE8E0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PRIMARY KEY (SoQuyetDinhLuong, MaPhuCap),</w:t>
      </w:r>
    </w:p>
    <w:p w14:paraId="77FC30F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(SoQuyetDinhLuong) REFERENCES QuyetDinhLuong(SoQuyetDinhLuong),</w:t>
      </w:r>
    </w:p>
    <w:p w14:paraId="20EF159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(MaPhuCap) REFERENCES PhuCap(MaPhuCap)</w:t>
      </w:r>
    </w:p>
    <w:p w14:paraId="0F1C6C5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5074422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71BC7F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Chức Vụ</w:t>
      </w:r>
    </w:p>
    <w:p w14:paraId="1FD3F04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ChucVu (</w:t>
      </w:r>
    </w:p>
    <w:p w14:paraId="20B4C20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MaChucVu VARCHAR(20) PRIMARY KEY,</w:t>
      </w:r>
    </w:p>
    <w:p w14:paraId="5185882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TenChucVu NVARCHAR(100) NOT NULL,</w:t>
      </w:r>
    </w:p>
    <w:p w14:paraId="0AC402D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HeSoLuong FLOAT,</w:t>
      </w:r>
    </w:p>
    <w:p w14:paraId="1CAD324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PhuCapChucVu DECIMAL(18, 2)</w:t>
      </w:r>
    </w:p>
    <w:p w14:paraId="3B6E3DD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0F46FA23"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0F6B77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Quyết Định Chức Vụ</w:t>
      </w:r>
    </w:p>
    <w:p w14:paraId="03E8B37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QuyetDinhChucVu (</w:t>
      </w:r>
    </w:p>
    <w:p w14:paraId="113972F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SoQuyetDinhChucVu VARCHAR(20) PRIMARY KEY,</w:t>
      </w:r>
    </w:p>
    <w:p w14:paraId="63FB161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NgayQuyetDinhChucVu DATE,</w:t>
      </w:r>
    </w:p>
    <w:p w14:paraId="328B2CF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2049244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310166C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1DD08F80"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51DE59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Chi Tiết Quyết Định Chức Vụ</w:t>
      </w:r>
    </w:p>
    <w:p w14:paraId="46FE6FC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ChiTietQuyetDinhChucVu (</w:t>
      </w:r>
    </w:p>
    <w:p w14:paraId="2A132AE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SoQuyetDinhChucVu VARCHAR(20),</w:t>
      </w:r>
    </w:p>
    <w:p w14:paraId="3C61417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MaChucVu VARCHAR(20),</w:t>
      </w:r>
    </w:p>
    <w:p w14:paraId="7A1A88B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PRIMARY KEY (SoQuyetDinhChucVu, MaChucVu),</w:t>
      </w:r>
    </w:p>
    <w:p w14:paraId="66FBBDA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(SoQuyetDinhChucVu) REFERENCES QuyetDinhChucVu(SoQuyetDinhChucVu),</w:t>
      </w:r>
    </w:p>
    <w:p w14:paraId="62A896F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(MaChucVu) REFERENCES ChucVu(MaChucVu)</w:t>
      </w:r>
    </w:p>
    <w:p w14:paraId="78B3C0D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22F9ECC5"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8FD145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Bảng Chấm Công (Tổng hợp tháng)</w:t>
      </w:r>
    </w:p>
    <w:p w14:paraId="5003029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BangChamCong (</w:t>
      </w:r>
    </w:p>
    <w:p w14:paraId="1E87F7C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xml:space="preserve">    MaBangChamCong VARCHAR(20) PRIMARY KEY,</w:t>
      </w:r>
    </w:p>
    <w:p w14:paraId="613A919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TuNgay DATE,</w:t>
      </w:r>
    </w:p>
    <w:p w14:paraId="1EEF71E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DenNgay DATE</w:t>
      </w:r>
    </w:p>
    <w:p w14:paraId="62F2231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7E38A6E1" w14:textId="77777777" w:rsidR="007E763C" w:rsidRPr="00597057" w:rsidRDefault="007E763C" w:rsidP="007E763C">
      <w:pPr>
        <w:pStyle w:val="ListParagraph"/>
        <w:rPr>
          <w:rFonts w:asciiTheme="majorHAnsi" w:hAnsiTheme="majorHAnsi" w:cstheme="majorHAnsi"/>
          <w:color w:val="000000" w:themeColor="text1"/>
          <w:sz w:val="26"/>
          <w:szCs w:val="26"/>
        </w:rPr>
      </w:pPr>
    </w:p>
    <w:p w14:paraId="5E67062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Chi Tiết Bảng Chấm Công</w:t>
      </w:r>
    </w:p>
    <w:p w14:paraId="31645FF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ChiTietBangChamCong (</w:t>
      </w:r>
    </w:p>
    <w:p w14:paraId="72C3218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42E965B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MaBangChamCong VARCHAR(20),</w:t>
      </w:r>
    </w:p>
    <w:p w14:paraId="0EEF460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SoGioLamViec FLOAT,</w:t>
      </w:r>
    </w:p>
    <w:p w14:paraId="0C5EC87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PRIMARY KEY (MaNV, MaBangChamCong),</w:t>
      </w:r>
    </w:p>
    <w:p w14:paraId="2B3C9CF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4F5DE07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(MaBangChamCong) REFERENCES BangChamCong(MaBangChamCong)</w:t>
      </w:r>
    </w:p>
    <w:p w14:paraId="5F78BB9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35C1C748"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606E1C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Phiếu Ghi Nhận Giờ Phụ Trội</w:t>
      </w:r>
    </w:p>
    <w:p w14:paraId="3111951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PhieuGhiNhanPhuTroi (</w:t>
      </w:r>
    </w:p>
    <w:p w14:paraId="0A90A95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SoPhieuGhiNhanPhuTroi VARCHAR(20) PRIMARY KEY,</w:t>
      </w:r>
    </w:p>
    <w:p w14:paraId="6ABCFAE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NgayPhuTroi DATE,</w:t>
      </w:r>
    </w:p>
    <w:p w14:paraId="6EF1F4F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HinhThucPhuTroi NVARCHAR(50), -- Tăng ca, Ngày lễ, Ngày nghỉ</w:t>
      </w:r>
    </w:p>
    <w:p w14:paraId="534E7B8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SoGioPhuTroi FLOAT,</w:t>
      </w:r>
    </w:p>
    <w:p w14:paraId="04E6741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HeSoPhuTroi FLOAT DEFAULT 1.5</w:t>
      </w:r>
    </w:p>
    <w:p w14:paraId="1801569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0664122A"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8197BE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Chi Tiết Phiếu Phụ Trội Theo Nhân Viên</w:t>
      </w:r>
    </w:p>
    <w:p w14:paraId="14B3DC1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ChiTietPhieuPhuTroi (</w:t>
      </w:r>
    </w:p>
    <w:p w14:paraId="530EF92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007A349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SoPhieuGhiNhanPhuTroi VARCHAR(20),</w:t>
      </w:r>
    </w:p>
    <w:p w14:paraId="6B40B81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SoGioPhuTroiThamGia FLOAT,</w:t>
      </w:r>
    </w:p>
    <w:p w14:paraId="2CE2EA0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PRIMARY KEY (MaNV, SoPhieuGhiNhanPhuTroi),</w:t>
      </w:r>
    </w:p>
    <w:p w14:paraId="1839D3C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7D7F72E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(SoPhieuGhiNhanPhuTroi) REFERENCES PhieuGhiNhanPhuTroi(SoPhieuGhiNhanPhuTroi)</w:t>
      </w:r>
    </w:p>
    <w:p w14:paraId="1D69004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603CB2A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39FA5F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Quyết Định Khen Thưởng / Kỷ Luật (Chung)</w:t>
      </w:r>
    </w:p>
    <w:p w14:paraId="6EAEA5A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QuyetDinhKhenThuong_KyLuat (</w:t>
      </w:r>
    </w:p>
    <w:p w14:paraId="3D160F5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SoQuyetDinhKhenThuong_KyLuat VARCHAR(20) PRIMARY KEY,</w:t>
      </w:r>
    </w:p>
    <w:p w14:paraId="1256AF3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NgayQuyetDinh DATE,</w:t>
      </w:r>
    </w:p>
    <w:p w14:paraId="228C45B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NoiDungQuyetDinh NVARCHAR(MAX)</w:t>
      </w:r>
    </w:p>
    <w:p w14:paraId="7A5C5A6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4405B741" w14:textId="77777777" w:rsidR="007E763C" w:rsidRPr="00597057" w:rsidRDefault="007E763C" w:rsidP="007E763C">
      <w:pPr>
        <w:pStyle w:val="ListParagraph"/>
        <w:rPr>
          <w:rFonts w:asciiTheme="majorHAnsi" w:hAnsiTheme="majorHAnsi" w:cstheme="majorHAnsi"/>
          <w:color w:val="000000" w:themeColor="text1"/>
          <w:sz w:val="26"/>
          <w:szCs w:val="26"/>
        </w:rPr>
      </w:pPr>
    </w:p>
    <w:p w14:paraId="2A54002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Khen Thưởng / Kỷ Luật Áp Dụng Cho Cá Nhân</w:t>
      </w:r>
    </w:p>
    <w:p w14:paraId="73975D5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KhenThuong_KyLuatCaNhan (</w:t>
      </w:r>
    </w:p>
    <w:p w14:paraId="10E5C0A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SoQuyetDinhKhenThuong_KyLuat VARCHAR(20),</w:t>
      </w:r>
    </w:p>
    <w:p w14:paraId="591BC67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MaNV VARCHAR(20),</w:t>
      </w:r>
    </w:p>
    <w:p w14:paraId="1999A53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SoTienKhenThuong_KyLuatCaNhan DECIMAL(18, 2),</w:t>
      </w:r>
    </w:p>
    <w:p w14:paraId="3664DF1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 xml:space="preserve">    PRIMARY KEY (SoQuyetDinhKhenThuong_KyLuat, MaNV),</w:t>
      </w:r>
    </w:p>
    <w:p w14:paraId="56D0401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(SoQuyetDinhKhenThuong_KyLuat) REFERENCES QuyetDinhKhenThuong_KyLuat(SoQuyetDinhKhenThuong_KyLuat),</w:t>
      </w:r>
    </w:p>
    <w:p w14:paraId="0E37830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(MaNV) REFERENCES NhanVien(MaNV)</w:t>
      </w:r>
    </w:p>
    <w:p w14:paraId="02AB7B9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07B21379" w14:textId="77777777" w:rsidR="007E763C" w:rsidRPr="00597057" w:rsidRDefault="007E763C" w:rsidP="007E763C">
      <w:pPr>
        <w:pStyle w:val="ListParagraph"/>
        <w:rPr>
          <w:rFonts w:asciiTheme="majorHAnsi" w:hAnsiTheme="majorHAnsi" w:cstheme="majorHAnsi"/>
          <w:color w:val="000000" w:themeColor="text1"/>
          <w:sz w:val="26"/>
          <w:szCs w:val="26"/>
        </w:rPr>
      </w:pPr>
    </w:p>
    <w:p w14:paraId="55A1CFD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Bảng Khen Thưởng / Kỷ Luật Áp Dụng Cho Tập Thể Phòng Ban</w:t>
      </w:r>
    </w:p>
    <w:p w14:paraId="3BAF557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CREATE TABLE KhenThuong_KyLuatTapThe (</w:t>
      </w:r>
    </w:p>
    <w:p w14:paraId="506FB0F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SoQuyetDinhKhenThuong_KyLuat VARCHAR(20),</w:t>
      </w:r>
    </w:p>
    <w:p w14:paraId="67E5E18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MaPhongBan VARCHAR(20),</w:t>
      </w:r>
    </w:p>
    <w:p w14:paraId="7909EF6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SoTienKhenThuong_KyLuatTapThe DECIMAL(18, 2),</w:t>
      </w:r>
    </w:p>
    <w:p w14:paraId="0D3229D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PRIMARY KEY (SoQuyetDinhKhenThuong_KyLuat, MaPhongBan),</w:t>
      </w:r>
    </w:p>
    <w:p w14:paraId="587B2A3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(SoQuyetDinhKhenThuong_KyLuat) REFERENCES QuyetDinhKhenThuong_KyLuat(SoQuyetDinhKhenThuong_KyLuat),</w:t>
      </w:r>
    </w:p>
    <w:p w14:paraId="081054E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    FOREIGN KEY (MaPhongBan) REFERENCES PhongBan(MaPhongBan)</w:t>
      </w:r>
    </w:p>
    <w:p w14:paraId="75960D9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1894345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08A9E42D"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8A346A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2ADA1FE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-- 2. INSERT DỮ LIỆU MẪU (SAMPLE DATA)</w:t>
      </w:r>
    </w:p>
    <w:p w14:paraId="0D06B36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w:t>
      </w:r>
    </w:p>
    <w:p w14:paraId="551DC2D2"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1C7DFE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 Phòng ban</w:t>
      </w:r>
    </w:p>
    <w:p w14:paraId="1BE5BD8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PhongBan (MaPhongBan, TenPhongBan, DienThoaiPhongBan) VALUES</w:t>
      </w:r>
    </w:p>
    <w:p w14:paraId="57A4631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('PB01', N'Phòng Tài Chính Kế Toán', '02838111222'),</w:t>
      </w:r>
    </w:p>
    <w:p w14:paraId="5879758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('PB02', N'Phòng Kỹ Thuật Sơn', '02838333444'),</w:t>
      </w:r>
    </w:p>
    <w:p w14:paraId="469E29D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('PB03', N'Phòng Sản Xuất', '02838555666');</w:t>
      </w:r>
    </w:p>
    <w:p w14:paraId="3CB7CB43"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1FD9EF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-- 2. Nhân viên</w:t>
      </w:r>
    </w:p>
    <w:p w14:paraId="29C8F4A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NhanVien (MaNV, HoTen, Phai, NgaySinh, DiaChiNV, DienThoaiNV) VALUES</w:t>
      </w:r>
    </w:p>
    <w:p w14:paraId="1D5D784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('NV01', N'Nguyễn Văn An', N'Nam', '1995-05-12', N'Quận 1, TP.HCM', '0901112233'),</w:t>
      </w:r>
    </w:p>
    <w:p w14:paraId="25DB8FE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('NV02', N'Trần Thị Bích', N'Nữ', '1998-08-20', N'Quận 3, TP.HCM', '0904445566'),</w:t>
      </w:r>
    </w:p>
    <w:p w14:paraId="732BC05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('NV03', N'Lê Hoàng Long', N'Nam', '1990-02-15', N'Thủ Đức, TP.HCM', '0907778899');</w:t>
      </w:r>
    </w:p>
    <w:p w14:paraId="707FCC3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1CAFDD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-- 3. Quyết định tuyển dụng</w:t>
      </w:r>
    </w:p>
    <w:p w14:paraId="1378746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QuyetDinhTuyenDung (SoQuyetDinhTuyenDung, NgayQuyetDinhTuyenDung, ThoiGianThuViec, MucLuongThuViec, NoiDungQuyetDinh, MaNV, MaPhongBan) VALUES</w:t>
      </w:r>
    </w:p>
    <w:p w14:paraId="0F154FE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('QDTĐ01', '2023-01-10', 2, 6000000, N'Thử việc vị trí kế toán viên', 'NV01', 'PB01'),</w:t>
      </w:r>
    </w:p>
    <w:p w14:paraId="3FA83B1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('QDTĐ02', '2023-03-01', 2, 7000000, N'Thử việc kỹ sư pha chế sơn', 'NV02', 'PB02'),</w:t>
      </w:r>
    </w:p>
    <w:p w14:paraId="33F0F00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('QDTĐ03', '2023-05-10', 3, 5500000, N'Thử việc vận hành dây chuyền', 'NV03', 'PB03');</w:t>
      </w:r>
    </w:p>
    <w:p w14:paraId="3D35E9C1" w14:textId="77777777" w:rsidR="007E763C" w:rsidRPr="00597057" w:rsidRDefault="007E763C" w:rsidP="007E763C">
      <w:pPr>
        <w:pStyle w:val="ListParagraph"/>
        <w:rPr>
          <w:rFonts w:asciiTheme="majorHAnsi" w:hAnsiTheme="majorHAnsi" w:cstheme="majorHAnsi"/>
          <w:color w:val="000000" w:themeColor="text1"/>
          <w:sz w:val="26"/>
          <w:szCs w:val="26"/>
        </w:rPr>
      </w:pPr>
    </w:p>
    <w:p w14:paraId="5855727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-- 4. Danh mục loại hợp đồng</w:t>
      </w:r>
    </w:p>
    <w:p w14:paraId="6114576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xml:space="preserve">INSERT INTO LoaiHopDong (MaLoaiHopDong, TenLoaiHopDong, ThoiHanHopDong) VALUES </w:t>
      </w:r>
    </w:p>
    <w:p w14:paraId="6469078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('LHD01', N'Hợp đồng dài hạn', N'Không thời hạn'),</w:t>
      </w:r>
    </w:p>
    <w:p w14:paraId="2C5246A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('LHD02', N'Hợp đồng ngắn hạn', N'12 tháng');</w:t>
      </w:r>
    </w:p>
    <w:p w14:paraId="6B6CECC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CC54B8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-- 5. Hợp đồng lao động</w:t>
      </w:r>
    </w:p>
    <w:p w14:paraId="47EFC9A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HopDong (SoHopDong, NgayLapHopDong, NoiDungHopDong, MaLoaiHopDong, MaNV) VALUES</w:t>
      </w:r>
    </w:p>
    <w:p w14:paraId="55188B7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('HD01', '2023-03-10', N'Hợp đồng lao động chính thức dài hạn', 'LHD01', 'NV01'),</w:t>
      </w:r>
    </w:p>
    <w:p w14:paraId="29AB7F7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('HD02', '2023-05-01', N'Hợp đồng lao động dài hạn', 'LHD01', 'NV02'),</w:t>
      </w:r>
    </w:p>
    <w:p w14:paraId="3344EDC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('HD03', '2023-08-10', N'Hợp đồng ngắn hạn', 'LHD02', 'NV03');</w:t>
      </w:r>
    </w:p>
    <w:p w14:paraId="76623844"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1156E2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-- 6. Danh mục bảo hiểm</w:t>
      </w:r>
    </w:p>
    <w:p w14:paraId="1E2FCC4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BaoHiem (MaBaoHiem, TenBaoHiem, PhanTramBaoHiem) VALUES</w:t>
      </w:r>
    </w:p>
    <w:p w14:paraId="2ABC67C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('BHXH', N'Bảo hiểm xã hội', 8.0),</w:t>
      </w:r>
    </w:p>
    <w:p w14:paraId="18E7238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('BHYT', N'Bảo hiểm y tế', 1.5);</w:t>
      </w:r>
    </w:p>
    <w:p w14:paraId="764AB5C6" w14:textId="77777777" w:rsidR="007E763C" w:rsidRPr="00597057" w:rsidRDefault="007E763C" w:rsidP="007E763C">
      <w:pPr>
        <w:pStyle w:val="ListParagraph"/>
        <w:rPr>
          <w:rFonts w:asciiTheme="majorHAnsi" w:hAnsiTheme="majorHAnsi" w:cstheme="majorHAnsi"/>
          <w:color w:val="000000" w:themeColor="text1"/>
          <w:sz w:val="26"/>
          <w:szCs w:val="26"/>
        </w:rPr>
      </w:pPr>
    </w:p>
    <w:p w14:paraId="2B2C74E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-- 7. Sổ bảo hiểm nhân viên</w:t>
      </w:r>
    </w:p>
    <w:p w14:paraId="638E75A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SoBaoHiem (MaSoBaoHiem, NgayLapSoBaoHiem, ThoiHanSoBaoHiem, MaNV, MaBaoHiem) VALUES</w:t>
      </w:r>
    </w:p>
    <w:p w14:paraId="6B443B1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('SBH01', '2023-03-15', N'Lâu dài', 'NV01', 'BHXH'),</w:t>
      </w:r>
    </w:p>
    <w:p w14:paraId="339AEC3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('SBH02', '2023-03-15', N'Lâu dài', 'NV01', 'BHYT'),</w:t>
      </w:r>
    </w:p>
    <w:p w14:paraId="5965E41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('SBH03', '2023-05-05', N'Lâu dài', 'NV02', 'BHXH');</w:t>
      </w:r>
    </w:p>
    <w:p w14:paraId="34ECDAF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7D9A0D6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-- 8. Quyết định lương</w:t>
      </w:r>
    </w:p>
    <w:p w14:paraId="1A01EF8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QuyetDinhLuong (SoQuyetDinhLuong, NgayQuyetDinhLuong, MucLuongCoBan, MaNV) VALUES</w:t>
      </w:r>
    </w:p>
    <w:p w14:paraId="574FF63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('QDL01', '2023-03-10', 9000000, 'NV01'),</w:t>
      </w:r>
    </w:p>
    <w:p w14:paraId="31A5C82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('QDL02', '2023-05-01', 11000000, 'NV02'),</w:t>
      </w:r>
    </w:p>
    <w:p w14:paraId="3FFCDCD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('QDL03', '2023-08-10', 8000000, 'NV03');</w:t>
      </w:r>
    </w:p>
    <w:p w14:paraId="62B0AE98" w14:textId="77777777" w:rsidR="007E763C" w:rsidRPr="00597057" w:rsidRDefault="007E763C" w:rsidP="007E763C">
      <w:pPr>
        <w:pStyle w:val="ListParagraph"/>
        <w:rPr>
          <w:rFonts w:asciiTheme="majorHAnsi" w:hAnsiTheme="majorHAnsi" w:cstheme="majorHAnsi"/>
          <w:color w:val="000000" w:themeColor="text1"/>
          <w:sz w:val="26"/>
          <w:szCs w:val="26"/>
        </w:rPr>
      </w:pPr>
    </w:p>
    <w:p w14:paraId="2F26E78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-- 9. Danh mục phụ cấp</w:t>
      </w:r>
    </w:p>
    <w:p w14:paraId="028D8FA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PhuCap (MaPhuCap, TenPhuCap, SoTienPhuCap) VALUES</w:t>
      </w:r>
    </w:p>
    <w:p w14:paraId="0BCD7A9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('PC01', N'Phụ cấp độc hại', 1000000),</w:t>
      </w:r>
    </w:p>
    <w:p w14:paraId="64E5138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('PC02', N'Phụ cấp trách nhiệm', 1500000);</w:t>
      </w:r>
    </w:p>
    <w:p w14:paraId="432A171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0C5AD9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-- 10. Phụ cấp lương</w:t>
      </w:r>
    </w:p>
    <w:p w14:paraId="7AA175EF"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PhuCap_Luong (SoQuyetDinhLuong, MaPhuCap) VALUES</w:t>
      </w:r>
    </w:p>
    <w:p w14:paraId="1F364A3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('QDL02', 'PC01'),</w:t>
      </w:r>
    </w:p>
    <w:p w14:paraId="00CAB5BE"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('QDL01', 'PC02');</w:t>
      </w:r>
    </w:p>
    <w:p w14:paraId="7BAAFA9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95D228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-- 11. Chức vụ</w:t>
      </w:r>
    </w:p>
    <w:p w14:paraId="3502F4D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ChucVu (MaChucVu, TenChucVu, HeSoLuong, PhuCapChucVu) VALUES</w:t>
      </w:r>
    </w:p>
    <w:p w14:paraId="4D783E8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('CV01', N'Trưởng phòng', 2.34, 2000000),</w:t>
      </w:r>
    </w:p>
    <w:p w14:paraId="19040AD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('CV02', N'Nhân viên chính thức', 1.86, 500000);</w:t>
      </w:r>
    </w:p>
    <w:p w14:paraId="4B20208F" w14:textId="77777777" w:rsidR="007E763C" w:rsidRPr="00597057" w:rsidRDefault="007E763C" w:rsidP="007E763C">
      <w:pPr>
        <w:pStyle w:val="ListParagraph"/>
        <w:rPr>
          <w:rFonts w:asciiTheme="majorHAnsi" w:hAnsiTheme="majorHAnsi" w:cstheme="majorHAnsi"/>
          <w:color w:val="000000" w:themeColor="text1"/>
          <w:sz w:val="26"/>
          <w:szCs w:val="26"/>
        </w:rPr>
      </w:pPr>
    </w:p>
    <w:p w14:paraId="2A8DFAF9"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-- 12. Quyết định chức vụ</w:t>
      </w:r>
    </w:p>
    <w:p w14:paraId="23E1E0F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QuyetDinhChucVu (SoQuyetDinhChucVu, NgayQuyetDinhChucVu, MaNV) VALUES</w:t>
      </w:r>
    </w:p>
    <w:p w14:paraId="2B7F907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('QDCV01', '2023-03-10', 'NV01'),</w:t>
      </w:r>
    </w:p>
    <w:p w14:paraId="57D6C67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lastRenderedPageBreak/>
        <w:t>('QDCV02', '2023-05-01', 'NV02');</w:t>
      </w:r>
    </w:p>
    <w:p w14:paraId="65882F13"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482CB1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-- 13. Chi tiết quyết định chức vụ</w:t>
      </w:r>
    </w:p>
    <w:p w14:paraId="18B4F28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ChiTietQuyetDinhChucVu (SoQuyetDinhChucVu, MaChucVu) VALUES</w:t>
      </w:r>
    </w:p>
    <w:p w14:paraId="70C8734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('QDCV01', 'CV02'),</w:t>
      </w:r>
    </w:p>
    <w:p w14:paraId="54FBC6B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('QDCV02', 'CV01');</w:t>
      </w:r>
    </w:p>
    <w:p w14:paraId="5A02EC16" w14:textId="77777777" w:rsidR="007E763C" w:rsidRPr="00597057" w:rsidRDefault="007E763C" w:rsidP="007E763C">
      <w:pPr>
        <w:pStyle w:val="ListParagraph"/>
        <w:rPr>
          <w:rFonts w:asciiTheme="majorHAnsi" w:hAnsiTheme="majorHAnsi" w:cstheme="majorHAnsi"/>
          <w:color w:val="000000" w:themeColor="text1"/>
          <w:sz w:val="26"/>
          <w:szCs w:val="26"/>
        </w:rPr>
      </w:pPr>
    </w:p>
    <w:p w14:paraId="3D27FC2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-- 14. Bảng chấm công</w:t>
      </w:r>
    </w:p>
    <w:p w14:paraId="42006CA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BangChamCong (MaBangChamCong, TuNgay, DenNgay) VALUES</w:t>
      </w:r>
    </w:p>
    <w:p w14:paraId="25554DB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('BCC2026-10', '2026-10-01', '2026-10-31');</w:t>
      </w:r>
    </w:p>
    <w:p w14:paraId="549403EE" w14:textId="77777777" w:rsidR="007E763C" w:rsidRPr="00597057" w:rsidRDefault="007E763C" w:rsidP="007E763C">
      <w:pPr>
        <w:pStyle w:val="ListParagraph"/>
        <w:rPr>
          <w:rFonts w:asciiTheme="majorHAnsi" w:hAnsiTheme="majorHAnsi" w:cstheme="majorHAnsi"/>
          <w:color w:val="000000" w:themeColor="text1"/>
          <w:sz w:val="26"/>
          <w:szCs w:val="26"/>
        </w:rPr>
      </w:pPr>
    </w:p>
    <w:p w14:paraId="4D67AB1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-- 15. Chi tiết bảng chấm công</w:t>
      </w:r>
    </w:p>
    <w:p w14:paraId="1D1C2F5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ChiTietBangChamCong (MaNV, MaBangChamCong, SoGioLamViec) VALUES</w:t>
      </w:r>
    </w:p>
    <w:p w14:paraId="5D519C42"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('NV01', 'BCC2026-10', 160),</w:t>
      </w:r>
    </w:p>
    <w:p w14:paraId="1EE486E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('NV02', 'BCC2026-10', 160),</w:t>
      </w:r>
    </w:p>
    <w:p w14:paraId="4017966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('NV03', 'BCC2026-10', 150);</w:t>
      </w:r>
    </w:p>
    <w:p w14:paraId="63F26C8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663B235B"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-- 16. Phiếu ghi nhận giờ phụ trội</w:t>
      </w:r>
    </w:p>
    <w:p w14:paraId="05C83480"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PhieuGhiNhanPhuTroi (SoPhieuGhiNhanPhuTroi, NgayPhuTroi, HinhThucPhuTroi, SoGioPhuTroi, HeSoPhuTroi) VALUES</w:t>
      </w:r>
    </w:p>
    <w:p w14:paraId="6C92CF3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('PPT01', '2026-10-10', N'Tăng ca', 10, 1.5),</w:t>
      </w:r>
    </w:p>
    <w:p w14:paraId="5723699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('PPT02', '2026-10-15', N'Ngày lễ', 8, 1.5);</w:t>
      </w:r>
    </w:p>
    <w:p w14:paraId="049670CB"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A71D24C"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-- 17. Chi tiết phiếu phụ trội</w:t>
      </w:r>
    </w:p>
    <w:p w14:paraId="1B9D6A1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ChiTietPhieuPhuTroi (MaNV, SoPhieuGhiNhanPhuTroi, SoGioPhuTroiThamGia) VALUES</w:t>
      </w:r>
    </w:p>
    <w:p w14:paraId="00FB4B2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('NV01', 'PPT01', 10),</w:t>
      </w:r>
    </w:p>
    <w:p w14:paraId="437EA80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('NV03', 'PPT02', 8);</w:t>
      </w:r>
    </w:p>
    <w:p w14:paraId="6D00E95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57056B67"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-- 18. Quyết định khen thưởng / kỷ luật</w:t>
      </w:r>
    </w:p>
    <w:p w14:paraId="05F6275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QuyetDinhKhenThuong_KyLuat (SoQuyetDinhKhenThuong_KyLuat, NgayQuyetDinh, NoiDungQuyetDinh) VALUES</w:t>
      </w:r>
    </w:p>
    <w:p w14:paraId="4F50BF33"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('QDKT01', '2026-09-30', N'Thưởng thành tích xuất sắc tháng 9'),</w:t>
      </w:r>
    </w:p>
    <w:p w14:paraId="67C3EC01"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('QDKL01', '2026-10-05', N'Quyết định xử phạt đi trễ');</w:t>
      </w:r>
    </w:p>
    <w:p w14:paraId="6241D274" w14:textId="77777777" w:rsidR="007E763C" w:rsidRPr="00597057" w:rsidRDefault="007E763C" w:rsidP="007E763C">
      <w:pPr>
        <w:pStyle w:val="ListParagraph"/>
        <w:rPr>
          <w:rFonts w:asciiTheme="majorHAnsi" w:hAnsiTheme="majorHAnsi" w:cstheme="majorHAnsi"/>
          <w:color w:val="000000" w:themeColor="text1"/>
          <w:sz w:val="26"/>
          <w:szCs w:val="26"/>
        </w:rPr>
      </w:pPr>
    </w:p>
    <w:p w14:paraId="1233A228"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-- 19. Khen thưởng kỷ luật cá nhân</w:t>
      </w:r>
    </w:p>
    <w:p w14:paraId="61E08F3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KhenThuong_KyLuatCaNhan (SoQuyetDinhKhenThuong_KyLuat, MaNV, SoTienKhenThuong_KyLuatCaNhan) VALUES</w:t>
      </w:r>
    </w:p>
    <w:p w14:paraId="7EE394D5"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('QDKT01', 'NV01', 1500000),</w:t>
      </w:r>
    </w:p>
    <w:p w14:paraId="7BD1BDBD"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('QDKL01', 'NV03', 200000);</w:t>
      </w:r>
    </w:p>
    <w:p w14:paraId="3869005C" w14:textId="77777777" w:rsidR="007E763C" w:rsidRPr="00597057" w:rsidRDefault="007E763C" w:rsidP="007E763C">
      <w:pPr>
        <w:pStyle w:val="ListParagraph"/>
        <w:rPr>
          <w:rFonts w:asciiTheme="majorHAnsi" w:hAnsiTheme="majorHAnsi" w:cstheme="majorHAnsi"/>
          <w:color w:val="000000" w:themeColor="text1"/>
          <w:sz w:val="26"/>
          <w:szCs w:val="26"/>
        </w:rPr>
      </w:pPr>
    </w:p>
    <w:p w14:paraId="2F3F9746"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-- 20. Khen thưởng kỷ luật tập thể</w:t>
      </w:r>
    </w:p>
    <w:p w14:paraId="359B27B4"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INSERT INTO KhenThuong_KyLuatTapThe (SoQuyetDinhKhenThuong_KyLuat, MaPhongBan, SoTienKhenThuong_KyLuatTapThe) VALUES</w:t>
      </w:r>
    </w:p>
    <w:p w14:paraId="1C4F04FA" w14:textId="77777777"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('QDKT01', 'PB01', 5000000);</w:t>
      </w:r>
    </w:p>
    <w:p w14:paraId="0FE6A49A" w14:textId="1E7EA378" w:rsidR="007E763C" w:rsidRPr="00597057" w:rsidRDefault="007E763C" w:rsidP="007E763C">
      <w:pPr>
        <w:pStyle w:val="ListParagraph"/>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GO</w:t>
      </w:r>
    </w:p>
    <w:p w14:paraId="2E24A080" w14:textId="77777777" w:rsidR="007E763C" w:rsidRPr="00597057" w:rsidRDefault="007E763C" w:rsidP="007E763C">
      <w:pPr>
        <w:spacing w:line="360" w:lineRule="auto"/>
        <w:jc w:val="both"/>
        <w:rPr>
          <w:rFonts w:asciiTheme="majorHAnsi" w:hAnsiTheme="majorHAnsi" w:cstheme="majorHAnsi"/>
          <w:color w:val="000000" w:themeColor="text1"/>
          <w:sz w:val="26"/>
          <w:szCs w:val="26"/>
        </w:rPr>
      </w:pPr>
    </w:p>
    <w:p w14:paraId="18B3EE25" w14:textId="6FF0624D" w:rsidR="00141715" w:rsidRPr="00597057" w:rsidRDefault="007E763C" w:rsidP="00597057">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6. THIẾT KẾ GIAO DIỆN</w:t>
      </w:r>
    </w:p>
    <w:p w14:paraId="49C3BA9D" w14:textId="77777777" w:rsidR="00141715" w:rsidRPr="00597057" w:rsidRDefault="00141715" w:rsidP="00141715">
      <w:pPr>
        <w:spacing w:line="360" w:lineRule="auto"/>
        <w:jc w:val="both"/>
        <w:rPr>
          <w:rFonts w:asciiTheme="majorHAnsi" w:hAnsiTheme="majorHAnsi" w:cstheme="majorHAnsi"/>
          <w:color w:val="000000" w:themeColor="text1"/>
          <w:sz w:val="26"/>
          <w:szCs w:val="26"/>
        </w:rPr>
      </w:pPr>
    </w:p>
    <w:tbl>
      <w:tblPr>
        <w:tblStyle w:val="TableGrid"/>
        <w:tblW w:w="0" w:type="auto"/>
        <w:tblLook w:val="04A0" w:firstRow="1" w:lastRow="0" w:firstColumn="1" w:lastColumn="0" w:noHBand="0" w:noVBand="1"/>
      </w:tblPr>
      <w:tblGrid>
        <w:gridCol w:w="3048"/>
        <w:gridCol w:w="2086"/>
        <w:gridCol w:w="4210"/>
      </w:tblGrid>
      <w:tr w:rsidR="00141715" w:rsidRPr="00597057" w14:paraId="29885F78" w14:textId="77777777" w:rsidTr="00141715">
        <w:tc>
          <w:tcPr>
            <w:tcW w:w="2689" w:type="dxa"/>
            <w:hideMark/>
          </w:tcPr>
          <w:p w14:paraId="74DAE336"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Form</w:t>
            </w:r>
          </w:p>
        </w:tc>
        <w:tc>
          <w:tcPr>
            <w:tcW w:w="2086" w:type="dxa"/>
            <w:hideMark/>
          </w:tcPr>
          <w:p w14:paraId="0C4B8814"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Actor chính</w:t>
            </w:r>
          </w:p>
        </w:tc>
        <w:tc>
          <w:tcPr>
            <w:tcW w:w="0" w:type="auto"/>
            <w:hideMark/>
          </w:tcPr>
          <w:p w14:paraId="48B02BAD"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Mục đích</w:t>
            </w:r>
          </w:p>
        </w:tc>
      </w:tr>
      <w:tr w:rsidR="00141715" w:rsidRPr="00597057" w14:paraId="51790F80" w14:textId="77777777" w:rsidTr="00141715">
        <w:tc>
          <w:tcPr>
            <w:tcW w:w="2689" w:type="dxa"/>
            <w:hideMark/>
          </w:tcPr>
          <w:p w14:paraId="6FC34D57"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FrmNhanVien</w:t>
            </w:r>
          </w:p>
        </w:tc>
        <w:tc>
          <w:tcPr>
            <w:tcW w:w="2086" w:type="dxa"/>
            <w:hideMark/>
          </w:tcPr>
          <w:p w14:paraId="327AFF23"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w:t>
            </w:r>
          </w:p>
        </w:tc>
        <w:tc>
          <w:tcPr>
            <w:tcW w:w="0" w:type="auto"/>
            <w:hideMark/>
          </w:tcPr>
          <w:p w14:paraId="339AB75C"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sửa, xóa và quản lý thông tin hồ sơ chi tiết của nhân viên.</w:t>
            </w:r>
          </w:p>
        </w:tc>
      </w:tr>
      <w:tr w:rsidR="00141715" w:rsidRPr="00597057" w14:paraId="777D3CB4" w14:textId="77777777" w:rsidTr="00141715">
        <w:tc>
          <w:tcPr>
            <w:tcW w:w="2689" w:type="dxa"/>
            <w:hideMark/>
          </w:tcPr>
          <w:p w14:paraId="2C547B7E"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FrmPhongBan_ChucVu</w:t>
            </w:r>
          </w:p>
        </w:tc>
        <w:tc>
          <w:tcPr>
            <w:tcW w:w="2086" w:type="dxa"/>
            <w:hideMark/>
          </w:tcPr>
          <w:p w14:paraId="40124A05"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w:t>
            </w:r>
          </w:p>
        </w:tc>
        <w:tc>
          <w:tcPr>
            <w:tcW w:w="0" w:type="auto"/>
            <w:hideMark/>
          </w:tcPr>
          <w:p w14:paraId="18AE72F7"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Quản lý danh mục các phòng ban, phân xưởng, chức vụ, hệ số lương và phụ cấp chức vụ.</w:t>
            </w:r>
          </w:p>
        </w:tc>
      </w:tr>
      <w:tr w:rsidR="00141715" w:rsidRPr="00597057" w14:paraId="3582D9F1" w14:textId="77777777" w:rsidTr="00141715">
        <w:tc>
          <w:tcPr>
            <w:tcW w:w="2689" w:type="dxa"/>
            <w:hideMark/>
          </w:tcPr>
          <w:p w14:paraId="1A8EB077"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FrmTuyenDung</w:t>
            </w:r>
          </w:p>
        </w:tc>
        <w:tc>
          <w:tcPr>
            <w:tcW w:w="2086" w:type="dxa"/>
            <w:hideMark/>
          </w:tcPr>
          <w:p w14:paraId="6F148E6F"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 / Giám đốc</w:t>
            </w:r>
          </w:p>
        </w:tc>
        <w:tc>
          <w:tcPr>
            <w:tcW w:w="0" w:type="auto"/>
            <w:hideMark/>
          </w:tcPr>
          <w:p w14:paraId="02A923ED" w14:textId="6953205A"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Lập và quản lý các quyết định tuyển dụng, thời gian thử việc, mức lương thử việc gắn với phòng ban.</w:t>
            </w:r>
          </w:p>
          <w:p w14:paraId="2DD3E848"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6C1567CC" w14:textId="77777777" w:rsidTr="00141715">
        <w:tc>
          <w:tcPr>
            <w:tcW w:w="2689" w:type="dxa"/>
            <w:hideMark/>
          </w:tcPr>
          <w:p w14:paraId="77EFBD7A"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FrmHopDong</w:t>
            </w:r>
          </w:p>
        </w:tc>
        <w:tc>
          <w:tcPr>
            <w:tcW w:w="2086" w:type="dxa"/>
            <w:hideMark/>
          </w:tcPr>
          <w:p w14:paraId="4344E3BC"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w:t>
            </w:r>
          </w:p>
        </w:tc>
        <w:tc>
          <w:tcPr>
            <w:tcW w:w="0" w:type="auto"/>
            <w:hideMark/>
          </w:tcPr>
          <w:p w14:paraId="44E18B39" w14:textId="350D0525"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Quản lý việc ký kết hợp đồng lao động chính thức (dài hạn, ngắn hạn) cho nhân viên.</w:t>
            </w:r>
          </w:p>
          <w:p w14:paraId="1BA6E113"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6215FB8F" w14:textId="77777777" w:rsidTr="00141715">
        <w:tc>
          <w:tcPr>
            <w:tcW w:w="2689" w:type="dxa"/>
            <w:hideMark/>
          </w:tcPr>
          <w:p w14:paraId="0C3BEB68"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FrmBaoHiem</w:t>
            </w:r>
          </w:p>
        </w:tc>
        <w:tc>
          <w:tcPr>
            <w:tcW w:w="2086" w:type="dxa"/>
            <w:hideMark/>
          </w:tcPr>
          <w:p w14:paraId="71C2B6A4"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w:t>
            </w:r>
          </w:p>
        </w:tc>
        <w:tc>
          <w:tcPr>
            <w:tcW w:w="0" w:type="auto"/>
            <w:hideMark/>
          </w:tcPr>
          <w:p w14:paraId="55E5A4D1" w14:textId="4F8B3E39"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Lập hồ sơ và sổ bảo hiểm xã hội (BHXH), bảo hiểm y tế (BHYT) cho nhân viên dài hạn.</w:t>
            </w:r>
          </w:p>
          <w:p w14:paraId="65F0CDD9"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725D4EA4" w14:textId="77777777" w:rsidTr="00141715">
        <w:tc>
          <w:tcPr>
            <w:tcW w:w="2689" w:type="dxa"/>
            <w:hideMark/>
          </w:tcPr>
          <w:p w14:paraId="00609537"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FrmQuyetDinhLuong</w:t>
            </w:r>
          </w:p>
        </w:tc>
        <w:tc>
          <w:tcPr>
            <w:tcW w:w="2086" w:type="dxa"/>
            <w:hideMark/>
          </w:tcPr>
          <w:p w14:paraId="1449008D"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 / Giám đốc</w:t>
            </w:r>
          </w:p>
        </w:tc>
        <w:tc>
          <w:tcPr>
            <w:tcW w:w="0" w:type="auto"/>
            <w:hideMark/>
          </w:tcPr>
          <w:p w14:paraId="4FA6E316" w14:textId="2BDEEC1F"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Thiết lập quyết định lương cơ bản, các khoản phụ cấp lương, phụ cấp độc hại và quản lý quá trình tăng lương.</w:t>
            </w:r>
          </w:p>
          <w:p w14:paraId="50629E3C"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367008F5" w14:textId="77777777" w:rsidTr="00141715">
        <w:tc>
          <w:tcPr>
            <w:tcW w:w="2689" w:type="dxa"/>
            <w:hideMark/>
          </w:tcPr>
          <w:p w14:paraId="009EEA89"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FrmKeHoachPhanCong</w:t>
            </w:r>
          </w:p>
        </w:tc>
        <w:tc>
          <w:tcPr>
            <w:tcW w:w="2086" w:type="dxa"/>
            <w:hideMark/>
          </w:tcPr>
          <w:p w14:paraId="6B982E1C"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Trưởng phòng / Ban</w:t>
            </w:r>
          </w:p>
        </w:tc>
        <w:tc>
          <w:tcPr>
            <w:tcW w:w="0" w:type="auto"/>
            <w:hideMark/>
          </w:tcPr>
          <w:p w14:paraId="482DC5AF" w14:textId="22152BD1"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Lập kế hoạch phân công ca làm việc hằng tuần và lên kế hoạch làm phụ trội cho nhân viên.</w:t>
            </w:r>
          </w:p>
          <w:p w14:paraId="1F05A3F7"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4CFE2DF8" w14:textId="77777777" w:rsidTr="00141715">
        <w:tc>
          <w:tcPr>
            <w:tcW w:w="2689" w:type="dxa"/>
            <w:hideMark/>
          </w:tcPr>
          <w:p w14:paraId="03146AC3"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FrmChamCong</w:t>
            </w:r>
          </w:p>
        </w:tc>
        <w:tc>
          <w:tcPr>
            <w:tcW w:w="2086" w:type="dxa"/>
            <w:hideMark/>
          </w:tcPr>
          <w:p w14:paraId="41506074"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Ban Chấm công</w:t>
            </w:r>
          </w:p>
        </w:tc>
        <w:tc>
          <w:tcPr>
            <w:tcW w:w="0" w:type="auto"/>
            <w:hideMark/>
          </w:tcPr>
          <w:p w14:paraId="43912306" w14:textId="213EC080"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Theo dõi thực hiện công việc và lập bảng chấm công tổng hợp hằng tháng.</w:t>
            </w:r>
          </w:p>
          <w:p w14:paraId="31F988B4"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069DDC31" w14:textId="77777777" w:rsidTr="00141715">
        <w:tc>
          <w:tcPr>
            <w:tcW w:w="2689" w:type="dxa"/>
            <w:hideMark/>
          </w:tcPr>
          <w:p w14:paraId="4E364EFF"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FrmPhuTroi</w:t>
            </w:r>
          </w:p>
        </w:tc>
        <w:tc>
          <w:tcPr>
            <w:tcW w:w="2086" w:type="dxa"/>
            <w:hideMark/>
          </w:tcPr>
          <w:p w14:paraId="1481668E"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Ban Chấm công</w:t>
            </w:r>
          </w:p>
        </w:tc>
        <w:tc>
          <w:tcPr>
            <w:tcW w:w="0" w:type="auto"/>
            <w:hideMark/>
          </w:tcPr>
          <w:p w14:paraId="434807DD" w14:textId="7F6BC49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Lập phiếu ghi nhận giờ phụ trội chi tiết theo số giờ, hình thức (tăng ca, lễ, nghỉ) với hệ số 1.5.</w:t>
            </w:r>
          </w:p>
          <w:p w14:paraId="3D627E8E"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6EF076D6" w14:textId="77777777" w:rsidTr="00141715">
        <w:tc>
          <w:tcPr>
            <w:tcW w:w="2689" w:type="dxa"/>
            <w:hideMark/>
          </w:tcPr>
          <w:p w14:paraId="7114E5AA"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lastRenderedPageBreak/>
              <w:t>FrmKhenThuongKyLuat</w:t>
            </w:r>
          </w:p>
        </w:tc>
        <w:tc>
          <w:tcPr>
            <w:tcW w:w="2086" w:type="dxa"/>
            <w:hideMark/>
          </w:tcPr>
          <w:p w14:paraId="49BBAEDB"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Giám đốc / Nhân viên Nhân sự</w:t>
            </w:r>
          </w:p>
        </w:tc>
        <w:tc>
          <w:tcPr>
            <w:tcW w:w="0" w:type="auto"/>
            <w:hideMark/>
          </w:tcPr>
          <w:p w14:paraId="402FEA64" w14:textId="6461C9BE"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Lập và phê duyệt các quyết định khen thưởng (lễ, Tết, tháng 13) hoặc quyết định kỷ luật xử phạt cá nhân/tập thể.</w:t>
            </w:r>
          </w:p>
          <w:p w14:paraId="093FC836"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p>
        </w:tc>
      </w:tr>
      <w:tr w:rsidR="00141715" w:rsidRPr="00597057" w14:paraId="6B5AFDBD" w14:textId="77777777" w:rsidTr="00141715">
        <w:tc>
          <w:tcPr>
            <w:tcW w:w="2689" w:type="dxa"/>
            <w:hideMark/>
          </w:tcPr>
          <w:p w14:paraId="1A0BEAED"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b/>
                <w:bCs/>
                <w:color w:val="000000" w:themeColor="text1"/>
                <w:sz w:val="26"/>
                <w:szCs w:val="26"/>
                <w:lang w:val="en-US"/>
              </w:rPr>
              <w:t>FrmTinhLuong</w:t>
            </w:r>
          </w:p>
        </w:tc>
        <w:tc>
          <w:tcPr>
            <w:tcW w:w="2086" w:type="dxa"/>
            <w:hideMark/>
          </w:tcPr>
          <w:p w14:paraId="56405140" w14:textId="7777777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Nhân viên Nhân sự / Kế toán</w:t>
            </w:r>
          </w:p>
        </w:tc>
        <w:tc>
          <w:tcPr>
            <w:tcW w:w="0" w:type="auto"/>
            <w:hideMark/>
          </w:tcPr>
          <w:p w14:paraId="7C79E534" w14:textId="168565A7" w:rsidR="00141715" w:rsidRPr="00597057" w:rsidRDefault="00141715" w:rsidP="00141715">
            <w:pPr>
              <w:spacing w:line="360" w:lineRule="auto"/>
              <w:jc w:val="center"/>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Tổng hợp dữ liệu từ quyết định lương, chức vụ, bảng chấm công, phụ trội, thưởng phạt để tính bảng lương hằng tháng.</w:t>
            </w:r>
          </w:p>
        </w:tc>
      </w:tr>
    </w:tbl>
    <w:p w14:paraId="3670A5A3" w14:textId="77777777" w:rsidR="007E763C" w:rsidRPr="00597057" w:rsidRDefault="007E763C" w:rsidP="007E763C">
      <w:pPr>
        <w:spacing w:line="360" w:lineRule="auto"/>
        <w:jc w:val="both"/>
        <w:rPr>
          <w:rFonts w:asciiTheme="majorHAnsi" w:hAnsiTheme="majorHAnsi" w:cstheme="majorHAnsi"/>
          <w:color w:val="000000" w:themeColor="text1"/>
          <w:sz w:val="26"/>
          <w:szCs w:val="26"/>
        </w:rPr>
      </w:pPr>
    </w:p>
    <w:p w14:paraId="4A1FA4B6" w14:textId="2497E9CA"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Frmmain</w:t>
      </w:r>
    </w:p>
    <w:p w14:paraId="15AAFE2A" w14:textId="76723C36"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177CCD0B" wp14:editId="0B367A3C">
            <wp:extent cx="5939790" cy="3706495"/>
            <wp:effectExtent l="0" t="0" r="3810" b="8255"/>
            <wp:docPr id="107433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3662" name=""/>
                    <pic:cNvPicPr/>
                  </pic:nvPicPr>
                  <pic:blipFill>
                    <a:blip r:embed="rId14"/>
                    <a:stretch>
                      <a:fillRect/>
                    </a:stretch>
                  </pic:blipFill>
                  <pic:spPr>
                    <a:xfrm>
                      <a:off x="0" y="0"/>
                      <a:ext cx="5939790" cy="3706495"/>
                    </a:xfrm>
                    <a:prstGeom prst="rect">
                      <a:avLst/>
                    </a:prstGeom>
                  </pic:spPr>
                </pic:pic>
              </a:graphicData>
            </a:graphic>
          </wp:inline>
        </w:drawing>
      </w:r>
    </w:p>
    <w:p w14:paraId="3227C479" w14:textId="32783F42"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FrmNhanVien</w:t>
      </w:r>
    </w:p>
    <w:p w14:paraId="34F4132A" w14:textId="68B340B0"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lastRenderedPageBreak/>
        <w:drawing>
          <wp:inline distT="0" distB="0" distL="0" distR="0" wp14:anchorId="3FC58384" wp14:editId="7CD18FCF">
            <wp:extent cx="5939790" cy="3959860"/>
            <wp:effectExtent l="0" t="0" r="3810" b="2540"/>
            <wp:docPr id="38048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7524" name=""/>
                    <pic:cNvPicPr/>
                  </pic:nvPicPr>
                  <pic:blipFill>
                    <a:blip r:embed="rId15"/>
                    <a:stretch>
                      <a:fillRect/>
                    </a:stretch>
                  </pic:blipFill>
                  <pic:spPr>
                    <a:xfrm>
                      <a:off x="0" y="0"/>
                      <a:ext cx="5939790" cy="3959860"/>
                    </a:xfrm>
                    <a:prstGeom prst="rect">
                      <a:avLst/>
                    </a:prstGeom>
                  </pic:spPr>
                </pic:pic>
              </a:graphicData>
            </a:graphic>
          </wp:inline>
        </w:drawing>
      </w:r>
    </w:p>
    <w:p w14:paraId="3AA913C6"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FrmPhongBan_ChucVu</w:t>
      </w:r>
    </w:p>
    <w:p w14:paraId="6CC60436" w14:textId="707CE664"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5AF01D83" wp14:editId="6691F7F5">
            <wp:extent cx="5939790" cy="3834130"/>
            <wp:effectExtent l="0" t="0" r="3810" b="0"/>
            <wp:docPr id="187942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25944" name=""/>
                    <pic:cNvPicPr/>
                  </pic:nvPicPr>
                  <pic:blipFill>
                    <a:blip r:embed="rId16"/>
                    <a:stretch>
                      <a:fillRect/>
                    </a:stretch>
                  </pic:blipFill>
                  <pic:spPr>
                    <a:xfrm>
                      <a:off x="0" y="0"/>
                      <a:ext cx="5939790" cy="3834130"/>
                    </a:xfrm>
                    <a:prstGeom prst="rect">
                      <a:avLst/>
                    </a:prstGeom>
                  </pic:spPr>
                </pic:pic>
              </a:graphicData>
            </a:graphic>
          </wp:inline>
        </w:drawing>
      </w:r>
    </w:p>
    <w:p w14:paraId="6D730467" w14:textId="3ABDF5BE" w:rsidR="00597057" w:rsidRPr="00597057" w:rsidRDefault="00597057" w:rsidP="00597057">
      <w:pPr>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br w:type="page"/>
      </w:r>
    </w:p>
    <w:p w14:paraId="03686727"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lastRenderedPageBreak/>
        <w:t>FrmTuyenDung</w:t>
      </w:r>
    </w:p>
    <w:p w14:paraId="44C4BE0E" w14:textId="2C9844F8"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689AB89B" wp14:editId="12B8FB4C">
            <wp:extent cx="5939790" cy="4015740"/>
            <wp:effectExtent l="0" t="0" r="3810" b="3810"/>
            <wp:docPr id="6290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4381" name=""/>
                    <pic:cNvPicPr/>
                  </pic:nvPicPr>
                  <pic:blipFill>
                    <a:blip r:embed="rId17"/>
                    <a:stretch>
                      <a:fillRect/>
                    </a:stretch>
                  </pic:blipFill>
                  <pic:spPr>
                    <a:xfrm>
                      <a:off x="0" y="0"/>
                      <a:ext cx="5939790" cy="4015740"/>
                    </a:xfrm>
                    <a:prstGeom prst="rect">
                      <a:avLst/>
                    </a:prstGeom>
                  </pic:spPr>
                </pic:pic>
              </a:graphicData>
            </a:graphic>
          </wp:inline>
        </w:drawing>
      </w:r>
    </w:p>
    <w:p w14:paraId="5749FCF0"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FrmHopDong</w:t>
      </w:r>
    </w:p>
    <w:p w14:paraId="12BD6986" w14:textId="191FB57C"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70821249" wp14:editId="1DDA1251">
            <wp:extent cx="5939790" cy="4036695"/>
            <wp:effectExtent l="0" t="0" r="3810" b="1905"/>
            <wp:docPr id="110546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63541" name=""/>
                    <pic:cNvPicPr/>
                  </pic:nvPicPr>
                  <pic:blipFill>
                    <a:blip r:embed="rId18"/>
                    <a:stretch>
                      <a:fillRect/>
                    </a:stretch>
                  </pic:blipFill>
                  <pic:spPr>
                    <a:xfrm>
                      <a:off x="0" y="0"/>
                      <a:ext cx="5939790" cy="4036695"/>
                    </a:xfrm>
                    <a:prstGeom prst="rect">
                      <a:avLst/>
                    </a:prstGeom>
                  </pic:spPr>
                </pic:pic>
              </a:graphicData>
            </a:graphic>
          </wp:inline>
        </w:drawing>
      </w:r>
    </w:p>
    <w:p w14:paraId="4C795EC0"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FrmBaoHiem</w:t>
      </w:r>
    </w:p>
    <w:p w14:paraId="6734C43D" w14:textId="26F87269"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lastRenderedPageBreak/>
        <w:drawing>
          <wp:inline distT="0" distB="0" distL="0" distR="0" wp14:anchorId="2449E157" wp14:editId="1BC21C92">
            <wp:extent cx="5939790" cy="4045585"/>
            <wp:effectExtent l="0" t="0" r="3810" b="0"/>
            <wp:docPr id="4104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9539" name=""/>
                    <pic:cNvPicPr/>
                  </pic:nvPicPr>
                  <pic:blipFill>
                    <a:blip r:embed="rId19"/>
                    <a:stretch>
                      <a:fillRect/>
                    </a:stretch>
                  </pic:blipFill>
                  <pic:spPr>
                    <a:xfrm>
                      <a:off x="0" y="0"/>
                      <a:ext cx="5939790" cy="4045585"/>
                    </a:xfrm>
                    <a:prstGeom prst="rect">
                      <a:avLst/>
                    </a:prstGeom>
                  </pic:spPr>
                </pic:pic>
              </a:graphicData>
            </a:graphic>
          </wp:inline>
        </w:drawing>
      </w:r>
      <w:r w:rsidRPr="00597057">
        <w:rPr>
          <w:rFonts w:asciiTheme="majorHAnsi" w:hAnsiTheme="majorHAnsi" w:cstheme="majorHAnsi"/>
          <w:b/>
          <w:bCs/>
          <w:color w:val="000000" w:themeColor="text1"/>
          <w:sz w:val="26"/>
          <w:szCs w:val="26"/>
        </w:rPr>
        <w:t>FrmQuyetDinhLuong</w:t>
      </w:r>
    </w:p>
    <w:p w14:paraId="17F5AB88" w14:textId="537BD9CA"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515EF558" wp14:editId="2359D55F">
            <wp:extent cx="5939790" cy="3705860"/>
            <wp:effectExtent l="0" t="0" r="3810" b="8890"/>
            <wp:docPr id="3209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58609" name=""/>
                    <pic:cNvPicPr/>
                  </pic:nvPicPr>
                  <pic:blipFill>
                    <a:blip r:embed="rId20"/>
                    <a:stretch>
                      <a:fillRect/>
                    </a:stretch>
                  </pic:blipFill>
                  <pic:spPr>
                    <a:xfrm>
                      <a:off x="0" y="0"/>
                      <a:ext cx="5939790" cy="3705860"/>
                    </a:xfrm>
                    <a:prstGeom prst="rect">
                      <a:avLst/>
                    </a:prstGeom>
                  </pic:spPr>
                </pic:pic>
              </a:graphicData>
            </a:graphic>
          </wp:inline>
        </w:drawing>
      </w:r>
    </w:p>
    <w:p w14:paraId="6E5945DA" w14:textId="7514EB3D"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FrmKeHoachPhanCong</w:t>
      </w:r>
    </w:p>
    <w:p w14:paraId="3E9167CA" w14:textId="77777777" w:rsidR="00597057" w:rsidRPr="00597057" w:rsidRDefault="00597057">
      <w:pPr>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br w:type="page"/>
      </w:r>
    </w:p>
    <w:p w14:paraId="7782EEED" w14:textId="037A283F"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lastRenderedPageBreak/>
        <w:drawing>
          <wp:inline distT="0" distB="0" distL="0" distR="0" wp14:anchorId="0066A70C" wp14:editId="07A6AFC2">
            <wp:extent cx="5939790" cy="3883025"/>
            <wp:effectExtent l="0" t="0" r="3810" b="3175"/>
            <wp:docPr id="4311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382" name=""/>
                    <pic:cNvPicPr/>
                  </pic:nvPicPr>
                  <pic:blipFill>
                    <a:blip r:embed="rId21"/>
                    <a:stretch>
                      <a:fillRect/>
                    </a:stretch>
                  </pic:blipFill>
                  <pic:spPr>
                    <a:xfrm>
                      <a:off x="0" y="0"/>
                      <a:ext cx="5939790" cy="3883025"/>
                    </a:xfrm>
                    <a:prstGeom prst="rect">
                      <a:avLst/>
                    </a:prstGeom>
                  </pic:spPr>
                </pic:pic>
              </a:graphicData>
            </a:graphic>
          </wp:inline>
        </w:drawing>
      </w:r>
    </w:p>
    <w:p w14:paraId="71D9B966"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FrmChamCong</w:t>
      </w:r>
    </w:p>
    <w:p w14:paraId="4C559557" w14:textId="58C4B8A1"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0DEBE750" wp14:editId="68148A92">
            <wp:extent cx="5939790" cy="3686810"/>
            <wp:effectExtent l="0" t="0" r="3810" b="8890"/>
            <wp:docPr id="3568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933" name=""/>
                    <pic:cNvPicPr/>
                  </pic:nvPicPr>
                  <pic:blipFill>
                    <a:blip r:embed="rId22"/>
                    <a:stretch>
                      <a:fillRect/>
                    </a:stretch>
                  </pic:blipFill>
                  <pic:spPr>
                    <a:xfrm>
                      <a:off x="0" y="0"/>
                      <a:ext cx="5939790" cy="3686810"/>
                    </a:xfrm>
                    <a:prstGeom prst="rect">
                      <a:avLst/>
                    </a:prstGeom>
                  </pic:spPr>
                </pic:pic>
              </a:graphicData>
            </a:graphic>
          </wp:inline>
        </w:drawing>
      </w:r>
    </w:p>
    <w:p w14:paraId="48AA6BF9"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FrmPhuTroi</w:t>
      </w:r>
    </w:p>
    <w:p w14:paraId="7B5B3C81" w14:textId="5592A97F"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lastRenderedPageBreak/>
        <w:drawing>
          <wp:inline distT="0" distB="0" distL="0" distR="0" wp14:anchorId="767D5236" wp14:editId="334D766B">
            <wp:extent cx="5939790" cy="3755390"/>
            <wp:effectExtent l="0" t="0" r="3810" b="0"/>
            <wp:docPr id="10706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0162" name=""/>
                    <pic:cNvPicPr/>
                  </pic:nvPicPr>
                  <pic:blipFill>
                    <a:blip r:embed="rId23"/>
                    <a:stretch>
                      <a:fillRect/>
                    </a:stretch>
                  </pic:blipFill>
                  <pic:spPr>
                    <a:xfrm>
                      <a:off x="0" y="0"/>
                      <a:ext cx="5939790" cy="3755390"/>
                    </a:xfrm>
                    <a:prstGeom prst="rect">
                      <a:avLst/>
                    </a:prstGeom>
                  </pic:spPr>
                </pic:pic>
              </a:graphicData>
            </a:graphic>
          </wp:inline>
        </w:drawing>
      </w:r>
    </w:p>
    <w:p w14:paraId="4CFD1B47"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FrmKhenThuongKyLuat</w:t>
      </w:r>
    </w:p>
    <w:p w14:paraId="3D4D7861" w14:textId="6813CA23"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drawing>
          <wp:inline distT="0" distB="0" distL="0" distR="0" wp14:anchorId="5A3E9B12" wp14:editId="631ADF9A">
            <wp:extent cx="5939790" cy="3874135"/>
            <wp:effectExtent l="0" t="0" r="3810" b="0"/>
            <wp:docPr id="16222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596" name=""/>
                    <pic:cNvPicPr/>
                  </pic:nvPicPr>
                  <pic:blipFill>
                    <a:blip r:embed="rId24"/>
                    <a:stretch>
                      <a:fillRect/>
                    </a:stretch>
                  </pic:blipFill>
                  <pic:spPr>
                    <a:xfrm>
                      <a:off x="0" y="0"/>
                      <a:ext cx="5939790" cy="3874135"/>
                    </a:xfrm>
                    <a:prstGeom prst="rect">
                      <a:avLst/>
                    </a:prstGeom>
                  </pic:spPr>
                </pic:pic>
              </a:graphicData>
            </a:graphic>
          </wp:inline>
        </w:drawing>
      </w:r>
    </w:p>
    <w:p w14:paraId="7069BC85" w14:textId="0EDAEABA"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t>FrmTinhLuong</w:t>
      </w:r>
    </w:p>
    <w:p w14:paraId="7F6BA826" w14:textId="77777777" w:rsidR="00597057" w:rsidRPr="00597057" w:rsidRDefault="00597057">
      <w:pPr>
        <w:rPr>
          <w:rFonts w:asciiTheme="majorHAnsi" w:hAnsiTheme="majorHAnsi" w:cstheme="majorHAnsi"/>
          <w:b/>
          <w:bCs/>
          <w:color w:val="000000" w:themeColor="text1"/>
          <w:sz w:val="26"/>
          <w:szCs w:val="26"/>
        </w:rPr>
      </w:pPr>
      <w:r w:rsidRPr="00597057">
        <w:rPr>
          <w:rFonts w:asciiTheme="majorHAnsi" w:hAnsiTheme="majorHAnsi" w:cstheme="majorHAnsi"/>
          <w:b/>
          <w:bCs/>
          <w:color w:val="000000" w:themeColor="text1"/>
          <w:sz w:val="26"/>
          <w:szCs w:val="26"/>
        </w:rPr>
        <w:br w:type="page"/>
      </w:r>
    </w:p>
    <w:p w14:paraId="550DD616" w14:textId="25A995C4" w:rsidR="00597057" w:rsidRPr="00597057" w:rsidRDefault="00597057" w:rsidP="00597057">
      <w:pPr>
        <w:spacing w:line="360" w:lineRule="auto"/>
        <w:jc w:val="both"/>
        <w:rPr>
          <w:rFonts w:asciiTheme="majorHAnsi" w:hAnsiTheme="majorHAnsi" w:cstheme="majorHAnsi"/>
          <w:b/>
          <w:bCs/>
          <w:color w:val="000000" w:themeColor="text1"/>
          <w:sz w:val="26"/>
          <w:szCs w:val="26"/>
        </w:rPr>
      </w:pPr>
      <w:r w:rsidRPr="00597057">
        <w:rPr>
          <w:rFonts w:asciiTheme="majorHAnsi" w:hAnsiTheme="majorHAnsi" w:cstheme="majorHAnsi"/>
          <w:b/>
          <w:bCs/>
          <w:noProof/>
          <w:color w:val="000000" w:themeColor="text1"/>
          <w:sz w:val="26"/>
          <w:szCs w:val="26"/>
        </w:rPr>
        <w:lastRenderedPageBreak/>
        <w:drawing>
          <wp:inline distT="0" distB="0" distL="0" distR="0" wp14:anchorId="75E33EFD" wp14:editId="60885C2A">
            <wp:extent cx="5939790" cy="3660140"/>
            <wp:effectExtent l="0" t="0" r="3810" b="0"/>
            <wp:docPr id="4464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9177" name=""/>
                    <pic:cNvPicPr/>
                  </pic:nvPicPr>
                  <pic:blipFill>
                    <a:blip r:embed="rId25"/>
                    <a:stretch>
                      <a:fillRect/>
                    </a:stretch>
                  </pic:blipFill>
                  <pic:spPr>
                    <a:xfrm>
                      <a:off x="0" y="0"/>
                      <a:ext cx="5939790" cy="3660140"/>
                    </a:xfrm>
                    <a:prstGeom prst="rect">
                      <a:avLst/>
                    </a:prstGeom>
                  </pic:spPr>
                </pic:pic>
              </a:graphicData>
            </a:graphic>
          </wp:inline>
        </w:drawing>
      </w:r>
    </w:p>
    <w:p w14:paraId="22E891E4" w14:textId="743560A8" w:rsidR="00597057" w:rsidRPr="00597057" w:rsidRDefault="00597057" w:rsidP="00597057">
      <w:pPr>
        <w:pStyle w:val="Heading1"/>
        <w:keepNext/>
        <w:spacing w:before="240" w:after="120" w:line="300" w:lineRule="auto"/>
        <w:rPr>
          <w:rFonts w:asciiTheme="majorHAnsi" w:hAnsiTheme="majorHAnsi" w:cstheme="majorHAnsi"/>
          <w:color w:val="000000" w:themeColor="text1"/>
          <w:sz w:val="26"/>
          <w:szCs w:val="26"/>
        </w:rPr>
      </w:pPr>
      <w:r w:rsidRPr="00597057">
        <w:rPr>
          <w:rFonts w:asciiTheme="majorHAnsi" w:hAnsiTheme="majorHAnsi" w:cstheme="majorHAnsi"/>
          <w:color w:val="000000" w:themeColor="text1"/>
          <w:sz w:val="26"/>
          <w:szCs w:val="26"/>
        </w:rPr>
        <w:t>9. KIỂM THỬ TỔNG THỂ</w:t>
      </w:r>
    </w:p>
    <w:tbl>
      <w:tblPr>
        <w:tblStyle w:val="TableGrid"/>
        <w:tblW w:w="0" w:type="auto"/>
        <w:tblLook w:val="04A0" w:firstRow="1" w:lastRow="0" w:firstColumn="1" w:lastColumn="0" w:noHBand="0" w:noVBand="1"/>
      </w:tblPr>
      <w:tblGrid>
        <w:gridCol w:w="838"/>
        <w:gridCol w:w="3035"/>
        <w:gridCol w:w="2684"/>
        <w:gridCol w:w="2787"/>
      </w:tblGrid>
      <w:tr w:rsidR="00597057" w:rsidRPr="00597057" w14:paraId="5B9F02AC" w14:textId="77777777" w:rsidTr="00597057">
        <w:tc>
          <w:tcPr>
            <w:tcW w:w="0" w:type="auto"/>
            <w:hideMark/>
          </w:tcPr>
          <w:p w14:paraId="4F319D70"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w:t>
            </w:r>
          </w:p>
        </w:tc>
        <w:tc>
          <w:tcPr>
            <w:tcW w:w="0" w:type="auto"/>
            <w:hideMark/>
          </w:tcPr>
          <w:p w14:paraId="3D71A1B6"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Chức năng</w:t>
            </w:r>
          </w:p>
        </w:tc>
        <w:tc>
          <w:tcPr>
            <w:tcW w:w="0" w:type="auto"/>
            <w:hideMark/>
          </w:tcPr>
          <w:p w14:paraId="4B559CA8"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Dữ liệu / điều kiện</w:t>
            </w:r>
          </w:p>
        </w:tc>
        <w:tc>
          <w:tcPr>
            <w:tcW w:w="0" w:type="auto"/>
            <w:hideMark/>
          </w:tcPr>
          <w:p w14:paraId="2E67B532"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Kết quả mong đợi</w:t>
            </w:r>
          </w:p>
        </w:tc>
      </w:tr>
      <w:tr w:rsidR="00597057" w:rsidRPr="00597057" w14:paraId="6CED5EB3" w14:textId="77777777" w:rsidTr="00597057">
        <w:tc>
          <w:tcPr>
            <w:tcW w:w="0" w:type="auto"/>
            <w:hideMark/>
          </w:tcPr>
          <w:p w14:paraId="7E367392"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TC01</w:t>
            </w:r>
          </w:p>
        </w:tc>
        <w:tc>
          <w:tcPr>
            <w:tcW w:w="0" w:type="auto"/>
            <w:hideMark/>
          </w:tcPr>
          <w:p w14:paraId="09FCA83F"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Điều hướng hệ thống (Frmmain)</w:t>
            </w:r>
          </w:p>
        </w:tc>
        <w:tc>
          <w:tcPr>
            <w:tcW w:w="0" w:type="auto"/>
            <w:hideMark/>
          </w:tcPr>
          <w:p w14:paraId="3CCF2445"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Mở ứng dụng, tại giao diện Frmmain bấm nút "Hồ sơ Nhân viên".</w:t>
            </w:r>
          </w:p>
        </w:tc>
        <w:tc>
          <w:tcPr>
            <w:tcW w:w="0" w:type="auto"/>
            <w:hideMark/>
          </w:tcPr>
          <w:p w14:paraId="71AF4B6C"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Mở thành công form quản lý hồ sơ nhân viên (FrmNhanVien).</w:t>
            </w:r>
          </w:p>
        </w:tc>
      </w:tr>
      <w:tr w:rsidR="00597057" w:rsidRPr="00597057" w14:paraId="30F22AE5" w14:textId="77777777" w:rsidTr="00597057">
        <w:tc>
          <w:tcPr>
            <w:tcW w:w="0" w:type="auto"/>
            <w:hideMark/>
          </w:tcPr>
          <w:p w14:paraId="6956EB97"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TC02</w:t>
            </w:r>
          </w:p>
        </w:tc>
        <w:tc>
          <w:tcPr>
            <w:tcW w:w="0" w:type="auto"/>
            <w:hideMark/>
          </w:tcPr>
          <w:p w14:paraId="4698F5B8"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mới Nhân viên (FrmNhanVien)</w:t>
            </w:r>
          </w:p>
        </w:tc>
        <w:tc>
          <w:tcPr>
            <w:tcW w:w="0" w:type="auto"/>
            <w:hideMark/>
          </w:tcPr>
          <w:p w14:paraId="751762F7"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Nhập Mã NV: NV99, Họ tên: Lê Văn Nam, Giới tính: Nam, Ngày sinh: 2000-01-01, Địa chỉ: TP.HCM, SĐT: 0909123456. Bấm Thêm.</w:t>
            </w:r>
          </w:p>
        </w:tc>
        <w:tc>
          <w:tcPr>
            <w:tcW w:w="0" w:type="auto"/>
            <w:hideMark/>
          </w:tcPr>
          <w:p w14:paraId="1D3C96BE" w14:textId="35910623"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thành công vào cơ sở dữ liệu, hiển thị thông báo và cập nhật dữ liệu mới lên DataGridView.</w:t>
            </w:r>
          </w:p>
          <w:p w14:paraId="386FB7FD"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77BC4010" w14:textId="77777777" w:rsidTr="00597057">
        <w:tc>
          <w:tcPr>
            <w:tcW w:w="0" w:type="auto"/>
            <w:hideMark/>
          </w:tcPr>
          <w:p w14:paraId="55645FB1"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TC03</w:t>
            </w:r>
          </w:p>
        </w:tc>
        <w:tc>
          <w:tcPr>
            <w:tcW w:w="0" w:type="auto"/>
            <w:hideMark/>
          </w:tcPr>
          <w:p w14:paraId="06B7F49A"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Quản lý Phòng ban (FrmPhongBan_ChucVu)</w:t>
            </w:r>
          </w:p>
        </w:tc>
        <w:tc>
          <w:tcPr>
            <w:tcW w:w="0" w:type="auto"/>
            <w:hideMark/>
          </w:tcPr>
          <w:p w14:paraId="5A2F6F9E"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Nhập Mã PB: PB99, Tên phòng ban: Phòng Nghiên Cứu Sơn, Điện thoại: 0283999888. Bấm Thêm ở phần phòng ban.</w:t>
            </w:r>
          </w:p>
        </w:tc>
        <w:tc>
          <w:tcPr>
            <w:tcW w:w="0" w:type="auto"/>
            <w:hideMark/>
          </w:tcPr>
          <w:p w14:paraId="68D9D8A9" w14:textId="17A52C8E"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mới thành công danh mục phòng ban và hiển thị ngay trên bảng danh sách.</w:t>
            </w:r>
          </w:p>
          <w:p w14:paraId="0859CA8D"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54F44E2F" w14:textId="77777777" w:rsidTr="00597057">
        <w:tc>
          <w:tcPr>
            <w:tcW w:w="0" w:type="auto"/>
            <w:hideMark/>
          </w:tcPr>
          <w:p w14:paraId="0BF29289"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lastRenderedPageBreak/>
              <w:t>TC04</w:t>
            </w:r>
          </w:p>
        </w:tc>
        <w:tc>
          <w:tcPr>
            <w:tcW w:w="0" w:type="auto"/>
            <w:hideMark/>
          </w:tcPr>
          <w:p w14:paraId="73EC5AD2"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Quản lý Chức vụ (FrmPhongBan_ChucVu)</w:t>
            </w:r>
          </w:p>
        </w:tc>
        <w:tc>
          <w:tcPr>
            <w:tcW w:w="0" w:type="auto"/>
            <w:hideMark/>
          </w:tcPr>
          <w:p w14:paraId="4D652E50"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Nhập Mã CV: CV99, Tên chức vụ: Kỹ sư trưởng, Hệ số lương: 2.67, Phụ cấp chức vụ: 2500000. Bấm Thêm chức vụ.</w:t>
            </w:r>
          </w:p>
        </w:tc>
        <w:tc>
          <w:tcPr>
            <w:tcW w:w="0" w:type="auto"/>
            <w:hideMark/>
          </w:tcPr>
          <w:p w14:paraId="3DAE8F00" w14:textId="36AB1422"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thành công hệ thống chức vụ, hệ số lương và phụ cấp tương ứng vào CSDL.</w:t>
            </w:r>
          </w:p>
          <w:p w14:paraId="6CB0C7F7"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67986EB0" w14:textId="77777777" w:rsidTr="00597057">
        <w:tc>
          <w:tcPr>
            <w:tcW w:w="0" w:type="auto"/>
            <w:hideMark/>
          </w:tcPr>
          <w:p w14:paraId="3B6839DD"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TC05</w:t>
            </w:r>
          </w:p>
        </w:tc>
        <w:tc>
          <w:tcPr>
            <w:tcW w:w="0" w:type="auto"/>
            <w:hideMark/>
          </w:tcPr>
          <w:p w14:paraId="2880B67E"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Quyết định Tuyển dụng (FrmTuyenDung)</w:t>
            </w:r>
          </w:p>
        </w:tc>
        <w:tc>
          <w:tcPr>
            <w:tcW w:w="0" w:type="auto"/>
            <w:hideMark/>
          </w:tcPr>
          <w:p w14:paraId="6CE5C621"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Chọn Nhân viên: NV99, Phòng ban: PB99, Số QĐ: QDTĐ99, Thời gian thử việc: 2 tháng, Lương thử việc: 7000000. Bấm Thêm.</w:t>
            </w:r>
          </w:p>
        </w:tc>
        <w:tc>
          <w:tcPr>
            <w:tcW w:w="0" w:type="auto"/>
            <w:hideMark/>
          </w:tcPr>
          <w:p w14:paraId="45EECF55" w14:textId="5C30404E"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Lưu quyết định tuyển dụng thử việc thành công, liên kết chính xác nhân viên vào phòng ban.</w:t>
            </w:r>
          </w:p>
          <w:p w14:paraId="7594C6B8"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13BE0264" w14:textId="77777777" w:rsidTr="00597057">
        <w:tc>
          <w:tcPr>
            <w:tcW w:w="0" w:type="auto"/>
            <w:hideMark/>
          </w:tcPr>
          <w:p w14:paraId="5DDB3ADD"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TC06</w:t>
            </w:r>
          </w:p>
        </w:tc>
        <w:tc>
          <w:tcPr>
            <w:tcW w:w="0" w:type="auto"/>
            <w:hideMark/>
          </w:tcPr>
          <w:p w14:paraId="3E6E23D3"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Hợp đồng Lao động (FrmHopDong)</w:t>
            </w:r>
          </w:p>
        </w:tc>
        <w:tc>
          <w:tcPr>
            <w:tcW w:w="0" w:type="auto"/>
            <w:hideMark/>
          </w:tcPr>
          <w:p w14:paraId="226132F1"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Chọn Nhân viên: NV01, Loại hợp đồng: Hợp đồng dài hạn (LHD01), Số HĐ: HD99, Nội dung: Hợp đồng chính thức. Bấm Thêm.</w:t>
            </w:r>
          </w:p>
        </w:tc>
        <w:tc>
          <w:tcPr>
            <w:tcW w:w="0" w:type="auto"/>
            <w:hideMark/>
          </w:tcPr>
          <w:p w14:paraId="05EC0080" w14:textId="421FD604"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Thêm thành công hợp đồng lao động chính thức cho nhân viên.</w:t>
            </w:r>
          </w:p>
          <w:p w14:paraId="49DBE3C6"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542E1311" w14:textId="77777777" w:rsidTr="00597057">
        <w:tc>
          <w:tcPr>
            <w:tcW w:w="0" w:type="auto"/>
            <w:hideMark/>
          </w:tcPr>
          <w:p w14:paraId="7B6E7989"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TC07</w:t>
            </w:r>
          </w:p>
        </w:tc>
        <w:tc>
          <w:tcPr>
            <w:tcW w:w="0" w:type="auto"/>
            <w:hideMark/>
          </w:tcPr>
          <w:p w14:paraId="58397A59"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Sổ Bảo hiểm (FrmBaoHiem)</w:t>
            </w:r>
          </w:p>
        </w:tc>
        <w:tc>
          <w:tcPr>
            <w:tcW w:w="0" w:type="auto"/>
            <w:hideMark/>
          </w:tcPr>
          <w:p w14:paraId="301792A8"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Chọn Nhân viên: NV01, Loại bảo hiểm: Bảo hiểm xã hội (BHXH), Số sổ BH: SBH99, Thời hạn: Lâu dài. Bấm Thêm.</w:t>
            </w:r>
          </w:p>
        </w:tc>
        <w:tc>
          <w:tcPr>
            <w:tcW w:w="0" w:type="auto"/>
            <w:hideMark/>
          </w:tcPr>
          <w:p w14:paraId="13620735" w14:textId="5A621D96"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Tạo và lưu thành công sổ bảo hiểm xã hội gắn với nhân viên.</w:t>
            </w:r>
          </w:p>
          <w:p w14:paraId="32BB3D5E"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74AABCBF" w14:textId="77777777" w:rsidTr="00597057">
        <w:tc>
          <w:tcPr>
            <w:tcW w:w="0" w:type="auto"/>
            <w:hideMark/>
          </w:tcPr>
          <w:p w14:paraId="069E5DCD"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TC08</w:t>
            </w:r>
          </w:p>
        </w:tc>
        <w:tc>
          <w:tcPr>
            <w:tcW w:w="0" w:type="auto"/>
            <w:hideMark/>
          </w:tcPr>
          <w:p w14:paraId="04814729"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Quyết định Lương (FrmQuyetDinhLuong)</w:t>
            </w:r>
          </w:p>
        </w:tc>
        <w:tc>
          <w:tcPr>
            <w:tcW w:w="0" w:type="auto"/>
            <w:hideMark/>
          </w:tcPr>
          <w:p w14:paraId="6E93A085"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Chọn Nhân viên: NV01, Số QĐ lương: QDL99, Mức lương cơ bản: 10000000. Bấm Thêm.</w:t>
            </w:r>
          </w:p>
        </w:tc>
        <w:tc>
          <w:tcPr>
            <w:tcW w:w="0" w:type="auto"/>
            <w:hideMark/>
          </w:tcPr>
          <w:p w14:paraId="30820A19" w14:textId="0115DDEF"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Cập nhật thành công quyết định mức lương cơ bản mới cho nhân sự.</w:t>
            </w:r>
          </w:p>
          <w:p w14:paraId="07CA3D9F"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3C8AFF5E" w14:textId="77777777" w:rsidTr="00597057">
        <w:tc>
          <w:tcPr>
            <w:tcW w:w="0" w:type="auto"/>
            <w:hideMark/>
          </w:tcPr>
          <w:p w14:paraId="5517F03C"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lastRenderedPageBreak/>
              <w:t>TC09</w:t>
            </w:r>
          </w:p>
        </w:tc>
        <w:tc>
          <w:tcPr>
            <w:tcW w:w="0" w:type="auto"/>
            <w:hideMark/>
          </w:tcPr>
          <w:p w14:paraId="12680996"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Ghi nhận Giờ phụ trội (FrmPhuTroi)</w:t>
            </w:r>
          </w:p>
        </w:tc>
        <w:tc>
          <w:tcPr>
            <w:tcW w:w="0" w:type="auto"/>
            <w:hideMark/>
          </w:tcPr>
          <w:p w14:paraId="3C448686"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Chọn Nhân viên: NV01, Số phiếu: PPT99, Hình thức: Tăng ca, Tổng giờ PT: 10, Hệ số: 1.5, Số giờ tham gia: 10. Bấm Thêm.</w:t>
            </w:r>
          </w:p>
        </w:tc>
        <w:tc>
          <w:tcPr>
            <w:tcW w:w="0" w:type="auto"/>
            <w:hideMark/>
          </w:tcPr>
          <w:p w14:paraId="2BE9A403" w14:textId="3EEFD684"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Ghi nhận thành công giờ làm tăng ca với hệ số phụ trội 1.5.</w:t>
            </w:r>
          </w:p>
          <w:p w14:paraId="3D45DF0E"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p>
        </w:tc>
      </w:tr>
      <w:tr w:rsidR="00597057" w:rsidRPr="00597057" w14:paraId="6D069BA0" w14:textId="77777777" w:rsidTr="00597057">
        <w:tc>
          <w:tcPr>
            <w:tcW w:w="0" w:type="auto"/>
            <w:hideMark/>
          </w:tcPr>
          <w:p w14:paraId="3B73867A" w14:textId="77777777" w:rsidR="00597057" w:rsidRPr="00597057" w:rsidRDefault="00597057" w:rsidP="00597057">
            <w:pPr>
              <w:spacing w:line="360" w:lineRule="auto"/>
              <w:jc w:val="center"/>
              <w:rPr>
                <w:rFonts w:asciiTheme="majorHAnsi" w:hAnsiTheme="majorHAnsi" w:cstheme="majorHAnsi"/>
                <w:b/>
                <w:bCs/>
                <w:color w:val="000000" w:themeColor="text1"/>
                <w:sz w:val="26"/>
                <w:szCs w:val="26"/>
                <w:lang w:val="en-US"/>
              </w:rPr>
            </w:pPr>
            <w:r w:rsidRPr="00597057">
              <w:rPr>
                <w:rFonts w:asciiTheme="majorHAnsi" w:hAnsiTheme="majorHAnsi" w:cstheme="majorHAnsi"/>
                <w:b/>
                <w:bCs/>
                <w:color w:val="000000" w:themeColor="text1"/>
                <w:sz w:val="26"/>
                <w:szCs w:val="26"/>
                <w:lang w:val="en-US"/>
              </w:rPr>
              <w:t>TC10</w:t>
            </w:r>
          </w:p>
        </w:tc>
        <w:tc>
          <w:tcPr>
            <w:tcW w:w="0" w:type="auto"/>
            <w:hideMark/>
          </w:tcPr>
          <w:p w14:paraId="59FABB2E"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Tổng hợp &amp; Tính lương (FrmTinhLuong)</w:t>
            </w:r>
          </w:p>
        </w:tc>
        <w:tc>
          <w:tcPr>
            <w:tcW w:w="0" w:type="auto"/>
            <w:hideMark/>
          </w:tcPr>
          <w:p w14:paraId="02EBAAC8" w14:textId="77777777"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Tại giao diện FrmTinhLuong, bấm nút "Tổng Hợp &amp; Tính Lương".</w:t>
            </w:r>
          </w:p>
        </w:tc>
        <w:tc>
          <w:tcPr>
            <w:tcW w:w="0" w:type="auto"/>
            <w:hideMark/>
          </w:tcPr>
          <w:p w14:paraId="260370AE" w14:textId="120564BE" w:rsidR="00597057" w:rsidRPr="00597057" w:rsidRDefault="00597057" w:rsidP="00597057">
            <w:pPr>
              <w:spacing w:line="360" w:lineRule="auto"/>
              <w:rPr>
                <w:rFonts w:asciiTheme="majorHAnsi" w:hAnsiTheme="majorHAnsi" w:cstheme="majorHAnsi"/>
                <w:color w:val="000000" w:themeColor="text1"/>
                <w:sz w:val="26"/>
                <w:szCs w:val="26"/>
                <w:lang w:val="en-US"/>
              </w:rPr>
            </w:pPr>
            <w:r w:rsidRPr="00597057">
              <w:rPr>
                <w:rFonts w:asciiTheme="majorHAnsi" w:hAnsiTheme="majorHAnsi" w:cstheme="majorHAnsi"/>
                <w:color w:val="000000" w:themeColor="text1"/>
                <w:sz w:val="26"/>
                <w:szCs w:val="26"/>
                <w:lang w:val="en-US"/>
              </w:rPr>
              <w:t>Hệ thống tự động kết nối dữ liệu từ lương cơ bản, bảng chấm công, phụ trội, thưởng phạt để hiển thị đầy đủ bảng lương thực lĩnh hằng tháng.</w:t>
            </w:r>
          </w:p>
        </w:tc>
      </w:tr>
    </w:tbl>
    <w:p w14:paraId="03784FA9" w14:textId="77777777" w:rsidR="00597057" w:rsidRPr="00597057" w:rsidRDefault="00597057" w:rsidP="00597057">
      <w:pPr>
        <w:spacing w:line="360" w:lineRule="auto"/>
        <w:jc w:val="both"/>
        <w:rPr>
          <w:rFonts w:asciiTheme="majorHAnsi" w:hAnsiTheme="majorHAnsi" w:cstheme="majorHAnsi"/>
          <w:b/>
          <w:bCs/>
          <w:color w:val="000000" w:themeColor="text1"/>
          <w:sz w:val="26"/>
          <w:szCs w:val="26"/>
          <w:lang w:val="en-US"/>
        </w:rPr>
      </w:pPr>
    </w:p>
    <w:sectPr w:rsidR="00597057" w:rsidRPr="00597057">
      <w:footerReference w:type="default" r:id="rId26"/>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985BD" w14:textId="77777777" w:rsidR="006F3DDE" w:rsidRDefault="006F3DDE">
      <w:r>
        <w:separator/>
      </w:r>
    </w:p>
  </w:endnote>
  <w:endnote w:type="continuationSeparator" w:id="0">
    <w:p w14:paraId="337360C8" w14:textId="77777777" w:rsidR="006F3DDE" w:rsidRDefault="006F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E73A" w14:textId="77777777" w:rsidR="00812CAA" w:rsidRDefault="00584EA3">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C32F3E">
      <w:rPr>
        <w:noProof/>
        <w:color w:val="808080"/>
        <w:sz w:val="18"/>
        <w:szCs w:val="18"/>
      </w:rPr>
      <w:t>3</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C32F3E">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B9C90" w14:textId="77777777" w:rsidR="006F3DDE" w:rsidRDefault="006F3DDE">
      <w:r>
        <w:separator/>
      </w:r>
    </w:p>
  </w:footnote>
  <w:footnote w:type="continuationSeparator" w:id="0">
    <w:p w14:paraId="2FF66672" w14:textId="77777777" w:rsidR="006F3DDE" w:rsidRDefault="006F3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B07"/>
    <w:multiLevelType w:val="multilevel"/>
    <w:tmpl w:val="7B8A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F3101"/>
    <w:multiLevelType w:val="hybridMultilevel"/>
    <w:tmpl w:val="B316F83E"/>
    <w:lvl w:ilvl="0" w:tplc="6DEC78A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901545"/>
    <w:multiLevelType w:val="hybridMultilevel"/>
    <w:tmpl w:val="F6CEF0F4"/>
    <w:lvl w:ilvl="0" w:tplc="432C4D16">
      <w:start w:val="2"/>
      <w:numFmt w:val="bullet"/>
      <w:lvlText w:val="-"/>
      <w:lvlJc w:val="left"/>
      <w:pPr>
        <w:ind w:left="634" w:hanging="360"/>
      </w:pPr>
      <w:rPr>
        <w:rFonts w:ascii="Times New Roman" w:eastAsia="Times New Roman" w:hAnsi="Times New Roman" w:cs="Times New Roman" w:hint="default"/>
      </w:rPr>
    </w:lvl>
    <w:lvl w:ilvl="1" w:tplc="68421C00">
      <w:numFmt w:val="bullet"/>
      <w:lvlText w:val=""/>
      <w:lvlJc w:val="left"/>
      <w:pPr>
        <w:ind w:left="1354" w:hanging="360"/>
      </w:pPr>
      <w:rPr>
        <w:rFonts w:ascii="Symbol" w:eastAsia="Times New Roman" w:hAnsi="Symbol" w:cs="Times New Roman" w:hint="default"/>
      </w:rPr>
    </w:lvl>
    <w:lvl w:ilvl="2" w:tplc="042A0005" w:tentative="1">
      <w:start w:val="1"/>
      <w:numFmt w:val="bullet"/>
      <w:lvlText w:val=""/>
      <w:lvlJc w:val="left"/>
      <w:pPr>
        <w:ind w:left="2074" w:hanging="360"/>
      </w:pPr>
      <w:rPr>
        <w:rFonts w:ascii="Wingdings" w:hAnsi="Wingdings" w:hint="default"/>
      </w:rPr>
    </w:lvl>
    <w:lvl w:ilvl="3" w:tplc="042A0001" w:tentative="1">
      <w:start w:val="1"/>
      <w:numFmt w:val="bullet"/>
      <w:lvlText w:val=""/>
      <w:lvlJc w:val="left"/>
      <w:pPr>
        <w:ind w:left="2794" w:hanging="360"/>
      </w:pPr>
      <w:rPr>
        <w:rFonts w:ascii="Symbol" w:hAnsi="Symbol" w:hint="default"/>
      </w:rPr>
    </w:lvl>
    <w:lvl w:ilvl="4" w:tplc="042A0003" w:tentative="1">
      <w:start w:val="1"/>
      <w:numFmt w:val="bullet"/>
      <w:lvlText w:val="o"/>
      <w:lvlJc w:val="left"/>
      <w:pPr>
        <w:ind w:left="3514" w:hanging="360"/>
      </w:pPr>
      <w:rPr>
        <w:rFonts w:ascii="Courier New" w:hAnsi="Courier New" w:cs="Courier New" w:hint="default"/>
      </w:rPr>
    </w:lvl>
    <w:lvl w:ilvl="5" w:tplc="042A0005" w:tentative="1">
      <w:start w:val="1"/>
      <w:numFmt w:val="bullet"/>
      <w:lvlText w:val=""/>
      <w:lvlJc w:val="left"/>
      <w:pPr>
        <w:ind w:left="4234" w:hanging="360"/>
      </w:pPr>
      <w:rPr>
        <w:rFonts w:ascii="Wingdings" w:hAnsi="Wingdings" w:hint="default"/>
      </w:rPr>
    </w:lvl>
    <w:lvl w:ilvl="6" w:tplc="042A0001" w:tentative="1">
      <w:start w:val="1"/>
      <w:numFmt w:val="bullet"/>
      <w:lvlText w:val=""/>
      <w:lvlJc w:val="left"/>
      <w:pPr>
        <w:ind w:left="4954" w:hanging="360"/>
      </w:pPr>
      <w:rPr>
        <w:rFonts w:ascii="Symbol" w:hAnsi="Symbol" w:hint="default"/>
      </w:rPr>
    </w:lvl>
    <w:lvl w:ilvl="7" w:tplc="042A0003" w:tentative="1">
      <w:start w:val="1"/>
      <w:numFmt w:val="bullet"/>
      <w:lvlText w:val="o"/>
      <w:lvlJc w:val="left"/>
      <w:pPr>
        <w:ind w:left="5674" w:hanging="360"/>
      </w:pPr>
      <w:rPr>
        <w:rFonts w:ascii="Courier New" w:hAnsi="Courier New" w:cs="Courier New" w:hint="default"/>
      </w:rPr>
    </w:lvl>
    <w:lvl w:ilvl="8" w:tplc="042A0005" w:tentative="1">
      <w:start w:val="1"/>
      <w:numFmt w:val="bullet"/>
      <w:lvlText w:val=""/>
      <w:lvlJc w:val="left"/>
      <w:pPr>
        <w:ind w:left="6394" w:hanging="360"/>
      </w:pPr>
      <w:rPr>
        <w:rFonts w:ascii="Wingdings" w:hAnsi="Wingdings" w:hint="default"/>
      </w:rPr>
    </w:lvl>
  </w:abstractNum>
  <w:abstractNum w:abstractNumId="3" w15:restartNumberingAfterBreak="0">
    <w:nsid w:val="20064F98"/>
    <w:multiLevelType w:val="hybridMultilevel"/>
    <w:tmpl w:val="90E418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6D59CD"/>
    <w:multiLevelType w:val="multilevel"/>
    <w:tmpl w:val="FE18635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B316F"/>
    <w:multiLevelType w:val="hybridMultilevel"/>
    <w:tmpl w:val="4A2A9D96"/>
    <w:lvl w:ilvl="0" w:tplc="CB9822B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DC85B32"/>
    <w:multiLevelType w:val="hybridMultilevel"/>
    <w:tmpl w:val="2590572C"/>
    <w:lvl w:ilvl="0" w:tplc="836C341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071687A"/>
    <w:multiLevelType w:val="multilevel"/>
    <w:tmpl w:val="FE18635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54171"/>
    <w:multiLevelType w:val="hybridMultilevel"/>
    <w:tmpl w:val="BF3AB026"/>
    <w:lvl w:ilvl="0" w:tplc="3F0E5896">
      <w:start w:val="1"/>
      <w:numFmt w:val="bullet"/>
      <w:lvlText w:val="●"/>
      <w:lvlJc w:val="left"/>
      <w:pPr>
        <w:ind w:left="720" w:hanging="360"/>
      </w:pPr>
    </w:lvl>
    <w:lvl w:ilvl="1" w:tplc="0356647A">
      <w:start w:val="1"/>
      <w:numFmt w:val="bullet"/>
      <w:lvlText w:val="○"/>
      <w:lvlJc w:val="left"/>
      <w:pPr>
        <w:ind w:left="1440" w:hanging="360"/>
      </w:pPr>
    </w:lvl>
    <w:lvl w:ilvl="2" w:tplc="F91E8DC6">
      <w:start w:val="1"/>
      <w:numFmt w:val="bullet"/>
      <w:lvlText w:val="■"/>
      <w:lvlJc w:val="left"/>
      <w:pPr>
        <w:ind w:left="2160" w:hanging="360"/>
      </w:pPr>
    </w:lvl>
    <w:lvl w:ilvl="3" w:tplc="5C8019CE">
      <w:start w:val="1"/>
      <w:numFmt w:val="bullet"/>
      <w:lvlText w:val="●"/>
      <w:lvlJc w:val="left"/>
      <w:pPr>
        <w:ind w:left="2880" w:hanging="360"/>
      </w:pPr>
    </w:lvl>
    <w:lvl w:ilvl="4" w:tplc="338E26DA">
      <w:start w:val="1"/>
      <w:numFmt w:val="bullet"/>
      <w:lvlText w:val="○"/>
      <w:lvlJc w:val="left"/>
      <w:pPr>
        <w:ind w:left="3600" w:hanging="360"/>
      </w:pPr>
    </w:lvl>
    <w:lvl w:ilvl="5" w:tplc="F3E08E66">
      <w:start w:val="1"/>
      <w:numFmt w:val="bullet"/>
      <w:lvlText w:val="■"/>
      <w:lvlJc w:val="left"/>
      <w:pPr>
        <w:ind w:left="4320" w:hanging="360"/>
      </w:pPr>
    </w:lvl>
    <w:lvl w:ilvl="6" w:tplc="84424AD2">
      <w:start w:val="1"/>
      <w:numFmt w:val="bullet"/>
      <w:lvlText w:val="●"/>
      <w:lvlJc w:val="left"/>
      <w:pPr>
        <w:ind w:left="5040" w:hanging="360"/>
      </w:pPr>
    </w:lvl>
    <w:lvl w:ilvl="7" w:tplc="D2E64E32">
      <w:start w:val="1"/>
      <w:numFmt w:val="bullet"/>
      <w:lvlText w:val="●"/>
      <w:lvlJc w:val="left"/>
      <w:pPr>
        <w:ind w:left="5760" w:hanging="360"/>
      </w:pPr>
    </w:lvl>
    <w:lvl w:ilvl="8" w:tplc="585C14C0">
      <w:start w:val="1"/>
      <w:numFmt w:val="bullet"/>
      <w:lvlText w:val="●"/>
      <w:lvlJc w:val="left"/>
      <w:pPr>
        <w:ind w:left="6480" w:hanging="360"/>
      </w:pPr>
    </w:lvl>
  </w:abstractNum>
  <w:abstractNum w:abstractNumId="9" w15:restartNumberingAfterBreak="0">
    <w:nsid w:val="51A147B5"/>
    <w:multiLevelType w:val="hybridMultilevel"/>
    <w:tmpl w:val="3D0A3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F20B0"/>
    <w:multiLevelType w:val="hybridMultilevel"/>
    <w:tmpl w:val="6AE677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1043C1"/>
    <w:multiLevelType w:val="hybridMultilevel"/>
    <w:tmpl w:val="03F88CD8"/>
    <w:lvl w:ilvl="0" w:tplc="CB9822B4">
      <w:start w:val="1"/>
      <w:numFmt w:val="bullet"/>
      <w:lvlText w:val=""/>
      <w:lvlJc w:val="left"/>
      <w:pPr>
        <w:ind w:left="720" w:hanging="360"/>
      </w:pPr>
      <w:rPr>
        <w:rFonts w:ascii="Symbol" w:hAnsi="Symbol" w:hint="default"/>
      </w:rPr>
    </w:lvl>
    <w:lvl w:ilvl="1" w:tplc="CB9822B4">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DE23A45"/>
    <w:multiLevelType w:val="hybridMultilevel"/>
    <w:tmpl w:val="FF14261E"/>
    <w:lvl w:ilvl="0" w:tplc="4EE4FED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75B32A80"/>
    <w:multiLevelType w:val="multilevel"/>
    <w:tmpl w:val="5F8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68834">
    <w:abstractNumId w:val="8"/>
    <w:lvlOverride w:ilvl="0">
      <w:startOverride w:val="1"/>
    </w:lvlOverride>
  </w:num>
  <w:num w:numId="2" w16cid:durableId="1465460696">
    <w:abstractNumId w:val="1"/>
  </w:num>
  <w:num w:numId="3" w16cid:durableId="1015957101">
    <w:abstractNumId w:val="12"/>
  </w:num>
  <w:num w:numId="4" w16cid:durableId="497186907">
    <w:abstractNumId w:val="6"/>
  </w:num>
  <w:num w:numId="5" w16cid:durableId="1170679793">
    <w:abstractNumId w:val="2"/>
  </w:num>
  <w:num w:numId="6" w16cid:durableId="456533103">
    <w:abstractNumId w:val="5"/>
  </w:num>
  <w:num w:numId="7" w16cid:durableId="631785570">
    <w:abstractNumId w:val="11"/>
  </w:num>
  <w:num w:numId="8" w16cid:durableId="1145392046">
    <w:abstractNumId w:val="13"/>
  </w:num>
  <w:num w:numId="9" w16cid:durableId="1928224010">
    <w:abstractNumId w:val="0"/>
  </w:num>
  <w:num w:numId="10" w16cid:durableId="1300181938">
    <w:abstractNumId w:val="7"/>
  </w:num>
  <w:num w:numId="11" w16cid:durableId="1123504914">
    <w:abstractNumId w:val="4"/>
  </w:num>
  <w:num w:numId="12" w16cid:durableId="1755544286">
    <w:abstractNumId w:val="10"/>
  </w:num>
  <w:num w:numId="13" w16cid:durableId="256913034">
    <w:abstractNumId w:val="3"/>
  </w:num>
  <w:num w:numId="14" w16cid:durableId="1581208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CAA"/>
    <w:rsid w:val="00066ED2"/>
    <w:rsid w:val="000B1514"/>
    <w:rsid w:val="000C46A0"/>
    <w:rsid w:val="00121679"/>
    <w:rsid w:val="00141715"/>
    <w:rsid w:val="00146126"/>
    <w:rsid w:val="001D109D"/>
    <w:rsid w:val="0024357E"/>
    <w:rsid w:val="00246D9B"/>
    <w:rsid w:val="00294CD4"/>
    <w:rsid w:val="002B2253"/>
    <w:rsid w:val="00300917"/>
    <w:rsid w:val="00321B7B"/>
    <w:rsid w:val="0032617A"/>
    <w:rsid w:val="003566EB"/>
    <w:rsid w:val="003F7892"/>
    <w:rsid w:val="004001C7"/>
    <w:rsid w:val="004162C5"/>
    <w:rsid w:val="00427C8B"/>
    <w:rsid w:val="00435A51"/>
    <w:rsid w:val="00535FFD"/>
    <w:rsid w:val="00553ED8"/>
    <w:rsid w:val="00584EA3"/>
    <w:rsid w:val="00597057"/>
    <w:rsid w:val="005E5A86"/>
    <w:rsid w:val="006A3909"/>
    <w:rsid w:val="006F3DDE"/>
    <w:rsid w:val="00720702"/>
    <w:rsid w:val="00766DA9"/>
    <w:rsid w:val="0079197C"/>
    <w:rsid w:val="007E48E4"/>
    <w:rsid w:val="007E763C"/>
    <w:rsid w:val="007F4D7F"/>
    <w:rsid w:val="00812CAA"/>
    <w:rsid w:val="00851EA2"/>
    <w:rsid w:val="008E74EB"/>
    <w:rsid w:val="00916EA2"/>
    <w:rsid w:val="00931374"/>
    <w:rsid w:val="00937C03"/>
    <w:rsid w:val="009808E9"/>
    <w:rsid w:val="009C14B3"/>
    <w:rsid w:val="00A83724"/>
    <w:rsid w:val="00B13088"/>
    <w:rsid w:val="00C32F3E"/>
    <w:rsid w:val="00D548D2"/>
    <w:rsid w:val="00D94B37"/>
    <w:rsid w:val="00D94CA9"/>
    <w:rsid w:val="00EA1FD5"/>
    <w:rsid w:val="00F670F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6ED8"/>
  <w15:docId w15:val="{6BF8A381-42F1-4A19-869A-78D6170B9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link w:val="Strong1Char"/>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670FF"/>
    <w:pPr>
      <w:spacing w:before="100" w:beforeAutospacing="1" w:after="100" w:afterAutospacing="1"/>
    </w:pPr>
  </w:style>
  <w:style w:type="character" w:styleId="Strong">
    <w:name w:val="Strong"/>
    <w:basedOn w:val="DefaultParagraphFont"/>
    <w:uiPriority w:val="22"/>
    <w:qFormat/>
    <w:rsid w:val="00300917"/>
    <w:rPr>
      <w:b/>
      <w:bCs/>
    </w:rPr>
  </w:style>
  <w:style w:type="paragraph" w:styleId="NoSpacing">
    <w:name w:val="No Spacing"/>
    <w:uiPriority w:val="1"/>
    <w:qFormat/>
    <w:rsid w:val="00300917"/>
  </w:style>
  <w:style w:type="table" w:styleId="TableGrid">
    <w:name w:val="Table Grid"/>
    <w:basedOn w:val="TableNormal"/>
    <w:uiPriority w:val="39"/>
    <w:rsid w:val="003009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Strong1"/>
    <w:link w:val="Style1Char"/>
    <w:qFormat/>
    <w:rsid w:val="00300917"/>
  </w:style>
  <w:style w:type="character" w:customStyle="1" w:styleId="Strong1Char">
    <w:name w:val="Strong1 Char"/>
    <w:basedOn w:val="DefaultParagraphFont"/>
    <w:link w:val="Strong1"/>
    <w:rsid w:val="00300917"/>
    <w:rPr>
      <w:b/>
      <w:bCs/>
    </w:rPr>
  </w:style>
  <w:style w:type="character" w:customStyle="1" w:styleId="Style1Char">
    <w:name w:val="Style1 Char"/>
    <w:basedOn w:val="Strong1Char"/>
    <w:link w:val="Style1"/>
    <w:rsid w:val="00300917"/>
    <w:rPr>
      <w:b/>
      <w:bCs/>
    </w:rPr>
  </w:style>
  <w:style w:type="character" w:styleId="HTMLCode">
    <w:name w:val="HTML Code"/>
    <w:basedOn w:val="DefaultParagraphFont"/>
    <w:uiPriority w:val="99"/>
    <w:semiHidden/>
    <w:unhideWhenUsed/>
    <w:rsid w:val="00300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110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4242D-CC66-48A8-B056-3D4A13B18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31</Pages>
  <Words>4738</Words>
  <Characters>27012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31687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subject/>
  <dc:creator>HUTECH - ThS. Vo Hoang Khang</dc:creator>
  <cp:keywords/>
  <dc:description/>
  <cp:lastModifiedBy>Hương Nguyễn</cp:lastModifiedBy>
  <cp:revision>4</cp:revision>
  <dcterms:created xsi:type="dcterms:W3CDTF">2026-10-29T15:57:00Z</dcterms:created>
  <dcterms:modified xsi:type="dcterms:W3CDTF">2026-11-01T02:26:00Z</dcterms:modified>
</cp:coreProperties>
</file>