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64748B"/>
          <w:sz w:val="20"/>
        </w:rPr>
        <w:t>HỌC VIỆN CÔNG NGHỆ BƯU CHÍNH VIỄN THÔNG — KHOA CNTT 1</w:t>
        <w:br/>
        <w:t>BỘ MÔN HỆ THỐNG THÔNG TIN</w:t>
      </w:r>
    </w:p>
    <w:p>
      <w:pPr>
        <w:spacing w:before="120" w:after="80"/>
        <w:jc w:val="center"/>
      </w:pPr>
      <w:r>
        <w:rPr>
          <w:rFonts w:ascii="Arial" w:hAnsi="Arial"/>
          <w:b/>
          <w:color w:val="0F172A"/>
          <w:sz w:val="32"/>
        </w:rPr>
        <w:t>BẢNG PHÂN CHIA CÔNG VIỆC THÀNH VIÊN</w:t>
      </w:r>
    </w:p>
    <w:p>
      <w:pPr>
        <w:spacing w:after="320"/>
        <w:jc w:val="center"/>
      </w:pPr>
      <w:r>
        <w:rPr>
          <w:rFonts w:ascii="Arial" w:hAnsi="Arial"/>
          <w:i/>
          <w:sz w:val="20"/>
        </w:rPr>
        <w:t>Học phần: Kho Dữ Liệu &amp; Khai Phá Dữ Liệu (INT1422)</w:t>
        <w:br/>
      </w:r>
      <w:r>
        <w:rPr>
          <w:rFonts w:ascii="Arial" w:hAnsi="Arial"/>
          <w:b/>
          <w:sz w:val="21"/>
        </w:rPr>
        <w:t>Đề tài: Xây Dựng Kho Dữ Liệu &amp; Phân Tích Business Intelligence Thương Mại Điện Tử Đa Nguồn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single" w:sz="6" w:space="0" w:color="94A3B8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72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Thành viên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Nội dung chi tiết các phần việc thực hiện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File / Sản phẩm phụ trách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Trần Quang Minh</w:t>
              <w:br/>
              <w:t>(Trưởng nhóm)</w:t>
              <w:br/>
              <w:t>MSSV: [Điền MSSV]</w:t>
              <w:br/>
              <w:br/>
              <w:t>Vai trò: Data Engineer &amp;</w:t>
              <w:br/>
              <w:t>DWH Architect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8"/>
              </w:rPr>
              <w:t>1. Thu thập dữ liệu đa nguồn (ETL):</w:t>
              <w:br/>
              <w:t xml:space="preserve">   • Trích xuất 10,000 dòng đánh giá từ Amazon Reviews 2023 qua HTTP Streaming JSONL.</w:t>
              <w:br/>
              <w:t xml:space="preserve">   • Gọi DummyJSON REST API lấy dữ liệu 100 người dùng và 50 giỏ hàng.</w:t>
              <w:br/>
              <w:t xml:space="preserve">   • Tích hợp Open Food Facts API làm giàu thông tin nguyên liệu sản phẩm.</w:t>
              <w:br/>
              <w:t>2. Tiền xử lý &amp; Kiểm định toàn vẹn:</w:t>
              <w:br/>
              <w:t xml:space="preserve">   • Khử trùng lặp, xử lý giá trị thiếu, chuẩn hóa timestamp.</w:t>
              <w:br/>
              <w:t xml:space="preserve">   • Xây dựng bộ kiểm định tự động (src/etl/validate.py) đạt 100% Passed (0 bản ghi mồ côi).</w:t>
              <w:br/>
              <w:t>3. Thiết kế &amp; Cài đặt Kho Dữ Liệu:</w:t>
              <w:br/>
              <w:t xml:space="preserve">   • Thiết kế Lược đồ hình sao (Star Schema Kimball) gồm 1 bảng Fact_Interactions và 4 bảng Dimension (Dim_User, Dim_Product, Dim_Category, Dim_Time).</w:t>
              <w:br/>
              <w:t xml:space="preserve">   • Cài đặt Docker PostgreSQL, viết DDL migrations và thiết lập kịch bản chạy tự động 1 lệnh run_all.py.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8"/>
              </w:rPr>
              <w:t>• src/etl/extract/</w:t>
              <w:br/>
              <w:t>• src/etl/transform/</w:t>
              <w:br/>
              <w:t>• src/etl/validate.py</w:t>
              <w:br/>
              <w:t>• src/database.py</w:t>
              <w:br/>
              <w:t>• run_all.py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Thành viên 2</w:t>
              <w:br/>
              <w:t>[Điền Họ và Tên]</w:t>
              <w:br/>
              <w:t>MSSV: [Điền MSSV]</w:t>
              <w:br/>
              <w:br/>
              <w:t>Vai trò: BI &amp; OLAP Engineer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8"/>
              </w:rPr>
              <w:t>1. Tính toán trước Khối đa chiều (Precomputed Cubes):</w:t>
              <w:br/>
              <w:t xml:space="preserve">   • Xây dựng Khối 1 (vw_cube_sales_category_time) bằng cú pháp GROUP BY CUBE(category_name, year, quarter).</w:t>
              <w:br/>
              <w:t xml:space="preserve">   • Xây dựng Khối 2 (vw_cube_customer_segment_geo) bằng cú pháp GROUP BY ROLLUP(rfm_segment, country, city).</w:t>
              <w:br/>
              <w:t xml:space="preserve">   • Tối ưu hóa chỉ mục (Indexes) trên DWH giúp tăng tốc độ truy vấn từ O(N) -&gt; O(1).</w:t>
              <w:br/>
              <w:t>2. Hiện thực hóa 5 thao tác OLAP:</w:t>
              <w:br/>
              <w:t xml:space="preserve">   • Cài đặt đủ 5 thao tác: Roll-up, Drill-down, Slice, Dice, Pivot.</w:t>
              <w:br/>
              <w:t>3. Xây dựng Giao diện Web BI Dashboard:</w:t>
              <w:br/>
              <w:t xml:space="preserve">   • Tab 1: Executive KPI Dashboard (Doanh thu $199k, 9.9k đơn hàng, Phễu chuyển đổi tương tác).</w:t>
              <w:br/>
              <w:t xml:space="preserve">   • Tab 2: Bảng điều khiển trực tiếp 5 thao tác OLAP tương tác với người dùng.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8"/>
              </w:rPr>
              <w:t>• sql/olap_cubes.sql</w:t>
              <w:br/>
              <w:t>• sql/bi_views.sql</w:t>
              <w:br/>
              <w:t>• src/ui/dashboard.py</w:t>
              <w:br/>
              <w:t xml:space="preserve">  (Tab 1 &amp; Tab 2)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9"/>
              </w:rPr>
              <w:t>Thành viên 3</w:t>
              <w:br/>
              <w:t>[Điền Họ và Tên]</w:t>
              <w:br/>
              <w:t>MSSV: [Điền MSSV]</w:t>
              <w:br/>
              <w:br/>
              <w:t>Vai trò: Data Scientist &amp;</w:t>
              <w:br/>
              <w:t>ML Engineer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8"/>
              </w:rPr>
              <w:t>1. Phân cụm Khách hàng RFM (K-Means Clustering):</w:t>
              <w:br/>
              <w:t xml:space="preserve">   • Chuẩn hóa StandardScaler vector [Recency, Frequency, Monetary].</w:t>
              <w:br/>
              <w:t xml:space="preserve">   • Xác định K tối ưu bằng phương pháp Elbow và Silhouette Score (đạt đỉnh 0.6393 tại K=4).</w:t>
              <w:br/>
              <w:t xml:space="preserve">   • Phân tích 4 phân khúc (Champions, Potential Loyalists, Loyal, At Risk) và nạp nhãn ngược lại vào cột rfm_segment của bảng Dim_User.</w:t>
              <w:br/>
              <w:t>2. Khai phá Luật kết hợp Giỏ hàng (FP-Growth MBA):</w:t>
              <w:br/>
              <w:t xml:space="preserve">   • Khai phá giỏ hàng, trích xuất 7,674 luật kết hợp (độ nâng Lift tới 60.0x).</w:t>
              <w:br/>
              <w:t xml:space="preserve">   • Xây dựng giải thuật gợi ý Combo Bundle tự động chiết khấu 10%.</w:t>
              <w:br/>
              <w:t>3. Đánh giá Offline Benchmark đa mô hình:</w:t>
              <w:br/>
              <w:t xml:space="preserve">   • Chia tập dữ liệu theo thời gian (Temporal Split trên 874 test users), đo Precision@K, Recall@K, NDCG@K, HitRate, MAP.</w:t>
              <w:br/>
              <w:t xml:space="preserve">   • So sánh đối chiếu giữa Popularity Baseline, Content-Based và Collaborative Filtering (TruncatedSVD).</w:t>
              <w:br/>
              <w:t>4. Tích hợp giao diện Dashboard:</w:t>
              <w:br/>
              <w:t xml:space="preserve">   • Xây dựng Streamlit Tab 3 (RFM Segments) và Tab 4 (Cross-sell Combo).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Arial" w:hAnsi="Arial"/>
                <w:sz w:val="18"/>
              </w:rPr>
              <w:t>• src/mining/rfm_clustering.py</w:t>
              <w:br/>
              <w:t>• src/mining/association_rules.py</w:t>
              <w:br/>
              <w:t>• src/recsys/</w:t>
              <w:br/>
              <w:t>• src/ui/dashboard.py</w:t>
              <w:br/>
              <w:t xml:space="preserve">  (Tab 3 &amp; Tab 4)</w:t>
            </w:r>
          </w:p>
        </w:tc>
      </w:tr>
    </w:tbl>
    <w:p>
      <w:pPr>
        <w:spacing w:before="3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4"/>
        <w:gridCol w:w="3254"/>
        <w:gridCol w:w="3254"/>
      </w:tblGrid>
      <w:tr>
        <w:tc>
          <w:tcPr>
            <w:tcW w:type="dxa" w:w="3264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Thành viên 1 (Trưởng nhóm)</w:t>
              <w:br/>
              <w:t>(Ký và ghi rõ họ tên)</w:t>
              <w:br/>
              <w:br/>
              <w:br/>
              <w:br/>
              <w:br/>
              <w:t>Trần Quang Minh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Thành viên 2</w:t>
              <w:br/>
              <w:t>(Ký và ghi rõ họ tên)</w:t>
              <w:br/>
              <w:br/>
              <w:br/>
              <w:br/>
              <w:br/>
              <w:t>[Họ và Tên]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Thành viên 3</w:t>
              <w:br/>
              <w:t>(Ký và ghi rõ họ tên)</w:t>
              <w:br/>
              <w:br/>
              <w:br/>
              <w:br/>
              <w:br/>
              <w:t>[Họ và Tên]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