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20F9C" w14:textId="59624F89" w:rsidR="00C73299" w:rsidRPr="00A245B8" w:rsidRDefault="00C73299" w:rsidP="00C73299">
      <w:pPr>
        <w:jc w:val="center"/>
        <w:rPr>
          <w:rFonts w:ascii="Rockwell" w:hAnsi="Rockwell"/>
          <w:b/>
          <w:sz w:val="28"/>
          <w:szCs w:val="28"/>
          <w:u w:val="thick"/>
        </w:rPr>
      </w:pPr>
      <w:r w:rsidRPr="00A245B8">
        <w:rPr>
          <w:rFonts w:ascii="Rockwell" w:hAnsi="Rockwell"/>
          <w:b/>
          <w:sz w:val="28"/>
          <w:szCs w:val="28"/>
          <w:u w:val="thick"/>
        </w:rPr>
        <w:t>Atelier de mise à jour des volets informationnels et e</w:t>
      </w:r>
      <w:r w:rsidR="00A245B8">
        <w:rPr>
          <w:rFonts w:ascii="Rockwell" w:hAnsi="Rockwell"/>
          <w:b/>
          <w:sz w:val="28"/>
          <w:szCs w:val="28"/>
          <w:u w:val="thick"/>
        </w:rPr>
        <w:t>-</w:t>
      </w:r>
      <w:r w:rsidRPr="00A245B8">
        <w:rPr>
          <w:rFonts w:ascii="Rockwell" w:hAnsi="Rockwell"/>
          <w:b/>
          <w:sz w:val="28"/>
          <w:szCs w:val="28"/>
          <w:u w:val="thick"/>
        </w:rPr>
        <w:t>service du guichet virtuel</w:t>
      </w:r>
    </w:p>
    <w:p w14:paraId="412D910A" w14:textId="77777777" w:rsidR="00C73299" w:rsidRPr="00A245B8" w:rsidRDefault="00C73299" w:rsidP="00C73299">
      <w:pPr>
        <w:rPr>
          <w:rFonts w:ascii="Rockwell" w:hAnsi="Rockwell"/>
          <w:b/>
          <w:sz w:val="28"/>
          <w:szCs w:val="28"/>
          <w:u w:val="thick"/>
        </w:rPr>
      </w:pPr>
    </w:p>
    <w:tbl>
      <w:tblPr>
        <w:tblStyle w:val="Grilledutableau"/>
        <w:tblW w:w="150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5064"/>
      </w:tblGrid>
      <w:tr w:rsidR="00C73299" w:rsidRPr="00A245B8" w14:paraId="0F035148" w14:textId="77777777" w:rsidTr="008B7E81">
        <w:trPr>
          <w:trHeight w:val="251"/>
          <w:jc w:val="center"/>
        </w:trPr>
        <w:tc>
          <w:tcPr>
            <w:tcW w:w="15064" w:type="dxa"/>
            <w:shd w:val="clear" w:color="auto" w:fill="D0CECE" w:themeFill="background2" w:themeFillShade="E6"/>
          </w:tcPr>
          <w:p w14:paraId="0C21FD69" w14:textId="77777777" w:rsidR="00C73299" w:rsidRPr="00A245B8" w:rsidRDefault="00C73299" w:rsidP="00C73299">
            <w:pPr>
              <w:jc w:val="center"/>
              <w:rPr>
                <w:rFonts w:ascii="Rockwell" w:hAnsi="Rockwell"/>
                <w:sz w:val="28"/>
                <w:szCs w:val="28"/>
              </w:rPr>
            </w:pPr>
            <w:r w:rsidRPr="00A245B8">
              <w:rPr>
                <w:rFonts w:ascii="Rockwell" w:hAnsi="Rockwell"/>
                <w:sz w:val="28"/>
                <w:szCs w:val="28"/>
              </w:rPr>
              <w:t>Tableau de mise à jour des textes</w:t>
            </w:r>
          </w:p>
        </w:tc>
      </w:tr>
    </w:tbl>
    <w:p w14:paraId="0D51EA1C" w14:textId="5109A4B8" w:rsidR="00C73299" w:rsidRDefault="00C73299">
      <w:pPr>
        <w:rPr>
          <w:rFonts w:ascii="Rockwell" w:hAnsi="Rockwell"/>
          <w:sz w:val="28"/>
          <w:szCs w:val="28"/>
        </w:rPr>
      </w:pPr>
    </w:p>
    <w:tbl>
      <w:tblPr>
        <w:tblStyle w:val="Grilledutableau"/>
        <w:tblW w:w="5745" w:type="pct"/>
        <w:tblInd w:w="-998" w:type="dxa"/>
        <w:tblLook w:val="04A0" w:firstRow="1" w:lastRow="0" w:firstColumn="1" w:lastColumn="0" w:noHBand="0" w:noVBand="1"/>
      </w:tblPr>
      <w:tblGrid>
        <w:gridCol w:w="585"/>
        <w:gridCol w:w="5306"/>
        <w:gridCol w:w="1901"/>
        <w:gridCol w:w="1502"/>
        <w:gridCol w:w="1836"/>
        <w:gridCol w:w="2235"/>
        <w:gridCol w:w="2714"/>
      </w:tblGrid>
      <w:tr w:rsidR="00770AF6" w:rsidRPr="002C1633" w14:paraId="6B70039C" w14:textId="77777777" w:rsidTr="002F36B7">
        <w:trPr>
          <w:trHeight w:val="318"/>
          <w:tblHeader/>
        </w:trPr>
        <w:tc>
          <w:tcPr>
            <w:tcW w:w="182" w:type="pct"/>
            <w:shd w:val="clear" w:color="auto" w:fill="D0CECE" w:themeFill="background2" w:themeFillShade="E6"/>
            <w:vAlign w:val="center"/>
          </w:tcPr>
          <w:p w14:paraId="3F854EB0" w14:textId="63BCE6A4" w:rsidR="006A6F5A" w:rsidRPr="002C1633" w:rsidRDefault="006A6F5A" w:rsidP="006A6F5A">
            <w:pPr>
              <w:jc w:val="center"/>
              <w:rPr>
                <w:rFonts w:ascii="Rockwell" w:hAnsi="Rockwell"/>
              </w:rPr>
            </w:pPr>
            <w:r w:rsidRPr="002C1633">
              <w:rPr>
                <w:rFonts w:ascii="Rockwell" w:hAnsi="Rockwell"/>
              </w:rPr>
              <w:t>N°</w:t>
            </w:r>
          </w:p>
        </w:tc>
        <w:tc>
          <w:tcPr>
            <w:tcW w:w="1650" w:type="pct"/>
            <w:shd w:val="clear" w:color="auto" w:fill="D0CECE" w:themeFill="background2" w:themeFillShade="E6"/>
            <w:vAlign w:val="center"/>
          </w:tcPr>
          <w:p w14:paraId="782883C9" w14:textId="0537E3F0" w:rsidR="006A6F5A" w:rsidRPr="002C1633" w:rsidRDefault="006A6F5A" w:rsidP="006A6F5A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Libellé du texte</w:t>
            </w:r>
          </w:p>
        </w:tc>
        <w:tc>
          <w:tcPr>
            <w:tcW w:w="591" w:type="pct"/>
            <w:shd w:val="clear" w:color="auto" w:fill="D0CECE" w:themeFill="background2" w:themeFillShade="E6"/>
            <w:vAlign w:val="center"/>
          </w:tcPr>
          <w:p w14:paraId="4554ABA8" w14:textId="040F2E53" w:rsidR="006A6F5A" w:rsidRPr="002C1633" w:rsidRDefault="006A6F5A" w:rsidP="006A6F5A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Référence</w:t>
            </w:r>
          </w:p>
        </w:tc>
        <w:tc>
          <w:tcPr>
            <w:tcW w:w="467" w:type="pct"/>
            <w:shd w:val="clear" w:color="auto" w:fill="D0CECE" w:themeFill="background2" w:themeFillShade="E6"/>
            <w:vAlign w:val="center"/>
          </w:tcPr>
          <w:p w14:paraId="5C4A2CC3" w14:textId="21E288A1" w:rsidR="006A6F5A" w:rsidRPr="002C1633" w:rsidRDefault="006A6F5A" w:rsidP="006A6F5A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Date</w:t>
            </w:r>
          </w:p>
        </w:tc>
        <w:tc>
          <w:tcPr>
            <w:tcW w:w="571" w:type="pct"/>
            <w:shd w:val="clear" w:color="auto" w:fill="D0CECE" w:themeFill="background2" w:themeFillShade="E6"/>
            <w:vAlign w:val="center"/>
          </w:tcPr>
          <w:p w14:paraId="05D26012" w14:textId="7353DE2B" w:rsidR="006A6F5A" w:rsidRDefault="006A6F5A" w:rsidP="006A6F5A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Type (Arr., lois, dec…)</w:t>
            </w:r>
          </w:p>
        </w:tc>
        <w:tc>
          <w:tcPr>
            <w:tcW w:w="695" w:type="pct"/>
            <w:shd w:val="clear" w:color="auto" w:fill="D0CECE" w:themeFill="background2" w:themeFillShade="E6"/>
            <w:vAlign w:val="center"/>
          </w:tcPr>
          <w:p w14:paraId="24A421CA" w14:textId="455FC341" w:rsidR="006A6F5A" w:rsidRPr="002C1633" w:rsidRDefault="006A6F5A" w:rsidP="006A6F5A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e-services associé</w:t>
            </w:r>
          </w:p>
        </w:tc>
        <w:tc>
          <w:tcPr>
            <w:tcW w:w="844" w:type="pct"/>
            <w:shd w:val="clear" w:color="auto" w:fill="D0CECE" w:themeFill="background2" w:themeFillShade="E6"/>
            <w:vAlign w:val="center"/>
          </w:tcPr>
          <w:p w14:paraId="47B0F9E8" w14:textId="10CF4CE9" w:rsidR="006A6F5A" w:rsidRPr="002C1633" w:rsidRDefault="006A6F5A" w:rsidP="006A6F5A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Ministère / Institution</w:t>
            </w:r>
          </w:p>
        </w:tc>
      </w:tr>
      <w:tr w:rsidR="00B31289" w:rsidRPr="002C1633" w14:paraId="5D41BFD9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434758B4" w14:textId="6865CBF4" w:rsidR="00B31289" w:rsidRPr="002C1633" w:rsidRDefault="00B31289" w:rsidP="004A0FCA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01</w:t>
            </w:r>
          </w:p>
        </w:tc>
        <w:tc>
          <w:tcPr>
            <w:tcW w:w="1650" w:type="pct"/>
            <w:vAlign w:val="center"/>
          </w:tcPr>
          <w:p w14:paraId="2322D3EC" w14:textId="6155D1DE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0A28D91B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5C1DA883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3B557EF2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78D6A345" w14:textId="29317151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Délivrance de la carte de demandeur d’emploi</w:t>
            </w:r>
          </w:p>
        </w:tc>
        <w:tc>
          <w:tcPr>
            <w:tcW w:w="844" w:type="pct"/>
            <w:vMerge w:val="restart"/>
            <w:vAlign w:val="center"/>
          </w:tcPr>
          <w:p w14:paraId="5D428DAB" w14:textId="796AB729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Ministère de la Jeunesse</w:t>
            </w:r>
          </w:p>
        </w:tc>
      </w:tr>
      <w:tr w:rsidR="00B31289" w:rsidRPr="002C1633" w14:paraId="3824F6DB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5FD7C23C" w14:textId="33A9878C" w:rsidR="00B31289" w:rsidRDefault="007C7F0E" w:rsidP="004A0FCA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02</w:t>
            </w:r>
          </w:p>
        </w:tc>
        <w:tc>
          <w:tcPr>
            <w:tcW w:w="1650" w:type="pct"/>
            <w:vAlign w:val="center"/>
          </w:tcPr>
          <w:p w14:paraId="7343603E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7AD032AA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2034A59C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1EC22345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18CFE07E" w14:textId="71E6D154" w:rsidR="00B31289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Délivrance de la carte de travail</w:t>
            </w:r>
          </w:p>
        </w:tc>
        <w:tc>
          <w:tcPr>
            <w:tcW w:w="844" w:type="pct"/>
            <w:vMerge/>
            <w:vAlign w:val="center"/>
          </w:tcPr>
          <w:p w14:paraId="79E3EDC1" w14:textId="77777777" w:rsidR="00B31289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B31289" w:rsidRPr="002C1633" w14:paraId="6446CA06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5E3F59AD" w14:textId="6A542E5E" w:rsidR="00B31289" w:rsidRDefault="007C7F0E" w:rsidP="004A0FCA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03</w:t>
            </w:r>
          </w:p>
        </w:tc>
        <w:tc>
          <w:tcPr>
            <w:tcW w:w="1650" w:type="pct"/>
            <w:vAlign w:val="center"/>
          </w:tcPr>
          <w:p w14:paraId="3F602248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660FF53A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0D3FA071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5CFAD7E1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1E38C1DC" w14:textId="6AAA2C88" w:rsidR="00B31289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Publication des offres d’emploi</w:t>
            </w:r>
          </w:p>
        </w:tc>
        <w:tc>
          <w:tcPr>
            <w:tcW w:w="844" w:type="pct"/>
            <w:vMerge/>
            <w:vAlign w:val="center"/>
          </w:tcPr>
          <w:p w14:paraId="0271D6B7" w14:textId="77777777" w:rsidR="00B31289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B31289" w:rsidRPr="002C1633" w14:paraId="5FF32CCB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22BCE431" w14:textId="6821C578" w:rsidR="00B31289" w:rsidRDefault="007C7F0E" w:rsidP="004A0FCA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04</w:t>
            </w:r>
          </w:p>
        </w:tc>
        <w:tc>
          <w:tcPr>
            <w:tcW w:w="1650" w:type="pct"/>
            <w:vAlign w:val="center"/>
          </w:tcPr>
          <w:p w14:paraId="438AF202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44731822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0E71AF4A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3A5E62AE" w14:textId="77777777" w:rsidR="00B31289" w:rsidRPr="002C1633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51FC7AE9" w14:textId="0B9F70B8" w:rsidR="00B31289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Vente d’espace d’insertion des offres d’emploi</w:t>
            </w:r>
          </w:p>
        </w:tc>
        <w:tc>
          <w:tcPr>
            <w:tcW w:w="844" w:type="pct"/>
            <w:vMerge/>
            <w:vAlign w:val="center"/>
          </w:tcPr>
          <w:p w14:paraId="5E042458" w14:textId="77777777" w:rsidR="00B31289" w:rsidRDefault="00B31289" w:rsidP="004A0FCA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D64746" w:rsidRPr="002C1633" w14:paraId="1615F45D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3E69C2CC" w14:textId="35595CB2" w:rsidR="00D64746" w:rsidRPr="002C1633" w:rsidRDefault="007C7F0E" w:rsidP="00AF30EE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05</w:t>
            </w:r>
          </w:p>
        </w:tc>
        <w:tc>
          <w:tcPr>
            <w:tcW w:w="1650" w:type="pct"/>
            <w:vAlign w:val="center"/>
          </w:tcPr>
          <w:p w14:paraId="21FBA049" w14:textId="77777777" w:rsidR="00D64746" w:rsidRPr="00C96C8A" w:rsidRDefault="00D64746" w:rsidP="00C96C8A">
            <w:pPr>
              <w:autoSpaceDE w:val="0"/>
              <w:autoSpaceDN w:val="0"/>
              <w:adjustRightInd w:val="0"/>
              <w:rPr>
                <w:rFonts w:ascii="Rockwell" w:hAnsi="Rockwell"/>
              </w:rPr>
            </w:pPr>
          </w:p>
          <w:p w14:paraId="7A62D337" w14:textId="417ECD9E" w:rsidR="00D64746" w:rsidRPr="00FC2B84" w:rsidRDefault="00D64746" w:rsidP="00C854DD">
            <w:pPr>
              <w:autoSpaceDE w:val="0"/>
              <w:autoSpaceDN w:val="0"/>
              <w:adjustRightInd w:val="0"/>
              <w:rPr>
                <w:rFonts w:ascii="Rockwell" w:hAnsi="Rockwell"/>
              </w:rPr>
            </w:pPr>
            <w:r w:rsidRPr="00C96C8A">
              <w:rPr>
                <w:rFonts w:ascii="Rockwell" w:hAnsi="Rockwell"/>
              </w:rPr>
              <w:t xml:space="preserve"> </w:t>
            </w:r>
            <w:r w:rsidR="00C854DD" w:rsidRPr="00C96C8A">
              <w:rPr>
                <w:rFonts w:ascii="Rockwell" w:hAnsi="Rockwell"/>
              </w:rPr>
              <w:t xml:space="preserve">Loi </w:t>
            </w:r>
            <w:r w:rsidR="00C854DD">
              <w:rPr>
                <w:rFonts w:ascii="Rockwell" w:hAnsi="Rockwell"/>
              </w:rPr>
              <w:t xml:space="preserve"> </w:t>
            </w:r>
            <w:r w:rsidR="00C854DD" w:rsidRPr="00FC2B84">
              <w:rPr>
                <w:rFonts w:ascii="Rockwell" w:hAnsi="Rockwell"/>
              </w:rPr>
              <w:t>Portant Code De Procédure Pénale</w:t>
            </w:r>
          </w:p>
        </w:tc>
        <w:tc>
          <w:tcPr>
            <w:tcW w:w="591" w:type="pct"/>
            <w:vAlign w:val="center"/>
          </w:tcPr>
          <w:p w14:paraId="523A0846" w14:textId="77777777" w:rsidR="00D64746" w:rsidRPr="00FC2B84" w:rsidRDefault="00D64746" w:rsidP="00AF30EE">
            <w:pPr>
              <w:spacing w:before="240" w:line="720" w:lineRule="auto"/>
              <w:rPr>
                <w:rFonts w:ascii="Rockwell" w:hAnsi="Rockwell"/>
              </w:rPr>
            </w:pPr>
            <w:r w:rsidRPr="00C96C8A">
              <w:rPr>
                <w:rFonts w:ascii="Rockwell" w:hAnsi="Rockwell"/>
              </w:rPr>
              <w:t>N°040-2019/AN</w:t>
            </w:r>
          </w:p>
          <w:p w14:paraId="3C4DCD48" w14:textId="0F8ECFE7" w:rsidR="00D64746" w:rsidRPr="00FC2B84" w:rsidRDefault="00D64746" w:rsidP="00AF30EE">
            <w:pPr>
              <w:spacing w:before="240" w:line="720" w:lineRule="auto"/>
              <w:rPr>
                <w:rFonts w:ascii="Rockwell" w:hAnsi="Rockwell"/>
              </w:rPr>
            </w:pPr>
            <w:r w:rsidRPr="00FC2B84">
              <w:rPr>
                <w:rFonts w:ascii="Rockwell" w:hAnsi="Rockwell"/>
              </w:rPr>
              <w:t>Article 624</w:t>
            </w:r>
          </w:p>
        </w:tc>
        <w:tc>
          <w:tcPr>
            <w:tcW w:w="467" w:type="pct"/>
            <w:vAlign w:val="center"/>
          </w:tcPr>
          <w:p w14:paraId="0FC91701" w14:textId="77777777" w:rsidR="00D64746" w:rsidRPr="00FC2B84" w:rsidRDefault="00D64746" w:rsidP="00AF30EE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7B72806C" w14:textId="77777777" w:rsidR="00D64746" w:rsidRPr="00613DB1" w:rsidRDefault="00D64746" w:rsidP="00AF30EE">
            <w:pPr>
              <w:spacing w:before="240" w:line="720" w:lineRule="auto"/>
              <w:rPr>
                <w:rFonts w:ascii="Rockwell" w:hAnsi="Rockwell"/>
                <w:color w:val="FF0000"/>
              </w:rPr>
            </w:pPr>
          </w:p>
        </w:tc>
        <w:tc>
          <w:tcPr>
            <w:tcW w:w="695" w:type="pct"/>
            <w:vAlign w:val="center"/>
          </w:tcPr>
          <w:p w14:paraId="30843EA8" w14:textId="6722FD90" w:rsidR="00D64746" w:rsidRPr="00933BD2" w:rsidRDefault="00D64746" w:rsidP="00AF30EE">
            <w:pPr>
              <w:spacing w:before="240" w:line="720" w:lineRule="auto"/>
              <w:rPr>
                <w:rFonts w:ascii="Rockwell" w:hAnsi="Rockwell"/>
              </w:rPr>
            </w:pPr>
            <w:r w:rsidRPr="00933BD2">
              <w:rPr>
                <w:rFonts w:ascii="Rockwell" w:hAnsi="Rockwell"/>
              </w:rPr>
              <w:t>Demande d’un bulletin n 3 de casier judiciaire</w:t>
            </w:r>
          </w:p>
        </w:tc>
        <w:tc>
          <w:tcPr>
            <w:tcW w:w="844" w:type="pct"/>
            <w:vMerge w:val="restart"/>
            <w:vAlign w:val="center"/>
          </w:tcPr>
          <w:p w14:paraId="5C647CD6" w14:textId="45712315" w:rsidR="00D64746" w:rsidRPr="00933BD2" w:rsidRDefault="00D64746" w:rsidP="00AF30EE">
            <w:pPr>
              <w:spacing w:before="240" w:line="720" w:lineRule="auto"/>
              <w:rPr>
                <w:rFonts w:ascii="Rockwell" w:hAnsi="Rockwell"/>
              </w:rPr>
            </w:pPr>
            <w:r w:rsidRPr="00933BD2">
              <w:rPr>
                <w:rFonts w:ascii="Rockwell" w:hAnsi="Rockwell"/>
              </w:rPr>
              <w:t>Ministère de la Justice</w:t>
            </w:r>
          </w:p>
        </w:tc>
      </w:tr>
      <w:tr w:rsidR="00D64746" w:rsidRPr="002C1633" w14:paraId="31D1D6F2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634C465C" w14:textId="644E172E" w:rsidR="00D64746" w:rsidRPr="002C1633" w:rsidRDefault="006E5C32" w:rsidP="00AF30EE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06</w:t>
            </w:r>
          </w:p>
        </w:tc>
        <w:tc>
          <w:tcPr>
            <w:tcW w:w="1650" w:type="pct"/>
            <w:vAlign w:val="center"/>
          </w:tcPr>
          <w:p w14:paraId="576B1382" w14:textId="77777777" w:rsidR="00D64746" w:rsidRPr="00FC2B84" w:rsidRDefault="00D64746" w:rsidP="00C854DD">
            <w:pPr>
              <w:autoSpaceDE w:val="0"/>
              <w:autoSpaceDN w:val="0"/>
              <w:adjustRightInd w:val="0"/>
              <w:spacing w:line="480" w:lineRule="auto"/>
              <w:rPr>
                <w:rFonts w:ascii="Rockwell" w:hAnsi="Rockwell"/>
              </w:rPr>
            </w:pPr>
          </w:p>
          <w:p w14:paraId="00342891" w14:textId="41D84774" w:rsidR="00D64746" w:rsidRPr="002C1633" w:rsidRDefault="00D64746" w:rsidP="00C854DD">
            <w:pPr>
              <w:autoSpaceDE w:val="0"/>
              <w:autoSpaceDN w:val="0"/>
              <w:adjustRightInd w:val="0"/>
              <w:spacing w:line="480" w:lineRule="auto"/>
              <w:rPr>
                <w:rFonts w:ascii="Rockwell" w:hAnsi="Rockwell"/>
              </w:rPr>
            </w:pPr>
            <w:r w:rsidRPr="00FC2B84">
              <w:rPr>
                <w:rFonts w:ascii="Rockwell" w:hAnsi="Rockwell"/>
              </w:rPr>
              <w:lastRenderedPageBreak/>
              <w:t xml:space="preserve"> Zatu an VII 13 du 16 novembre 1989 portant institution et application d'un code des personnes et de la famille au Burkina Faso.</w:t>
            </w:r>
          </w:p>
        </w:tc>
        <w:tc>
          <w:tcPr>
            <w:tcW w:w="591" w:type="pct"/>
            <w:vAlign w:val="center"/>
          </w:tcPr>
          <w:p w14:paraId="00252DDF" w14:textId="77777777" w:rsidR="00D64746" w:rsidRPr="00FC2B84" w:rsidRDefault="00D64746" w:rsidP="00C854DD">
            <w:pPr>
              <w:autoSpaceDE w:val="0"/>
              <w:autoSpaceDN w:val="0"/>
              <w:adjustRightInd w:val="0"/>
              <w:spacing w:line="480" w:lineRule="auto"/>
              <w:rPr>
                <w:rFonts w:ascii="Rockwell" w:hAnsi="Rockwell"/>
              </w:rPr>
            </w:pPr>
            <w:r w:rsidRPr="00FC2B84">
              <w:rPr>
                <w:rFonts w:ascii="Rockwell" w:hAnsi="Rockwell"/>
              </w:rPr>
              <w:lastRenderedPageBreak/>
              <w:t>Zatu an VII</w:t>
            </w:r>
            <w:r w:rsidRPr="00FC2B84">
              <w:rPr>
                <w:rFonts w:ascii="Rockwell" w:hAnsi="Rockwell"/>
              </w:rPr>
              <w:t xml:space="preserve"> </w:t>
            </w:r>
            <w:r w:rsidRPr="00FC2B84">
              <w:rPr>
                <w:rFonts w:ascii="Rockwell" w:hAnsi="Rockwell"/>
              </w:rPr>
              <w:t>13</w:t>
            </w:r>
          </w:p>
          <w:p w14:paraId="6C0500CA" w14:textId="13DB9C24" w:rsidR="00D64746" w:rsidRPr="002C1633" w:rsidRDefault="00D64746" w:rsidP="00C854DD">
            <w:pPr>
              <w:autoSpaceDE w:val="0"/>
              <w:autoSpaceDN w:val="0"/>
              <w:adjustRightInd w:val="0"/>
              <w:spacing w:line="480" w:lineRule="auto"/>
              <w:rPr>
                <w:rFonts w:ascii="Rockwell" w:hAnsi="Rockwell"/>
              </w:rPr>
            </w:pPr>
            <w:r w:rsidRPr="00FC2B84">
              <w:rPr>
                <w:rFonts w:ascii="Rockwell" w:hAnsi="Rockwell"/>
              </w:rPr>
              <w:t>Articles 140 à 230</w:t>
            </w:r>
          </w:p>
        </w:tc>
        <w:tc>
          <w:tcPr>
            <w:tcW w:w="467" w:type="pct"/>
            <w:vAlign w:val="center"/>
          </w:tcPr>
          <w:p w14:paraId="16FC357B" w14:textId="3FA8F579" w:rsidR="00D64746" w:rsidRPr="002C1633" w:rsidRDefault="00D64746" w:rsidP="00C854DD">
            <w:pPr>
              <w:autoSpaceDE w:val="0"/>
              <w:autoSpaceDN w:val="0"/>
              <w:adjustRightInd w:val="0"/>
              <w:spacing w:line="480" w:lineRule="auto"/>
              <w:rPr>
                <w:rFonts w:ascii="Rockwell" w:hAnsi="Rockwell"/>
              </w:rPr>
            </w:pPr>
            <w:r w:rsidRPr="00FC2B84">
              <w:rPr>
                <w:rFonts w:ascii="Rockwell" w:hAnsi="Rockwell"/>
              </w:rPr>
              <w:t>16 novembre 1989</w:t>
            </w:r>
          </w:p>
        </w:tc>
        <w:tc>
          <w:tcPr>
            <w:tcW w:w="571" w:type="pct"/>
            <w:vAlign w:val="center"/>
          </w:tcPr>
          <w:p w14:paraId="3D1E4432" w14:textId="748BC6BC" w:rsidR="00D64746" w:rsidRPr="002C1633" w:rsidRDefault="00D64746" w:rsidP="00C854DD">
            <w:pPr>
              <w:autoSpaceDE w:val="0"/>
              <w:autoSpaceDN w:val="0"/>
              <w:adjustRightInd w:val="0"/>
              <w:spacing w:line="48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zatu</w:t>
            </w:r>
          </w:p>
        </w:tc>
        <w:tc>
          <w:tcPr>
            <w:tcW w:w="695" w:type="pct"/>
            <w:vAlign w:val="center"/>
          </w:tcPr>
          <w:p w14:paraId="649C675A" w14:textId="44665953" w:rsidR="00D64746" w:rsidRPr="00933BD2" w:rsidRDefault="00D64746" w:rsidP="00C854DD">
            <w:pPr>
              <w:autoSpaceDE w:val="0"/>
              <w:autoSpaceDN w:val="0"/>
              <w:adjustRightInd w:val="0"/>
              <w:spacing w:line="480" w:lineRule="auto"/>
              <w:rPr>
                <w:rFonts w:ascii="Rockwell" w:hAnsi="Rockwell"/>
              </w:rPr>
            </w:pPr>
            <w:r w:rsidRPr="00933BD2">
              <w:rPr>
                <w:rFonts w:ascii="Rockwell" w:hAnsi="Rockwell"/>
              </w:rPr>
              <w:t>Certificat de nationalité</w:t>
            </w:r>
          </w:p>
        </w:tc>
        <w:tc>
          <w:tcPr>
            <w:tcW w:w="844" w:type="pct"/>
            <w:vMerge/>
            <w:vAlign w:val="center"/>
          </w:tcPr>
          <w:p w14:paraId="5F35E653" w14:textId="53D7D508" w:rsidR="00D64746" w:rsidRPr="002C1633" w:rsidRDefault="00D64746" w:rsidP="00AF30EE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D64746" w:rsidRPr="002C1633" w14:paraId="4CB359F8" w14:textId="77777777" w:rsidTr="002F36B7">
        <w:trPr>
          <w:trHeight w:val="308"/>
        </w:trPr>
        <w:tc>
          <w:tcPr>
            <w:tcW w:w="182" w:type="pct"/>
            <w:vAlign w:val="center"/>
          </w:tcPr>
          <w:p w14:paraId="5A2FBEC1" w14:textId="050E1348" w:rsidR="00D64746" w:rsidRPr="002C1633" w:rsidRDefault="006E5C32" w:rsidP="00AF30EE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07</w:t>
            </w:r>
          </w:p>
        </w:tc>
        <w:tc>
          <w:tcPr>
            <w:tcW w:w="1650" w:type="pct"/>
            <w:vAlign w:val="center"/>
          </w:tcPr>
          <w:p w14:paraId="74B5DED5" w14:textId="41AA067B" w:rsidR="00D64746" w:rsidRPr="00FC2B84" w:rsidRDefault="00D64746" w:rsidP="00C96C8A">
            <w:pPr>
              <w:spacing w:before="240" w:line="720" w:lineRule="auto"/>
              <w:rPr>
                <w:rFonts w:ascii="Rockwell" w:hAnsi="Rockwell"/>
              </w:rPr>
            </w:pPr>
            <w:r w:rsidRPr="00FC2B84">
              <w:rPr>
                <w:rFonts w:ascii="Rockwell" w:hAnsi="Rockwell"/>
              </w:rPr>
              <w:t xml:space="preserve">LOI </w:t>
            </w:r>
            <w:r>
              <w:rPr>
                <w:rFonts w:ascii="Rockwell" w:hAnsi="Rockwell"/>
              </w:rPr>
              <w:t xml:space="preserve"> </w:t>
            </w:r>
            <w:r w:rsidRPr="00FC2B84">
              <w:rPr>
                <w:rFonts w:ascii="Rockwell" w:hAnsi="Rockwell"/>
              </w:rPr>
              <w:t>PENITENTIAIRE</w:t>
            </w:r>
            <w:r>
              <w:rPr>
                <w:rFonts w:ascii="Rockwell" w:hAnsi="Rockwell"/>
              </w:rPr>
              <w:t xml:space="preserve"> </w:t>
            </w:r>
            <w:r w:rsidRPr="00FC2B84">
              <w:rPr>
                <w:rFonts w:ascii="Rockwell" w:hAnsi="Rockwell"/>
              </w:rPr>
              <w:t>AU BURKINA FASO</w:t>
            </w:r>
          </w:p>
        </w:tc>
        <w:tc>
          <w:tcPr>
            <w:tcW w:w="591" w:type="pct"/>
            <w:vAlign w:val="center"/>
          </w:tcPr>
          <w:p w14:paraId="14F79977" w14:textId="77777777" w:rsidR="00D64746" w:rsidRPr="00FC2B84" w:rsidRDefault="00D64746" w:rsidP="00C96C8A">
            <w:pPr>
              <w:autoSpaceDE w:val="0"/>
              <w:autoSpaceDN w:val="0"/>
              <w:adjustRightInd w:val="0"/>
              <w:rPr>
                <w:rFonts w:ascii="Rockwell" w:hAnsi="Rockwell"/>
              </w:rPr>
            </w:pPr>
            <w:r w:rsidRPr="00FC2B84">
              <w:rPr>
                <w:rFonts w:ascii="Rockwell" w:hAnsi="Rockwell"/>
              </w:rPr>
              <w:t>N°010-2017/AN</w:t>
            </w:r>
          </w:p>
          <w:p w14:paraId="003280BA" w14:textId="5151F379" w:rsidR="00D64746" w:rsidRPr="002C1633" w:rsidRDefault="00D64746" w:rsidP="00C96C8A">
            <w:pPr>
              <w:spacing w:before="240" w:line="720" w:lineRule="auto"/>
              <w:rPr>
                <w:rFonts w:ascii="Rockwell" w:hAnsi="Rockwell"/>
              </w:rPr>
            </w:pPr>
            <w:r w:rsidRPr="00FC2B84">
              <w:rPr>
                <w:rFonts w:ascii="Rockwell" w:hAnsi="Rockwell"/>
              </w:rPr>
              <w:t>PORTANT REGIME</w:t>
            </w:r>
            <w:r w:rsidRPr="00FC2B84">
              <w:rPr>
                <w:rFonts w:ascii="Rockwell" w:hAnsi="Rockwell"/>
              </w:rPr>
              <w:t xml:space="preserve"> article 154 à 160</w:t>
            </w:r>
          </w:p>
        </w:tc>
        <w:tc>
          <w:tcPr>
            <w:tcW w:w="467" w:type="pct"/>
            <w:vAlign w:val="center"/>
          </w:tcPr>
          <w:p w14:paraId="2C81100D" w14:textId="64CF7A23" w:rsidR="00D64746" w:rsidRPr="002C1633" w:rsidRDefault="00D64746" w:rsidP="00AF30EE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10/04/2017</w:t>
            </w:r>
          </w:p>
        </w:tc>
        <w:tc>
          <w:tcPr>
            <w:tcW w:w="571" w:type="pct"/>
            <w:vAlign w:val="center"/>
          </w:tcPr>
          <w:p w14:paraId="07EB4EDE" w14:textId="77777777" w:rsidR="00D64746" w:rsidRPr="002C1633" w:rsidRDefault="00D64746" w:rsidP="00AF30EE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6E518A34" w14:textId="257DA117" w:rsidR="00D64746" w:rsidRPr="00933BD2" w:rsidRDefault="00D64746" w:rsidP="00AF30EE">
            <w:pPr>
              <w:spacing w:before="240" w:line="720" w:lineRule="auto"/>
              <w:rPr>
                <w:rFonts w:ascii="Rockwell" w:hAnsi="Rockwell"/>
              </w:rPr>
            </w:pPr>
            <w:r w:rsidRPr="00933BD2">
              <w:rPr>
                <w:rFonts w:ascii="Rockwell" w:hAnsi="Rockwell"/>
              </w:rPr>
              <w:t>Demande de carte de visiteur agrée</w:t>
            </w:r>
          </w:p>
        </w:tc>
        <w:tc>
          <w:tcPr>
            <w:tcW w:w="844" w:type="pct"/>
            <w:vMerge/>
            <w:vAlign w:val="center"/>
          </w:tcPr>
          <w:p w14:paraId="492FE00E" w14:textId="77777777" w:rsidR="00D64746" w:rsidRPr="002C1633" w:rsidRDefault="00D64746" w:rsidP="00AF30EE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D64746" w:rsidRPr="002C1633" w14:paraId="7D173D05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178F539E" w14:textId="76EAFC8F" w:rsidR="00D64746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08</w:t>
            </w:r>
          </w:p>
        </w:tc>
        <w:tc>
          <w:tcPr>
            <w:tcW w:w="1650" w:type="pct"/>
            <w:vAlign w:val="center"/>
          </w:tcPr>
          <w:p w14:paraId="708783AD" w14:textId="0770DD4F" w:rsidR="00D64746" w:rsidRPr="002C1633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5FD5F2A2" w14:textId="3D0E62B2" w:rsidR="00D64746" w:rsidRPr="00EB164D" w:rsidRDefault="00D64746" w:rsidP="005B4B72">
            <w:pPr>
              <w:autoSpaceDE w:val="0"/>
              <w:autoSpaceDN w:val="0"/>
              <w:adjustRightInd w:val="0"/>
              <w:rPr>
                <w:rFonts w:ascii="Rockwell" w:hAnsi="Rockwell"/>
              </w:rPr>
            </w:pPr>
            <w:r w:rsidRPr="00EB164D">
              <w:rPr>
                <w:rFonts w:ascii="Rockwell" w:hAnsi="Rockwell"/>
              </w:rPr>
              <w:t>N°010-2017/AN</w:t>
            </w:r>
          </w:p>
          <w:p w14:paraId="6BED132A" w14:textId="01051D8F" w:rsidR="00D64746" w:rsidRPr="00EB164D" w:rsidRDefault="00D64746" w:rsidP="005B4B72">
            <w:pPr>
              <w:autoSpaceDE w:val="0"/>
              <w:autoSpaceDN w:val="0"/>
              <w:adjustRightInd w:val="0"/>
              <w:rPr>
                <w:rFonts w:ascii="Rockwell" w:hAnsi="Rockwell"/>
              </w:rPr>
            </w:pPr>
          </w:p>
          <w:p w14:paraId="3C4BAE9F" w14:textId="5FD8879B" w:rsidR="00D64746" w:rsidRPr="00EB164D" w:rsidRDefault="00D64746" w:rsidP="005B4B72">
            <w:pPr>
              <w:autoSpaceDE w:val="0"/>
              <w:autoSpaceDN w:val="0"/>
              <w:adjustRightInd w:val="0"/>
              <w:rPr>
                <w:rFonts w:ascii="Rockwell" w:hAnsi="Rockwell"/>
              </w:rPr>
            </w:pPr>
            <w:r w:rsidRPr="00EB164D">
              <w:rPr>
                <w:rFonts w:ascii="Rockwell" w:hAnsi="Rockwell"/>
              </w:rPr>
              <w:t>Article 55, 209 à 2016</w:t>
            </w:r>
          </w:p>
          <w:p w14:paraId="19D3754B" w14:textId="2DCA182E" w:rsidR="00D64746" w:rsidRPr="002C1633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  <w:r w:rsidRPr="00EB164D">
              <w:rPr>
                <w:rFonts w:ascii="Rockwell" w:hAnsi="Rockwell"/>
              </w:rPr>
              <w:t>PORTANT REGIME article 154 à 160</w:t>
            </w:r>
          </w:p>
        </w:tc>
        <w:tc>
          <w:tcPr>
            <w:tcW w:w="467" w:type="pct"/>
            <w:vAlign w:val="center"/>
          </w:tcPr>
          <w:p w14:paraId="60477205" w14:textId="77777777" w:rsidR="00D64746" w:rsidRPr="002C1633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6E24C7BA" w14:textId="77777777" w:rsidR="00D64746" w:rsidRPr="002C1633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2FEE175D" w14:textId="5F99C453" w:rsidR="00D64746" w:rsidRPr="00933BD2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  <w:r w:rsidRPr="00933BD2">
              <w:rPr>
                <w:rFonts w:ascii="Rockwell" w:hAnsi="Rockwell"/>
              </w:rPr>
              <w:t>Demande de permis de communique permanent ou spontané</w:t>
            </w:r>
          </w:p>
        </w:tc>
        <w:tc>
          <w:tcPr>
            <w:tcW w:w="844" w:type="pct"/>
            <w:vMerge/>
            <w:vAlign w:val="center"/>
          </w:tcPr>
          <w:p w14:paraId="5C0313B0" w14:textId="77777777" w:rsidR="00D64746" w:rsidRPr="002C1633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D64746" w:rsidRPr="002C1633" w14:paraId="5B900904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7F8CF335" w14:textId="6D7AE9B2" w:rsidR="00D64746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09</w:t>
            </w:r>
          </w:p>
        </w:tc>
        <w:tc>
          <w:tcPr>
            <w:tcW w:w="1650" w:type="pct"/>
            <w:vAlign w:val="center"/>
          </w:tcPr>
          <w:p w14:paraId="06C9D023" w14:textId="77777777" w:rsidR="00D64746" w:rsidRPr="00EB164D" w:rsidRDefault="00D64746" w:rsidP="00EF6120">
            <w:pPr>
              <w:pStyle w:val="Default"/>
              <w:rPr>
                <w:rFonts w:ascii="Rockwell" w:hAnsi="Rockwell" w:cstheme="minorBidi"/>
                <w:color w:val="auto"/>
                <w:sz w:val="22"/>
                <w:szCs w:val="22"/>
              </w:rPr>
            </w:pPr>
          </w:p>
          <w:p w14:paraId="5D5B24F9" w14:textId="07427B4D" w:rsidR="00D64746" w:rsidRPr="002C1633" w:rsidRDefault="00D64746" w:rsidP="00EF6120">
            <w:pPr>
              <w:spacing w:before="240" w:line="720" w:lineRule="auto"/>
              <w:rPr>
                <w:rFonts w:ascii="Rockwell" w:hAnsi="Rockwell"/>
              </w:rPr>
            </w:pPr>
            <w:r w:rsidRPr="00EB164D">
              <w:rPr>
                <w:rFonts w:ascii="Rockwell" w:hAnsi="Rockwell"/>
              </w:rPr>
              <w:t xml:space="preserve"> Zatu an VII 13 du 16 novembre 1989 portant institution et application d'un code des personnes et de la famille au Burkina Faso.</w:t>
            </w:r>
          </w:p>
        </w:tc>
        <w:tc>
          <w:tcPr>
            <w:tcW w:w="591" w:type="pct"/>
            <w:vAlign w:val="center"/>
          </w:tcPr>
          <w:p w14:paraId="42747B95" w14:textId="12953014" w:rsidR="00D64746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  <w:r w:rsidRPr="00EB164D">
              <w:rPr>
                <w:rFonts w:ascii="Rockwell" w:hAnsi="Rockwell"/>
              </w:rPr>
              <w:t>Zatu an VII</w:t>
            </w:r>
            <w:r w:rsidRPr="00EB164D">
              <w:rPr>
                <w:rFonts w:ascii="Rockwell" w:hAnsi="Rockwell"/>
              </w:rPr>
              <w:t xml:space="preserve"> 13</w:t>
            </w:r>
          </w:p>
          <w:p w14:paraId="0CA653E1" w14:textId="06A9FDA6" w:rsidR="00D64746" w:rsidRPr="002C1633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Article 44,123 à 133</w:t>
            </w:r>
          </w:p>
        </w:tc>
        <w:tc>
          <w:tcPr>
            <w:tcW w:w="467" w:type="pct"/>
            <w:vAlign w:val="center"/>
          </w:tcPr>
          <w:p w14:paraId="63EC9609" w14:textId="7B05530A" w:rsidR="00D64746" w:rsidRPr="002C1633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  <w:r w:rsidRPr="00EB164D">
              <w:rPr>
                <w:rFonts w:ascii="Rockwell" w:hAnsi="Rockwell"/>
              </w:rPr>
              <w:t>16 novembre 1989</w:t>
            </w:r>
          </w:p>
        </w:tc>
        <w:tc>
          <w:tcPr>
            <w:tcW w:w="571" w:type="pct"/>
            <w:vAlign w:val="center"/>
          </w:tcPr>
          <w:p w14:paraId="24AF4244" w14:textId="0480B002" w:rsidR="00D64746" w:rsidRPr="002C1633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zatu</w:t>
            </w:r>
          </w:p>
        </w:tc>
        <w:tc>
          <w:tcPr>
            <w:tcW w:w="695" w:type="pct"/>
            <w:vMerge w:val="restart"/>
            <w:vAlign w:val="center"/>
          </w:tcPr>
          <w:p w14:paraId="0644B30F" w14:textId="2F32DC66" w:rsidR="00D64746" w:rsidRPr="00933BD2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  <w:r w:rsidRPr="00933BD2">
              <w:rPr>
                <w:rFonts w:ascii="Rockwell" w:hAnsi="Rockwell"/>
              </w:rPr>
              <w:t>Demande de modification de nom ou prénom ou demande d’ajout de nom et prénoms</w:t>
            </w:r>
          </w:p>
        </w:tc>
        <w:tc>
          <w:tcPr>
            <w:tcW w:w="844" w:type="pct"/>
            <w:vMerge/>
            <w:vAlign w:val="center"/>
          </w:tcPr>
          <w:p w14:paraId="14960D7C" w14:textId="77777777" w:rsidR="00D64746" w:rsidRPr="002C1633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D64746" w:rsidRPr="002C1633" w14:paraId="79B18F1D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406E140C" w14:textId="62081879" w:rsidR="00D64746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10</w:t>
            </w:r>
          </w:p>
        </w:tc>
        <w:tc>
          <w:tcPr>
            <w:tcW w:w="1650" w:type="pct"/>
            <w:vAlign w:val="center"/>
          </w:tcPr>
          <w:p w14:paraId="1D51F296" w14:textId="77777777" w:rsidR="00D64746" w:rsidRPr="002F36B7" w:rsidRDefault="00D64746" w:rsidP="002F36B7">
            <w:pPr>
              <w:autoSpaceDE w:val="0"/>
              <w:autoSpaceDN w:val="0"/>
              <w:adjustRightInd w:val="0"/>
              <w:rPr>
                <w:rFonts w:ascii="Rockwell" w:hAnsi="Rockwell"/>
              </w:rPr>
            </w:pPr>
          </w:p>
          <w:p w14:paraId="5A03E63A" w14:textId="4D86E1CC" w:rsidR="00D64746" w:rsidRPr="00EB164D" w:rsidRDefault="00D64746" w:rsidP="0054629D">
            <w:pPr>
              <w:pStyle w:val="Default"/>
              <w:spacing w:line="360" w:lineRule="auto"/>
              <w:rPr>
                <w:rFonts w:ascii="Rockwell" w:hAnsi="Rockwell" w:cstheme="minorBidi"/>
                <w:color w:val="auto"/>
                <w:sz w:val="22"/>
                <w:szCs w:val="22"/>
              </w:rPr>
            </w:pPr>
            <w:r w:rsidRPr="00EB164D">
              <w:rPr>
                <w:rFonts w:ascii="Rockwell" w:hAnsi="Rockwell" w:cstheme="minorBidi"/>
                <w:color w:val="auto"/>
                <w:sz w:val="22"/>
                <w:szCs w:val="22"/>
              </w:rPr>
              <w:t xml:space="preserve"> Loi portant code de procédure civile (promulguée par le décret 99-244 du 9 juillet 1999, J.O.BF. n° 3 spécial du 15 juillet 1999, p. 2).</w:t>
            </w:r>
          </w:p>
        </w:tc>
        <w:tc>
          <w:tcPr>
            <w:tcW w:w="591" w:type="pct"/>
            <w:vAlign w:val="center"/>
          </w:tcPr>
          <w:p w14:paraId="62A41F0D" w14:textId="5FBE4288" w:rsidR="00D64746" w:rsidRPr="00EB164D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  <w:r w:rsidRPr="00EB164D">
              <w:rPr>
                <w:rFonts w:ascii="Rockwell" w:hAnsi="Rockwell"/>
              </w:rPr>
              <w:t>22-99 AN</w:t>
            </w:r>
          </w:p>
        </w:tc>
        <w:tc>
          <w:tcPr>
            <w:tcW w:w="467" w:type="pct"/>
            <w:vAlign w:val="center"/>
          </w:tcPr>
          <w:p w14:paraId="4D4829B6" w14:textId="4A9128CC" w:rsidR="00D64746" w:rsidRPr="00EB164D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  <w:r w:rsidRPr="00EB164D">
              <w:rPr>
                <w:rFonts w:ascii="Rockwell" w:hAnsi="Rockwell"/>
              </w:rPr>
              <w:t>du 18 mai 1999</w:t>
            </w:r>
          </w:p>
        </w:tc>
        <w:tc>
          <w:tcPr>
            <w:tcW w:w="571" w:type="pct"/>
            <w:vAlign w:val="center"/>
          </w:tcPr>
          <w:p w14:paraId="64750BD9" w14:textId="50B13FF1" w:rsidR="00D64746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loi</w:t>
            </w:r>
          </w:p>
        </w:tc>
        <w:tc>
          <w:tcPr>
            <w:tcW w:w="695" w:type="pct"/>
            <w:vMerge/>
            <w:vAlign w:val="center"/>
          </w:tcPr>
          <w:p w14:paraId="795470C6" w14:textId="77777777" w:rsidR="00D64746" w:rsidRPr="00933BD2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844" w:type="pct"/>
            <w:vMerge/>
            <w:vAlign w:val="center"/>
          </w:tcPr>
          <w:p w14:paraId="3777602E" w14:textId="77777777" w:rsidR="00D64746" w:rsidRPr="002C1633" w:rsidRDefault="00D64746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5B4B72" w:rsidRPr="002C1633" w14:paraId="46A17D78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3FB6B66B" w14:textId="698D8199" w:rsidR="005B4B72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11</w:t>
            </w:r>
          </w:p>
        </w:tc>
        <w:tc>
          <w:tcPr>
            <w:tcW w:w="1650" w:type="pct"/>
            <w:vAlign w:val="center"/>
          </w:tcPr>
          <w:p w14:paraId="5F810A26" w14:textId="77389D7B" w:rsidR="005B4B72" w:rsidRPr="006C41D5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 w:rsidRPr="006C41D5">
              <w:rPr>
                <w:rFonts w:ascii="Rockwell" w:hAnsi="Rockwell"/>
              </w:rPr>
              <w:t xml:space="preserve">Decret portant attributions et organisation du SGG-CM  </w:t>
            </w:r>
          </w:p>
        </w:tc>
        <w:tc>
          <w:tcPr>
            <w:tcW w:w="591" w:type="pct"/>
            <w:vAlign w:val="center"/>
          </w:tcPr>
          <w:p w14:paraId="41F0D2EF" w14:textId="77777777" w:rsidR="005B4B72" w:rsidRPr="006C41D5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 w:rsidRPr="006C41D5">
              <w:rPr>
                <w:rFonts w:ascii="Rockwell" w:hAnsi="Rockwell"/>
              </w:rPr>
              <w:t>2014-055/PRES-TRANS/PM/</w:t>
            </w:r>
          </w:p>
          <w:p w14:paraId="746F477E" w14:textId="193F2E3C" w:rsidR="005B4B72" w:rsidRPr="006C41D5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 w:rsidRPr="006C41D5">
              <w:rPr>
                <w:rFonts w:ascii="Rockwell" w:hAnsi="Rockwell"/>
              </w:rPr>
              <w:t>Article 19</w:t>
            </w:r>
          </w:p>
        </w:tc>
        <w:tc>
          <w:tcPr>
            <w:tcW w:w="467" w:type="pct"/>
            <w:vAlign w:val="center"/>
          </w:tcPr>
          <w:p w14:paraId="6C1697FE" w14:textId="3A4E0446" w:rsidR="005B4B72" w:rsidRPr="006C41D5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 w:rsidRPr="006C41D5">
              <w:rPr>
                <w:rFonts w:ascii="Rockwell" w:hAnsi="Rockwell"/>
              </w:rPr>
              <w:t>31/12/2014</w:t>
            </w:r>
          </w:p>
        </w:tc>
        <w:tc>
          <w:tcPr>
            <w:tcW w:w="571" w:type="pct"/>
            <w:vAlign w:val="center"/>
          </w:tcPr>
          <w:p w14:paraId="4965E74D" w14:textId="54DBBE8A" w:rsidR="005B4B72" w:rsidRPr="006C41D5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 w:rsidRPr="006C41D5">
              <w:rPr>
                <w:rFonts w:ascii="Rockwell" w:hAnsi="Rockwell"/>
              </w:rPr>
              <w:t>Décret</w:t>
            </w:r>
          </w:p>
        </w:tc>
        <w:tc>
          <w:tcPr>
            <w:tcW w:w="695" w:type="pct"/>
            <w:vAlign w:val="center"/>
          </w:tcPr>
          <w:p w14:paraId="39D1E8C7" w14:textId="68007186" w:rsidR="005B4B72" w:rsidRPr="006C41D5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 w:rsidRPr="006C41D5">
              <w:rPr>
                <w:rFonts w:ascii="Rockwell" w:hAnsi="Rockwell"/>
              </w:rPr>
              <w:t>Dépôt des préavisé  de grèves</w:t>
            </w:r>
          </w:p>
        </w:tc>
        <w:tc>
          <w:tcPr>
            <w:tcW w:w="844" w:type="pct"/>
            <w:vMerge w:val="restart"/>
            <w:vAlign w:val="center"/>
          </w:tcPr>
          <w:p w14:paraId="66F1C559" w14:textId="77777777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SGG-CM</w:t>
            </w:r>
          </w:p>
          <w:p w14:paraId="44DBFDB9" w14:textId="48BA68AE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5B4B72" w:rsidRPr="002C1633" w14:paraId="17775F75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6E11C920" w14:textId="60143CDA" w:rsidR="005B4B72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12</w:t>
            </w:r>
          </w:p>
        </w:tc>
        <w:tc>
          <w:tcPr>
            <w:tcW w:w="1650" w:type="pct"/>
            <w:vAlign w:val="center"/>
          </w:tcPr>
          <w:p w14:paraId="3B5DC776" w14:textId="1D7C6DA9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Ordonnance fixant les règles d’application des lois, ordonnances decrets et arretés ministeriel ainsi que les actes administratifs à caractère individuel</w:t>
            </w:r>
          </w:p>
        </w:tc>
        <w:tc>
          <w:tcPr>
            <w:tcW w:w="591" w:type="pct"/>
            <w:vAlign w:val="center"/>
          </w:tcPr>
          <w:p w14:paraId="17B9D701" w14:textId="0DDF3A33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N° 72-23/PRES</w:t>
            </w:r>
          </w:p>
        </w:tc>
        <w:tc>
          <w:tcPr>
            <w:tcW w:w="467" w:type="pct"/>
            <w:vAlign w:val="center"/>
          </w:tcPr>
          <w:p w14:paraId="4F7A12BC" w14:textId="185664F2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06/05/1975</w:t>
            </w:r>
          </w:p>
        </w:tc>
        <w:tc>
          <w:tcPr>
            <w:tcW w:w="571" w:type="pct"/>
            <w:vAlign w:val="center"/>
          </w:tcPr>
          <w:p w14:paraId="192D9A2E" w14:textId="693164DE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ordonnance</w:t>
            </w:r>
          </w:p>
        </w:tc>
        <w:tc>
          <w:tcPr>
            <w:tcW w:w="695" w:type="pct"/>
            <w:vAlign w:val="center"/>
          </w:tcPr>
          <w:p w14:paraId="05808F10" w14:textId="363522E7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Publication des recepissés d’association et des bilans des banques dans le journal officiel</w:t>
            </w:r>
          </w:p>
        </w:tc>
        <w:tc>
          <w:tcPr>
            <w:tcW w:w="844" w:type="pct"/>
            <w:vMerge/>
            <w:vAlign w:val="center"/>
          </w:tcPr>
          <w:p w14:paraId="2FFCFCB4" w14:textId="75FA31E3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5B4B72" w:rsidRPr="002C1633" w14:paraId="42F2B34D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31F5E539" w14:textId="6090176C" w:rsidR="005B4B72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13</w:t>
            </w:r>
          </w:p>
        </w:tc>
        <w:tc>
          <w:tcPr>
            <w:tcW w:w="1650" w:type="pct"/>
            <w:vAlign w:val="center"/>
          </w:tcPr>
          <w:p w14:paraId="416793E6" w14:textId="77777777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3DA1B060" w14:textId="77777777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7EF83A33" w14:textId="77777777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13DDA2E0" w14:textId="77777777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38BE3807" w14:textId="14E2212F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Vente et abonnement au journal officiel</w:t>
            </w:r>
          </w:p>
        </w:tc>
        <w:tc>
          <w:tcPr>
            <w:tcW w:w="844" w:type="pct"/>
            <w:vMerge/>
            <w:vAlign w:val="center"/>
          </w:tcPr>
          <w:p w14:paraId="74783769" w14:textId="5A2C7386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72094A" w:rsidRPr="002C1633" w14:paraId="5015D22F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226BA075" w14:textId="22451997" w:rsidR="0072094A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14</w:t>
            </w:r>
          </w:p>
        </w:tc>
        <w:tc>
          <w:tcPr>
            <w:tcW w:w="1650" w:type="pct"/>
            <w:vAlign w:val="center"/>
          </w:tcPr>
          <w:p w14:paraId="15F76ABE" w14:textId="77777777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4FC6C461" w14:textId="77777777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17689069" w14:textId="77777777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2178D773" w14:textId="77777777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33EE1F4F" w14:textId="4DF140A1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Certificat de dispense du SND</w:t>
            </w:r>
          </w:p>
        </w:tc>
        <w:tc>
          <w:tcPr>
            <w:tcW w:w="844" w:type="pct"/>
            <w:vMerge w:val="restart"/>
            <w:vAlign w:val="center"/>
          </w:tcPr>
          <w:p w14:paraId="5133ECF2" w14:textId="6F234048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Primature</w:t>
            </w:r>
          </w:p>
        </w:tc>
      </w:tr>
      <w:tr w:rsidR="0072094A" w:rsidRPr="002C1633" w14:paraId="258CB269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2BDF2FB5" w14:textId="49A3A1F6" w:rsidR="0072094A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15</w:t>
            </w:r>
          </w:p>
        </w:tc>
        <w:tc>
          <w:tcPr>
            <w:tcW w:w="1650" w:type="pct"/>
            <w:vAlign w:val="center"/>
          </w:tcPr>
          <w:p w14:paraId="2C360481" w14:textId="77777777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2F5782DC" w14:textId="77777777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4B43FC07" w14:textId="77777777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0A2864AC" w14:textId="77777777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4AAAE2F1" w14:textId="3B500CA0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Demande de suspension du SND</w:t>
            </w:r>
          </w:p>
        </w:tc>
        <w:tc>
          <w:tcPr>
            <w:tcW w:w="844" w:type="pct"/>
            <w:vMerge/>
            <w:vAlign w:val="center"/>
          </w:tcPr>
          <w:p w14:paraId="18D103D5" w14:textId="77777777" w:rsidR="0072094A" w:rsidRPr="002C1633" w:rsidRDefault="0072094A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5B4B72" w:rsidRPr="002C1633" w14:paraId="0616D538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4164E5D3" w14:textId="1DD24DD7" w:rsidR="005B4B72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16</w:t>
            </w:r>
          </w:p>
        </w:tc>
        <w:tc>
          <w:tcPr>
            <w:tcW w:w="1650" w:type="pct"/>
            <w:vAlign w:val="center"/>
          </w:tcPr>
          <w:p w14:paraId="56D1B8DA" w14:textId="1D363AF3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Loi portant attribution, organisation et fonctionnement du médiateur du Faso</w:t>
            </w:r>
          </w:p>
        </w:tc>
        <w:tc>
          <w:tcPr>
            <w:tcW w:w="591" w:type="pct"/>
            <w:vAlign w:val="center"/>
          </w:tcPr>
          <w:p w14:paraId="587DF113" w14:textId="77777777" w:rsidR="005B4B72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N° 017-2013/AN</w:t>
            </w:r>
          </w:p>
          <w:p w14:paraId="46AD5DEF" w14:textId="2CC58CF3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Chapitre3 : Article 11,12 et 13</w:t>
            </w:r>
          </w:p>
        </w:tc>
        <w:tc>
          <w:tcPr>
            <w:tcW w:w="467" w:type="pct"/>
            <w:vAlign w:val="center"/>
          </w:tcPr>
          <w:p w14:paraId="03F97265" w14:textId="4480427C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13A634A2" w14:textId="21178C8B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Loi</w:t>
            </w:r>
          </w:p>
        </w:tc>
        <w:tc>
          <w:tcPr>
            <w:tcW w:w="695" w:type="pct"/>
            <w:vAlign w:val="center"/>
          </w:tcPr>
          <w:p w14:paraId="6A3DD735" w14:textId="42928B53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Gestion des plaintes en ligne</w:t>
            </w:r>
          </w:p>
        </w:tc>
        <w:tc>
          <w:tcPr>
            <w:tcW w:w="844" w:type="pct"/>
            <w:vAlign w:val="center"/>
          </w:tcPr>
          <w:p w14:paraId="6175FA79" w14:textId="5F28A6F8" w:rsidR="005B4B72" w:rsidRPr="002C1633" w:rsidRDefault="005B4B72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Médiateur du Faso</w:t>
            </w:r>
          </w:p>
        </w:tc>
      </w:tr>
      <w:tr w:rsidR="005E481D" w:rsidRPr="002C1633" w14:paraId="3FD685A8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4B5A44D1" w14:textId="46286FF9" w:rsidR="005E481D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17</w:t>
            </w:r>
          </w:p>
        </w:tc>
        <w:tc>
          <w:tcPr>
            <w:tcW w:w="1650" w:type="pct"/>
            <w:vAlign w:val="center"/>
          </w:tcPr>
          <w:p w14:paraId="610ED1D4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10948BEF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2DC9021A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136274B7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43245F15" w14:textId="48626BAF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Automatisation de la gestion des plaintes et des dénonciations</w:t>
            </w:r>
          </w:p>
        </w:tc>
        <w:tc>
          <w:tcPr>
            <w:tcW w:w="844" w:type="pct"/>
            <w:vMerge w:val="restart"/>
            <w:vAlign w:val="center"/>
          </w:tcPr>
          <w:p w14:paraId="656070DC" w14:textId="6D126268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ASCE-LC</w:t>
            </w:r>
          </w:p>
        </w:tc>
      </w:tr>
      <w:tr w:rsidR="005E481D" w:rsidRPr="002C1633" w14:paraId="5354C836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37755A1C" w14:textId="2E3CE9EC" w:rsidR="005E481D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18</w:t>
            </w:r>
          </w:p>
        </w:tc>
        <w:tc>
          <w:tcPr>
            <w:tcW w:w="1650" w:type="pct"/>
            <w:vAlign w:val="center"/>
          </w:tcPr>
          <w:p w14:paraId="2C0EAF54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4A68E41C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3503E1A9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70F4E1EA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7D8BBFD2" w14:textId="0AE90EEB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Demande en ligne des laisser-passer des vehicules de l’état</w:t>
            </w:r>
          </w:p>
        </w:tc>
        <w:tc>
          <w:tcPr>
            <w:tcW w:w="844" w:type="pct"/>
            <w:vMerge/>
            <w:vAlign w:val="center"/>
          </w:tcPr>
          <w:p w14:paraId="754AD831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5E481D" w:rsidRPr="002C1633" w14:paraId="25825A26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24CFE35C" w14:textId="3EAEDBD6" w:rsidR="005E481D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19</w:t>
            </w:r>
          </w:p>
        </w:tc>
        <w:tc>
          <w:tcPr>
            <w:tcW w:w="1650" w:type="pct"/>
            <w:vAlign w:val="center"/>
          </w:tcPr>
          <w:p w14:paraId="565203A2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23623512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099AB781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0F7E79AD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020EA2F7" w14:textId="3B17BF70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Demande d’élaboration de la </w:t>
            </w:r>
            <w:r>
              <w:rPr>
                <w:rFonts w:ascii="Rockwell" w:hAnsi="Rockwell"/>
              </w:rPr>
              <w:lastRenderedPageBreak/>
              <w:t>cartographie des risques</w:t>
            </w:r>
          </w:p>
        </w:tc>
        <w:tc>
          <w:tcPr>
            <w:tcW w:w="844" w:type="pct"/>
            <w:vMerge/>
            <w:vAlign w:val="center"/>
          </w:tcPr>
          <w:p w14:paraId="068E8B4A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5E481D" w:rsidRPr="002C1633" w14:paraId="4844A096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4967AB9D" w14:textId="58B9FE86" w:rsidR="005E481D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</w:t>
            </w:r>
          </w:p>
        </w:tc>
        <w:tc>
          <w:tcPr>
            <w:tcW w:w="1650" w:type="pct"/>
            <w:vAlign w:val="center"/>
          </w:tcPr>
          <w:p w14:paraId="292F8D4A" w14:textId="7F78DAE2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Loi portant modification de la loi 004-2015/CNT portant prévention et répressions de la corruption au Burkina Faso</w:t>
            </w:r>
          </w:p>
        </w:tc>
        <w:tc>
          <w:tcPr>
            <w:tcW w:w="591" w:type="pct"/>
            <w:vAlign w:val="center"/>
          </w:tcPr>
          <w:p w14:paraId="01A26970" w14:textId="77777777" w:rsidR="005E481D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N° 033-2018/AN</w:t>
            </w:r>
          </w:p>
          <w:p w14:paraId="204C0EE6" w14:textId="477CB8C0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Article 13</w:t>
            </w:r>
          </w:p>
        </w:tc>
        <w:tc>
          <w:tcPr>
            <w:tcW w:w="467" w:type="pct"/>
            <w:vAlign w:val="center"/>
          </w:tcPr>
          <w:p w14:paraId="20E45E2E" w14:textId="072D711B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26/07/2018</w:t>
            </w:r>
          </w:p>
        </w:tc>
        <w:tc>
          <w:tcPr>
            <w:tcW w:w="571" w:type="pct"/>
            <w:vAlign w:val="center"/>
          </w:tcPr>
          <w:p w14:paraId="73FDCF44" w14:textId="55659B7E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Loi</w:t>
            </w:r>
          </w:p>
        </w:tc>
        <w:tc>
          <w:tcPr>
            <w:tcW w:w="695" w:type="pct"/>
            <w:vAlign w:val="center"/>
          </w:tcPr>
          <w:p w14:paraId="6B056B9F" w14:textId="68D7FA92" w:rsidR="005E481D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Plateforme de déclarations d’intérêt et de patrimoines</w:t>
            </w:r>
          </w:p>
        </w:tc>
        <w:tc>
          <w:tcPr>
            <w:tcW w:w="844" w:type="pct"/>
            <w:vMerge/>
            <w:vAlign w:val="center"/>
          </w:tcPr>
          <w:p w14:paraId="49FE9FC8" w14:textId="77777777" w:rsidR="005E481D" w:rsidRPr="002C1633" w:rsidRDefault="005E481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EB164D" w:rsidRPr="002C1633" w14:paraId="112FB54E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34D1864A" w14:textId="5946BDF7" w:rsidR="00EB164D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21</w:t>
            </w:r>
          </w:p>
        </w:tc>
        <w:tc>
          <w:tcPr>
            <w:tcW w:w="1650" w:type="pct"/>
            <w:vAlign w:val="center"/>
          </w:tcPr>
          <w:p w14:paraId="65198DDC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20642DFB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3E44AFBB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6C165F97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315E08B6" w14:textId="65049551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Inscription en ligne au concours Galian</w:t>
            </w:r>
          </w:p>
        </w:tc>
        <w:tc>
          <w:tcPr>
            <w:tcW w:w="844" w:type="pct"/>
            <w:vMerge w:val="restart"/>
            <w:vAlign w:val="center"/>
          </w:tcPr>
          <w:p w14:paraId="7F80F479" w14:textId="4E3A875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Ministère de la Communication</w:t>
            </w:r>
          </w:p>
        </w:tc>
      </w:tr>
      <w:tr w:rsidR="00EB164D" w:rsidRPr="002C1633" w14:paraId="66CC7EED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6AFE7339" w14:textId="3A7745D0" w:rsidR="00EB164D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22</w:t>
            </w:r>
          </w:p>
        </w:tc>
        <w:tc>
          <w:tcPr>
            <w:tcW w:w="1650" w:type="pct"/>
            <w:vAlign w:val="center"/>
          </w:tcPr>
          <w:p w14:paraId="3E974F10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4DC0EE4E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7D8309D6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271D5F57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2CDF452E" w14:textId="1C550C5A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Informatisation de l’appel à candidature UACO</w:t>
            </w:r>
          </w:p>
        </w:tc>
        <w:tc>
          <w:tcPr>
            <w:tcW w:w="844" w:type="pct"/>
            <w:vMerge/>
            <w:vAlign w:val="center"/>
          </w:tcPr>
          <w:p w14:paraId="0C6DAE83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EB164D" w:rsidRPr="002C1633" w14:paraId="2DD8EDC0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2616B20A" w14:textId="716316A0" w:rsidR="00EB164D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23</w:t>
            </w:r>
          </w:p>
        </w:tc>
        <w:tc>
          <w:tcPr>
            <w:tcW w:w="1650" w:type="pct"/>
            <w:vAlign w:val="center"/>
          </w:tcPr>
          <w:p w14:paraId="4FB902CC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07AD2BCC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1975E2DD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5A8D0323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6EBE4129" w14:textId="53159A18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Spot de conception publicitaire</w:t>
            </w:r>
          </w:p>
        </w:tc>
        <w:tc>
          <w:tcPr>
            <w:tcW w:w="844" w:type="pct"/>
            <w:vMerge/>
            <w:vAlign w:val="center"/>
          </w:tcPr>
          <w:p w14:paraId="13D6ADDF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EB164D" w:rsidRPr="002C1633" w14:paraId="1B193FAB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1305B22A" w14:textId="0A081EC9" w:rsidR="00EB164D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24</w:t>
            </w:r>
          </w:p>
        </w:tc>
        <w:tc>
          <w:tcPr>
            <w:tcW w:w="1650" w:type="pct"/>
            <w:vAlign w:val="center"/>
          </w:tcPr>
          <w:p w14:paraId="5C90A73C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346C888E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42BF8EAC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49D12337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7740E0CD" w14:textId="0701E90F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Spot radio</w:t>
            </w:r>
          </w:p>
        </w:tc>
        <w:tc>
          <w:tcPr>
            <w:tcW w:w="844" w:type="pct"/>
            <w:vMerge/>
            <w:vAlign w:val="center"/>
          </w:tcPr>
          <w:p w14:paraId="0EFD00ED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  <w:tr w:rsidR="00EB164D" w:rsidRPr="002C1633" w14:paraId="5BA24E8C" w14:textId="77777777" w:rsidTr="002F36B7">
        <w:trPr>
          <w:trHeight w:val="318"/>
        </w:trPr>
        <w:tc>
          <w:tcPr>
            <w:tcW w:w="182" w:type="pct"/>
            <w:vAlign w:val="center"/>
          </w:tcPr>
          <w:p w14:paraId="0D4E0546" w14:textId="185F3AC8" w:rsidR="00EB164D" w:rsidRPr="002C1633" w:rsidRDefault="006E5C32" w:rsidP="005B4B72">
            <w:pPr>
              <w:spacing w:before="240" w:line="720" w:lineRule="auto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25</w:t>
            </w:r>
          </w:p>
        </w:tc>
        <w:tc>
          <w:tcPr>
            <w:tcW w:w="1650" w:type="pct"/>
            <w:vAlign w:val="center"/>
          </w:tcPr>
          <w:p w14:paraId="052D1098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91" w:type="pct"/>
            <w:vAlign w:val="center"/>
          </w:tcPr>
          <w:p w14:paraId="2CE2599B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467" w:type="pct"/>
            <w:vAlign w:val="center"/>
          </w:tcPr>
          <w:p w14:paraId="0294669B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571" w:type="pct"/>
            <w:vAlign w:val="center"/>
          </w:tcPr>
          <w:p w14:paraId="1230ECE0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  <w:tc>
          <w:tcPr>
            <w:tcW w:w="695" w:type="pct"/>
            <w:vAlign w:val="center"/>
          </w:tcPr>
          <w:p w14:paraId="79FC196D" w14:textId="1570E910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Les annonces nécrologiques, publicitaires, avis </w:t>
            </w:r>
            <w:r>
              <w:rPr>
                <w:rFonts w:ascii="Rockwell" w:hAnsi="Rockwell"/>
              </w:rPr>
              <w:lastRenderedPageBreak/>
              <w:t>d’appel d’offres, avis de recrutement, déclarations d’existence et de pertes</w:t>
            </w:r>
          </w:p>
        </w:tc>
        <w:tc>
          <w:tcPr>
            <w:tcW w:w="844" w:type="pct"/>
            <w:vMerge/>
            <w:vAlign w:val="center"/>
          </w:tcPr>
          <w:p w14:paraId="57686973" w14:textId="77777777" w:rsidR="00EB164D" w:rsidRPr="002C1633" w:rsidRDefault="00EB164D" w:rsidP="005B4B72">
            <w:pPr>
              <w:spacing w:before="240" w:line="720" w:lineRule="auto"/>
              <w:rPr>
                <w:rFonts w:ascii="Rockwell" w:hAnsi="Rockwell"/>
              </w:rPr>
            </w:pPr>
          </w:p>
        </w:tc>
      </w:tr>
    </w:tbl>
    <w:p w14:paraId="2E11877A" w14:textId="71872597" w:rsidR="00C554BE" w:rsidRDefault="00C554BE">
      <w:pPr>
        <w:rPr>
          <w:rFonts w:ascii="Rockwell" w:hAnsi="Rockwell"/>
          <w:sz w:val="28"/>
          <w:szCs w:val="28"/>
        </w:rPr>
      </w:pPr>
    </w:p>
    <w:sectPr w:rsidR="00C554BE" w:rsidSect="00C732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65F7F"/>
    <w:multiLevelType w:val="hybridMultilevel"/>
    <w:tmpl w:val="B2CA6F10"/>
    <w:lvl w:ilvl="0" w:tplc="B1E41A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99"/>
    <w:rsid w:val="000B480E"/>
    <w:rsid w:val="00163457"/>
    <w:rsid w:val="001B6591"/>
    <w:rsid w:val="001D0E76"/>
    <w:rsid w:val="00247F25"/>
    <w:rsid w:val="0027681F"/>
    <w:rsid w:val="002C1633"/>
    <w:rsid w:val="002F36B7"/>
    <w:rsid w:val="00325D33"/>
    <w:rsid w:val="003F3A70"/>
    <w:rsid w:val="004460BE"/>
    <w:rsid w:val="004A0FCA"/>
    <w:rsid w:val="004D2937"/>
    <w:rsid w:val="004D3178"/>
    <w:rsid w:val="005237EC"/>
    <w:rsid w:val="005305F2"/>
    <w:rsid w:val="005416EE"/>
    <w:rsid w:val="0054629D"/>
    <w:rsid w:val="005A52E9"/>
    <w:rsid w:val="005B344A"/>
    <w:rsid w:val="005B4B72"/>
    <w:rsid w:val="005E481D"/>
    <w:rsid w:val="00613DB1"/>
    <w:rsid w:val="006363AC"/>
    <w:rsid w:val="00687945"/>
    <w:rsid w:val="006A6F5A"/>
    <w:rsid w:val="006C41D5"/>
    <w:rsid w:val="006E5C32"/>
    <w:rsid w:val="0072094A"/>
    <w:rsid w:val="00770AF6"/>
    <w:rsid w:val="00773001"/>
    <w:rsid w:val="007A0379"/>
    <w:rsid w:val="007C7F0E"/>
    <w:rsid w:val="008747D3"/>
    <w:rsid w:val="008B0B6B"/>
    <w:rsid w:val="008B7E81"/>
    <w:rsid w:val="008D2799"/>
    <w:rsid w:val="00933BD2"/>
    <w:rsid w:val="00937CCA"/>
    <w:rsid w:val="00966106"/>
    <w:rsid w:val="0097499B"/>
    <w:rsid w:val="00986331"/>
    <w:rsid w:val="009B6D73"/>
    <w:rsid w:val="009C5F75"/>
    <w:rsid w:val="00A17F6E"/>
    <w:rsid w:val="00A2263D"/>
    <w:rsid w:val="00A245B8"/>
    <w:rsid w:val="00A51A65"/>
    <w:rsid w:val="00A616FE"/>
    <w:rsid w:val="00A70C28"/>
    <w:rsid w:val="00AA5E39"/>
    <w:rsid w:val="00AC1261"/>
    <w:rsid w:val="00AF30EE"/>
    <w:rsid w:val="00B0182F"/>
    <w:rsid w:val="00B31289"/>
    <w:rsid w:val="00B5668A"/>
    <w:rsid w:val="00BC73B5"/>
    <w:rsid w:val="00BE3E79"/>
    <w:rsid w:val="00BF4D6C"/>
    <w:rsid w:val="00C554BE"/>
    <w:rsid w:val="00C73299"/>
    <w:rsid w:val="00C77B22"/>
    <w:rsid w:val="00C854DD"/>
    <w:rsid w:val="00C96C8A"/>
    <w:rsid w:val="00CC0611"/>
    <w:rsid w:val="00CD5056"/>
    <w:rsid w:val="00D64746"/>
    <w:rsid w:val="00DE6379"/>
    <w:rsid w:val="00E936C7"/>
    <w:rsid w:val="00EB164D"/>
    <w:rsid w:val="00EB4226"/>
    <w:rsid w:val="00EF6120"/>
    <w:rsid w:val="00F41735"/>
    <w:rsid w:val="00F4516C"/>
    <w:rsid w:val="00F70AF4"/>
    <w:rsid w:val="00FC2B84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6D35"/>
  <w15:chartTrackingRefBased/>
  <w15:docId w15:val="{886F5B96-4139-46DD-B387-84A22E3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3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47D3"/>
    <w:pPr>
      <w:ind w:left="720"/>
      <w:contextualSpacing/>
    </w:pPr>
  </w:style>
  <w:style w:type="paragraph" w:customStyle="1" w:styleId="Default">
    <w:name w:val="Default"/>
    <w:rsid w:val="00B566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HEBIE FATOGOMA</dc:creator>
  <cp:keywords/>
  <dc:description/>
  <cp:lastModifiedBy>pc</cp:lastModifiedBy>
  <cp:revision>56</cp:revision>
  <dcterms:created xsi:type="dcterms:W3CDTF">2020-12-27T08:38:00Z</dcterms:created>
  <dcterms:modified xsi:type="dcterms:W3CDTF">2020-12-27T13:59:00Z</dcterms:modified>
</cp:coreProperties>
</file>