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330086"/>
    <w:bookmarkStart w:id="1" w:name="_Toc169254129"/>
    <w:p w14:paraId="01CBF0E3" w14:textId="6C0FAE6C" w:rsidR="00C8231F" w:rsidRPr="000F508B" w:rsidRDefault="007349C9" w:rsidP="00874276">
      <w:pPr>
        <w:pStyle w:val="Heading1"/>
      </w:pPr>
      <w:r w:rsidRPr="000F508B">
        <w:rPr>
          <w:noProof/>
        </w:rPr>
        <mc:AlternateContent>
          <mc:Choice Requires="wps">
            <w:drawing>
              <wp:anchor distT="0" distB="0" distL="114300" distR="114300" simplePos="0" relativeHeight="251659264" behindDoc="0" locked="0" layoutInCell="1" allowOverlap="1" wp14:anchorId="27D2F237" wp14:editId="62A2F694">
                <wp:simplePos x="0" y="0"/>
                <wp:positionH relativeFrom="column">
                  <wp:posOffset>92075</wp:posOffset>
                </wp:positionH>
                <wp:positionV relativeFrom="paragraph">
                  <wp:posOffset>4654695</wp:posOffset>
                </wp:positionV>
                <wp:extent cx="4560426" cy="1682750"/>
                <wp:effectExtent l="0" t="0" r="0" b="0"/>
                <wp:wrapNone/>
                <wp:docPr id="1" name="Text Box 1"/>
                <wp:cNvGraphicFramePr/>
                <a:graphic xmlns:a="http://schemas.openxmlformats.org/drawingml/2006/main">
                  <a:graphicData uri="http://schemas.microsoft.com/office/word/2010/wordprocessingShape">
                    <wps:wsp>
                      <wps:cNvSpPr txBox="1"/>
                      <wps:spPr>
                        <a:xfrm>
                          <a:off x="0" y="0"/>
                          <a:ext cx="4560426" cy="1682750"/>
                        </a:xfrm>
                        <a:prstGeom prst="rect">
                          <a:avLst/>
                        </a:prstGeom>
                        <a:noFill/>
                        <a:ln w="6350">
                          <a:noFill/>
                        </a:ln>
                      </wps:spPr>
                      <wps:txbx>
                        <w:txbxContent>
                          <w:p w14:paraId="6D191384" w14:textId="32AC74EE" w:rsidR="00F70446" w:rsidRPr="000F508B" w:rsidRDefault="00F70446" w:rsidP="007349C9"/>
                          <w:p w14:paraId="42962F07"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Hamid Zareipour</w:t>
                            </w:r>
                          </w:p>
                          <w:p w14:paraId="1696E694"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 xml:space="preserve">Professor, P.Eng., Ph.D., FIEEE </w:t>
                            </w:r>
                          </w:p>
                          <w:p w14:paraId="2A4BBB56" w14:textId="1036E380" w:rsidR="007F5E36" w:rsidRPr="000F508B" w:rsidRDefault="002F5526" w:rsidP="002F5526">
                            <w:pPr>
                              <w:spacing w:before="0" w:after="0" w:line="240" w:lineRule="auto"/>
                              <w:rPr>
                                <w:bCs/>
                                <w:color w:val="0D0D0D" w:themeColor="text1" w:themeTint="F2"/>
                                <w:sz w:val="28"/>
                                <w:szCs w:val="28"/>
                              </w:rPr>
                            </w:pPr>
                            <w:r w:rsidRPr="000F508B">
                              <w:rPr>
                                <w:bCs/>
                                <w:color w:val="0D0D0D" w:themeColor="text1" w:themeTint="F2"/>
                                <w:sz w:val="28"/>
                                <w:szCs w:val="28"/>
                              </w:rPr>
                              <w:t>Department of Electrical and Software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D2F237" id="_x0000_t202" coordsize="21600,21600" o:spt="202" path="m,l,21600r21600,l21600,xe">
                <v:stroke joinstyle="miter"/>
                <v:path gradientshapeok="t" o:connecttype="rect"/>
              </v:shapetype>
              <v:shape id="Text Box 1" o:spid="_x0000_s1026" type="#_x0000_t202" style="position:absolute;margin-left:7.25pt;margin-top:366.5pt;width:359.1pt;height:1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A89GAIAAC0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" filled="f" stroked="f" strokeweight=".5pt">
                <v:textbox>
                  <w:txbxContent>
                    <w:p w14:paraId="6D191384" w14:textId="32AC74EE" w:rsidR="00F70446" w:rsidRPr="000F508B" w:rsidRDefault="00F70446" w:rsidP="007349C9"/>
                    <w:p w14:paraId="42962F07"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Hamid Zareipour</w:t>
                      </w:r>
                    </w:p>
                    <w:p w14:paraId="1696E694" w14:textId="77777777" w:rsidR="002F5526" w:rsidRPr="002F5526" w:rsidRDefault="002F5526" w:rsidP="002F5526">
                      <w:pPr>
                        <w:spacing w:before="0" w:after="0" w:line="240" w:lineRule="auto"/>
                        <w:rPr>
                          <w:bCs/>
                          <w:color w:val="0D0D0D" w:themeColor="text1" w:themeTint="F2"/>
                          <w:sz w:val="28"/>
                          <w:szCs w:val="28"/>
                        </w:rPr>
                      </w:pPr>
                      <w:r w:rsidRPr="002F5526">
                        <w:rPr>
                          <w:bCs/>
                          <w:color w:val="0D0D0D" w:themeColor="text1" w:themeTint="F2"/>
                          <w:sz w:val="28"/>
                          <w:szCs w:val="28"/>
                        </w:rPr>
                        <w:t xml:space="preserve">Professor, P.Eng., Ph.D., FIEEE </w:t>
                      </w:r>
                    </w:p>
                    <w:p w14:paraId="2A4BBB56" w14:textId="1036E380" w:rsidR="007F5E36" w:rsidRPr="000F508B" w:rsidRDefault="002F5526" w:rsidP="002F5526">
                      <w:pPr>
                        <w:spacing w:before="0" w:after="0" w:line="240" w:lineRule="auto"/>
                        <w:rPr>
                          <w:bCs/>
                          <w:color w:val="0D0D0D" w:themeColor="text1" w:themeTint="F2"/>
                          <w:sz w:val="28"/>
                          <w:szCs w:val="28"/>
                        </w:rPr>
                      </w:pPr>
                      <w:r w:rsidRPr="000F508B">
                        <w:rPr>
                          <w:bCs/>
                          <w:color w:val="0D0D0D" w:themeColor="text1" w:themeTint="F2"/>
                          <w:sz w:val="28"/>
                          <w:szCs w:val="28"/>
                        </w:rPr>
                        <w:t>Department of Electrical and Software Engineering</w:t>
                      </w:r>
                    </w:p>
                  </w:txbxContent>
                </v:textbox>
              </v:shape>
            </w:pict>
          </mc:Fallback>
        </mc:AlternateContent>
      </w:r>
      <w:r w:rsidR="00674C2E" w:rsidRPr="000F508B">
        <w:rPr>
          <w:noProof/>
        </w:rPr>
        <mc:AlternateContent>
          <mc:Choice Requires="wps">
            <w:drawing>
              <wp:anchor distT="0" distB="0" distL="114300" distR="114300" simplePos="0" relativeHeight="251663360" behindDoc="0" locked="0" layoutInCell="1" allowOverlap="1" wp14:anchorId="0627564A" wp14:editId="13A6047B">
                <wp:simplePos x="0" y="0"/>
                <wp:positionH relativeFrom="column">
                  <wp:posOffset>0</wp:posOffset>
                </wp:positionH>
                <wp:positionV relativeFrom="paragraph">
                  <wp:posOffset>1917700</wp:posOffset>
                </wp:positionV>
                <wp:extent cx="5956300" cy="2076450"/>
                <wp:effectExtent l="0" t="0" r="0" b="0"/>
                <wp:wrapNone/>
                <wp:docPr id="4" name="Text Box 4"/>
                <wp:cNvGraphicFramePr/>
                <a:graphic xmlns:a="http://schemas.openxmlformats.org/drawingml/2006/main">
                  <a:graphicData uri="http://schemas.microsoft.com/office/word/2010/wordprocessingShape">
                    <wps:wsp>
                      <wps:cNvSpPr txBox="1"/>
                      <wps:spPr>
                        <a:xfrm>
                          <a:off x="0" y="0"/>
                          <a:ext cx="5956300" cy="2076450"/>
                        </a:xfrm>
                        <a:prstGeom prst="rect">
                          <a:avLst/>
                        </a:prstGeom>
                        <a:noFill/>
                        <a:ln w="6350">
                          <a:noFill/>
                        </a:ln>
                      </wps:spPr>
                      <wps:txbx>
                        <w:txbxContent>
                          <w:p w14:paraId="634E20B2" w14:textId="2A89D7A1" w:rsidR="0013554E" w:rsidRPr="00B77090" w:rsidRDefault="00B77090" w:rsidP="0013554E">
                            <w:pPr>
                              <w:pStyle w:val="Title"/>
                              <w:rPr>
                                <w:rFonts w:ascii="Aharoni" w:hAnsi="Aharoni"/>
                                <w:lang w:val="en-US"/>
                              </w:rPr>
                            </w:pPr>
                            <w:r>
                              <w:rPr>
                                <w:rFonts w:ascii="Aharoni" w:hAnsi="Aharoni"/>
                                <w:lang w:val="en-US"/>
                              </w:rPr>
                              <w:t>Follow</w:t>
                            </w:r>
                            <w:r w:rsidR="003B4E42">
                              <w:rPr>
                                <w:rFonts w:ascii="Aharoni" w:hAnsi="Aharoni"/>
                                <w:lang w:val="en-US"/>
                              </w:rPr>
                              <w:t>-</w:t>
                            </w:r>
                            <w:r>
                              <w:rPr>
                                <w:rFonts w:ascii="Aharoni" w:hAnsi="Aharoni"/>
                                <w:lang w:val="en-US"/>
                              </w:rPr>
                              <w:t>Up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564A" id="Text Box 4" o:spid="_x0000_s1027" type="#_x0000_t202" style="position:absolute;margin-left:0;margin-top:151pt;width:469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" filled="f" stroked="f" strokeweight=".5pt">
                <v:textbox>
                  <w:txbxContent>
                    <w:p w14:paraId="634E20B2" w14:textId="2A89D7A1" w:rsidR="0013554E" w:rsidRPr="00B77090" w:rsidRDefault="00B77090" w:rsidP="0013554E">
                      <w:pPr>
                        <w:pStyle w:val="Title"/>
                        <w:rPr>
                          <w:rFonts w:ascii="Aharoni" w:hAnsi="Aharoni"/>
                          <w:lang w:val="en-US"/>
                        </w:rPr>
                      </w:pPr>
                      <w:r>
                        <w:rPr>
                          <w:rFonts w:ascii="Aharoni" w:hAnsi="Aharoni"/>
                          <w:lang w:val="en-US"/>
                        </w:rPr>
                        <w:t>Follow</w:t>
                      </w:r>
                      <w:r w:rsidR="003B4E42">
                        <w:rPr>
                          <w:rFonts w:ascii="Aharoni" w:hAnsi="Aharoni"/>
                          <w:lang w:val="en-US"/>
                        </w:rPr>
                        <w:t>-</w:t>
                      </w:r>
                      <w:r>
                        <w:rPr>
                          <w:rFonts w:ascii="Aharoni" w:hAnsi="Aharoni"/>
                          <w:lang w:val="en-US"/>
                        </w:rPr>
                        <w:t>Up Processes</w:t>
                      </w:r>
                    </w:p>
                  </w:txbxContent>
                </v:textbox>
              </v:shape>
            </w:pict>
          </mc:Fallback>
        </mc:AlternateContent>
      </w:r>
      <w:r w:rsidR="00674C2E" w:rsidRPr="000F508B">
        <w:rPr>
          <w:noProof/>
        </w:rPr>
        <mc:AlternateContent>
          <mc:Choice Requires="wps">
            <w:drawing>
              <wp:anchor distT="0" distB="0" distL="114300" distR="114300" simplePos="0" relativeHeight="251661312" behindDoc="0" locked="0" layoutInCell="1" allowOverlap="1" wp14:anchorId="06716833" wp14:editId="47B7125E">
                <wp:simplePos x="0" y="0"/>
                <wp:positionH relativeFrom="column">
                  <wp:posOffset>38100</wp:posOffset>
                </wp:positionH>
                <wp:positionV relativeFrom="paragraph">
                  <wp:posOffset>1162050</wp:posOffset>
                </wp:positionV>
                <wp:extent cx="5803900" cy="7493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03900" cy="749300"/>
                        </a:xfrm>
                        <a:prstGeom prst="rect">
                          <a:avLst/>
                        </a:prstGeom>
                        <a:noFill/>
                        <a:ln w="6350">
                          <a:noFill/>
                        </a:ln>
                      </wps:spPr>
                      <wps:txbx>
                        <w:txbxContent>
                          <w:p w14:paraId="609E2343" w14:textId="234ED7A6" w:rsidR="005947E7" w:rsidRPr="000F508B" w:rsidRDefault="00023CD4" w:rsidP="006A5B31">
                            <w:pPr>
                              <w:spacing w:before="0" w:after="0" w:line="240" w:lineRule="auto"/>
                              <w:rPr>
                                <w:rFonts w:cs="Times New Roman (Body CS)"/>
                                <w:b/>
                                <w:spacing w:val="20"/>
                                <w:sz w:val="28"/>
                                <w:szCs w:val="28"/>
                              </w:rPr>
                            </w:pPr>
                            <w:r w:rsidRPr="000F508B">
                              <w:rPr>
                                <w:rFonts w:cs="Times New Roman (Body CS)"/>
                                <w:b/>
                                <w:spacing w:val="20"/>
                                <w:sz w:val="28"/>
                                <w:szCs w:val="28"/>
                              </w:rPr>
                              <w:t xml:space="preserve">ENEL 500 – Capstone </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V relativeFrom="margin">
                  <wp14:pctHeight>0</wp14:pctHeight>
                </wp14:sizeRelV>
              </wp:anchor>
            </w:drawing>
          </mc:Choice>
          <mc:Fallback>
            <w:pict>
              <v:shape w14:anchorId="06716833" id="Text Box 3" o:spid="_x0000_s1028" type="#_x0000_t202" style="position:absolute;margin-left:3pt;margin-top:91.5pt;width:457pt;height:5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" filled="f" stroked="f" strokeweight=".5pt">
                <v:textbox>
                  <w:txbxContent>
                    <w:p w14:paraId="609E2343" w14:textId="234ED7A6" w:rsidR="005947E7" w:rsidRPr="000F508B" w:rsidRDefault="00023CD4" w:rsidP="006A5B31">
                      <w:pPr>
                        <w:spacing w:before="0" w:after="0" w:line="240" w:lineRule="auto"/>
                        <w:rPr>
                          <w:rFonts w:cs="Times New Roman (Body CS)"/>
                          <w:b/>
                          <w:spacing w:val="20"/>
                          <w:sz w:val="28"/>
                          <w:szCs w:val="28"/>
                        </w:rPr>
                      </w:pPr>
                      <w:r w:rsidRPr="000F508B">
                        <w:rPr>
                          <w:rFonts w:cs="Times New Roman (Body CS)"/>
                          <w:b/>
                          <w:spacing w:val="20"/>
                          <w:sz w:val="28"/>
                          <w:szCs w:val="28"/>
                        </w:rPr>
                        <w:t xml:space="preserve">ENEL 500 – Capstone </w:t>
                      </w:r>
                    </w:p>
                  </w:txbxContent>
                </v:textbox>
              </v:shape>
            </w:pict>
          </mc:Fallback>
        </mc:AlternateContent>
      </w:r>
      <w:bookmarkEnd w:id="0"/>
      <w:bookmarkEnd w:id="1"/>
      <w:r w:rsidR="00F70446" w:rsidRPr="000F508B">
        <w:t xml:space="preserve"> </w:t>
      </w:r>
    </w:p>
    <w:p w14:paraId="7B19984C" w14:textId="77777777" w:rsidR="00874276" w:rsidRPr="000F508B" w:rsidRDefault="00874276">
      <w:pPr>
        <w:spacing w:before="0" w:after="0" w:line="240" w:lineRule="auto"/>
      </w:pPr>
      <w:r w:rsidRPr="000F508B">
        <w:br w:type="page"/>
      </w:r>
    </w:p>
    <w:bookmarkStart w:id="2" w:name="_Toc169254130" w:displacedByCustomXml="next"/>
    <w:sdt>
      <w:sdtPr>
        <w:rPr>
          <w:rFonts w:eastAsiaTheme="minorHAnsi" w:cstheme="minorBidi"/>
          <w:color w:val="auto"/>
          <w:sz w:val="22"/>
          <w:szCs w:val="24"/>
        </w:rPr>
        <w:id w:val="-875386329"/>
        <w:docPartObj>
          <w:docPartGallery w:val="Table of Contents"/>
          <w:docPartUnique/>
        </w:docPartObj>
      </w:sdtPr>
      <w:sdtEndPr>
        <w:rPr>
          <w:b/>
          <w:bCs/>
        </w:rPr>
      </w:sdtEndPr>
      <w:sdtContent>
        <w:p w14:paraId="26465BF1" w14:textId="77777777" w:rsidR="00170220" w:rsidRDefault="007349C9" w:rsidP="00874276">
          <w:pPr>
            <w:pStyle w:val="TOCHeading"/>
            <w:rPr>
              <w:noProof/>
            </w:rPr>
          </w:pPr>
          <w:r w:rsidRPr="000F508B">
            <w:t>Table of Contents</w:t>
          </w:r>
          <w:bookmarkEnd w:id="2"/>
          <w:r w:rsidR="00D00911" w:rsidRPr="000F508B">
            <w:rPr>
              <w:i/>
              <w:iCs/>
              <w:sz w:val="24"/>
            </w:rPr>
            <w:fldChar w:fldCharType="begin"/>
          </w:r>
          <w:r w:rsidR="00D00911" w:rsidRPr="000F508B">
            <w:rPr>
              <w:i/>
              <w:sz w:val="24"/>
            </w:rPr>
            <w:instrText xml:space="preserve"> TOC \o "1-2" \h \z \u </w:instrText>
          </w:r>
          <w:r w:rsidR="00D00911" w:rsidRPr="000F508B">
            <w:rPr>
              <w:i/>
              <w:iCs/>
              <w:sz w:val="24"/>
            </w:rPr>
            <w:fldChar w:fldCharType="separate"/>
          </w:r>
        </w:p>
        <w:p w14:paraId="002AC9D3" w14:textId="0B852E11" w:rsidR="00170220" w:rsidRDefault="00170220">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4129" w:history="1">
            <w:r>
              <w:rPr>
                <w:noProof/>
                <w:webHidden/>
              </w:rPr>
              <w:tab/>
            </w:r>
            <w:r>
              <w:rPr>
                <w:noProof/>
                <w:webHidden/>
              </w:rPr>
              <w:fldChar w:fldCharType="begin"/>
            </w:r>
            <w:r>
              <w:rPr>
                <w:noProof/>
                <w:webHidden/>
              </w:rPr>
              <w:instrText xml:space="preserve"> PAGEREF _Toc169254129 \h </w:instrText>
            </w:r>
            <w:r>
              <w:rPr>
                <w:noProof/>
                <w:webHidden/>
              </w:rPr>
            </w:r>
            <w:r>
              <w:rPr>
                <w:noProof/>
                <w:webHidden/>
              </w:rPr>
              <w:fldChar w:fldCharType="separate"/>
            </w:r>
            <w:r w:rsidR="007804BA">
              <w:rPr>
                <w:noProof/>
                <w:webHidden/>
              </w:rPr>
              <w:t>1</w:t>
            </w:r>
            <w:r>
              <w:rPr>
                <w:noProof/>
                <w:webHidden/>
              </w:rPr>
              <w:fldChar w:fldCharType="end"/>
            </w:r>
          </w:hyperlink>
        </w:p>
        <w:p w14:paraId="048D503D" w14:textId="05A89FEE" w:rsidR="00170220" w:rsidRDefault="00170220">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4130" w:history="1">
            <w:r w:rsidRPr="00B62BC3">
              <w:rPr>
                <w:rStyle w:val="Hyperlink"/>
                <w:noProof/>
              </w:rPr>
              <w:t>Table of Contents</w:t>
            </w:r>
            <w:r>
              <w:rPr>
                <w:noProof/>
                <w:webHidden/>
              </w:rPr>
              <w:tab/>
            </w:r>
            <w:r>
              <w:rPr>
                <w:noProof/>
                <w:webHidden/>
              </w:rPr>
              <w:fldChar w:fldCharType="begin"/>
            </w:r>
            <w:r>
              <w:rPr>
                <w:noProof/>
                <w:webHidden/>
              </w:rPr>
              <w:instrText xml:space="preserve"> PAGEREF _Toc169254130 \h </w:instrText>
            </w:r>
            <w:r>
              <w:rPr>
                <w:noProof/>
                <w:webHidden/>
              </w:rPr>
            </w:r>
            <w:r>
              <w:rPr>
                <w:noProof/>
                <w:webHidden/>
              </w:rPr>
              <w:fldChar w:fldCharType="separate"/>
            </w:r>
            <w:r w:rsidR="007804BA">
              <w:rPr>
                <w:noProof/>
                <w:webHidden/>
              </w:rPr>
              <w:t>2</w:t>
            </w:r>
            <w:r>
              <w:rPr>
                <w:noProof/>
                <w:webHidden/>
              </w:rPr>
              <w:fldChar w:fldCharType="end"/>
            </w:r>
          </w:hyperlink>
        </w:p>
        <w:p w14:paraId="3C4BEA8F" w14:textId="3B21744C" w:rsidR="00170220" w:rsidRDefault="00170220">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4131" w:history="1">
            <w:r w:rsidRPr="00B62BC3">
              <w:rPr>
                <w:rStyle w:val="Hyperlink"/>
                <w:noProof/>
              </w:rPr>
              <w:t>TA/Sponsor/Advisor Evaluations Follow-Up Process</w:t>
            </w:r>
            <w:r>
              <w:rPr>
                <w:noProof/>
                <w:webHidden/>
              </w:rPr>
              <w:tab/>
            </w:r>
            <w:r>
              <w:rPr>
                <w:noProof/>
                <w:webHidden/>
              </w:rPr>
              <w:fldChar w:fldCharType="begin"/>
            </w:r>
            <w:r>
              <w:rPr>
                <w:noProof/>
                <w:webHidden/>
              </w:rPr>
              <w:instrText xml:space="preserve"> PAGEREF _Toc169254131 \h </w:instrText>
            </w:r>
            <w:r>
              <w:rPr>
                <w:noProof/>
                <w:webHidden/>
              </w:rPr>
            </w:r>
            <w:r>
              <w:rPr>
                <w:noProof/>
                <w:webHidden/>
              </w:rPr>
              <w:fldChar w:fldCharType="separate"/>
            </w:r>
            <w:r w:rsidR="007804BA">
              <w:rPr>
                <w:noProof/>
                <w:webHidden/>
              </w:rPr>
              <w:t>3</w:t>
            </w:r>
            <w:r>
              <w:rPr>
                <w:noProof/>
                <w:webHidden/>
              </w:rPr>
              <w:fldChar w:fldCharType="end"/>
            </w:r>
          </w:hyperlink>
        </w:p>
        <w:p w14:paraId="47725337" w14:textId="375B3087" w:rsidR="00170220" w:rsidRDefault="00170220">
          <w:pPr>
            <w:pStyle w:val="TOC2"/>
            <w:tabs>
              <w:tab w:val="right" w:leader="dot" w:pos="9350"/>
            </w:tabs>
            <w:rPr>
              <w:rFonts w:eastAsiaTheme="minorEastAsia"/>
              <w:bCs w:val="0"/>
              <w:noProof/>
              <w:color w:val="auto"/>
              <w:kern w:val="2"/>
              <w:sz w:val="24"/>
              <w:szCs w:val="30"/>
              <w:lang w:eastAsia="en-CA" w:bidi="as-IN"/>
              <w14:ligatures w14:val="standardContextual"/>
            </w:rPr>
          </w:pPr>
          <w:hyperlink w:anchor="_Toc169254132" w:history="1">
            <w:r w:rsidRPr="00B62BC3">
              <w:rPr>
                <w:rStyle w:val="Hyperlink"/>
                <w:noProof/>
              </w:rPr>
              <w:t>Fall Term Evaluations:</w:t>
            </w:r>
            <w:r>
              <w:rPr>
                <w:noProof/>
                <w:webHidden/>
              </w:rPr>
              <w:tab/>
            </w:r>
            <w:r>
              <w:rPr>
                <w:noProof/>
                <w:webHidden/>
              </w:rPr>
              <w:fldChar w:fldCharType="begin"/>
            </w:r>
            <w:r>
              <w:rPr>
                <w:noProof/>
                <w:webHidden/>
              </w:rPr>
              <w:instrText xml:space="preserve"> PAGEREF _Toc169254132 \h </w:instrText>
            </w:r>
            <w:r>
              <w:rPr>
                <w:noProof/>
                <w:webHidden/>
              </w:rPr>
            </w:r>
            <w:r>
              <w:rPr>
                <w:noProof/>
                <w:webHidden/>
              </w:rPr>
              <w:fldChar w:fldCharType="separate"/>
            </w:r>
            <w:r w:rsidR="007804BA">
              <w:rPr>
                <w:noProof/>
                <w:webHidden/>
              </w:rPr>
              <w:t>3</w:t>
            </w:r>
            <w:r>
              <w:rPr>
                <w:noProof/>
                <w:webHidden/>
              </w:rPr>
              <w:fldChar w:fldCharType="end"/>
            </w:r>
          </w:hyperlink>
        </w:p>
        <w:p w14:paraId="07EF41D2" w14:textId="786A4150" w:rsidR="00170220" w:rsidRDefault="00170220">
          <w:pPr>
            <w:pStyle w:val="TOC2"/>
            <w:tabs>
              <w:tab w:val="right" w:leader="dot" w:pos="9350"/>
            </w:tabs>
            <w:rPr>
              <w:rFonts w:eastAsiaTheme="minorEastAsia"/>
              <w:bCs w:val="0"/>
              <w:noProof/>
              <w:color w:val="auto"/>
              <w:kern w:val="2"/>
              <w:sz w:val="24"/>
              <w:szCs w:val="30"/>
              <w:lang w:eastAsia="en-CA" w:bidi="as-IN"/>
              <w14:ligatures w14:val="standardContextual"/>
            </w:rPr>
          </w:pPr>
          <w:hyperlink w:anchor="_Toc169254133" w:history="1">
            <w:r w:rsidRPr="00B62BC3">
              <w:rPr>
                <w:rStyle w:val="Hyperlink"/>
                <w:noProof/>
              </w:rPr>
              <w:t>Winter Term Evaluations:</w:t>
            </w:r>
            <w:r>
              <w:rPr>
                <w:noProof/>
                <w:webHidden/>
              </w:rPr>
              <w:tab/>
            </w:r>
            <w:r>
              <w:rPr>
                <w:noProof/>
                <w:webHidden/>
              </w:rPr>
              <w:fldChar w:fldCharType="begin"/>
            </w:r>
            <w:r>
              <w:rPr>
                <w:noProof/>
                <w:webHidden/>
              </w:rPr>
              <w:instrText xml:space="preserve"> PAGEREF _Toc169254133 \h </w:instrText>
            </w:r>
            <w:r>
              <w:rPr>
                <w:noProof/>
                <w:webHidden/>
              </w:rPr>
            </w:r>
            <w:r>
              <w:rPr>
                <w:noProof/>
                <w:webHidden/>
              </w:rPr>
              <w:fldChar w:fldCharType="separate"/>
            </w:r>
            <w:r w:rsidR="007804BA">
              <w:rPr>
                <w:noProof/>
                <w:webHidden/>
              </w:rPr>
              <w:t>3</w:t>
            </w:r>
            <w:r>
              <w:rPr>
                <w:noProof/>
                <w:webHidden/>
              </w:rPr>
              <w:fldChar w:fldCharType="end"/>
            </w:r>
          </w:hyperlink>
        </w:p>
        <w:p w14:paraId="00BCCACB" w14:textId="24D557DE" w:rsidR="00170220" w:rsidRDefault="00170220">
          <w:pPr>
            <w:pStyle w:val="TOC2"/>
            <w:tabs>
              <w:tab w:val="right" w:leader="dot" w:pos="9350"/>
            </w:tabs>
            <w:rPr>
              <w:rFonts w:eastAsiaTheme="minorEastAsia"/>
              <w:bCs w:val="0"/>
              <w:noProof/>
              <w:color w:val="auto"/>
              <w:kern w:val="2"/>
              <w:sz w:val="24"/>
              <w:szCs w:val="30"/>
              <w:lang w:eastAsia="en-CA" w:bidi="as-IN"/>
              <w14:ligatures w14:val="standardContextual"/>
            </w:rPr>
          </w:pPr>
          <w:hyperlink w:anchor="_Toc169254134" w:history="1">
            <w:r w:rsidRPr="00B62BC3">
              <w:rPr>
                <w:rStyle w:val="Hyperlink"/>
                <w:noProof/>
              </w:rPr>
              <w:t>Final Evaluations:</w:t>
            </w:r>
            <w:r>
              <w:rPr>
                <w:noProof/>
                <w:webHidden/>
              </w:rPr>
              <w:tab/>
            </w:r>
            <w:r>
              <w:rPr>
                <w:noProof/>
                <w:webHidden/>
              </w:rPr>
              <w:fldChar w:fldCharType="begin"/>
            </w:r>
            <w:r>
              <w:rPr>
                <w:noProof/>
                <w:webHidden/>
              </w:rPr>
              <w:instrText xml:space="preserve"> PAGEREF _Toc169254134 \h </w:instrText>
            </w:r>
            <w:r>
              <w:rPr>
                <w:noProof/>
                <w:webHidden/>
              </w:rPr>
            </w:r>
            <w:r>
              <w:rPr>
                <w:noProof/>
                <w:webHidden/>
              </w:rPr>
              <w:fldChar w:fldCharType="separate"/>
            </w:r>
            <w:r w:rsidR="007804BA">
              <w:rPr>
                <w:noProof/>
                <w:webHidden/>
              </w:rPr>
              <w:t>4</w:t>
            </w:r>
            <w:r>
              <w:rPr>
                <w:noProof/>
                <w:webHidden/>
              </w:rPr>
              <w:fldChar w:fldCharType="end"/>
            </w:r>
          </w:hyperlink>
        </w:p>
        <w:p w14:paraId="65BC7562" w14:textId="286CE975" w:rsidR="00170220" w:rsidRDefault="00170220">
          <w:pPr>
            <w:pStyle w:val="TOC1"/>
            <w:tabs>
              <w:tab w:val="right" w:leader="dot" w:pos="9350"/>
            </w:tabs>
            <w:rPr>
              <w:rFonts w:eastAsiaTheme="minorEastAsia"/>
              <w:bCs w:val="0"/>
              <w:iCs w:val="0"/>
              <w:noProof/>
              <w:color w:val="auto"/>
              <w:kern w:val="2"/>
              <w:sz w:val="24"/>
              <w:szCs w:val="30"/>
              <w:lang w:eastAsia="en-CA" w:bidi="as-IN"/>
              <w14:ligatures w14:val="standardContextual"/>
            </w:rPr>
          </w:pPr>
          <w:hyperlink w:anchor="_Toc169254135" w:history="1">
            <w:r w:rsidRPr="00B62BC3">
              <w:rPr>
                <w:rStyle w:val="Hyperlink"/>
                <w:noProof/>
              </w:rPr>
              <w:t>Peer Evaluations Follow-Up Process</w:t>
            </w:r>
            <w:r>
              <w:rPr>
                <w:noProof/>
                <w:webHidden/>
              </w:rPr>
              <w:tab/>
            </w:r>
            <w:r>
              <w:rPr>
                <w:noProof/>
                <w:webHidden/>
              </w:rPr>
              <w:fldChar w:fldCharType="begin"/>
            </w:r>
            <w:r>
              <w:rPr>
                <w:noProof/>
                <w:webHidden/>
              </w:rPr>
              <w:instrText xml:space="preserve"> PAGEREF _Toc169254135 \h </w:instrText>
            </w:r>
            <w:r>
              <w:rPr>
                <w:noProof/>
                <w:webHidden/>
              </w:rPr>
            </w:r>
            <w:r>
              <w:rPr>
                <w:noProof/>
                <w:webHidden/>
              </w:rPr>
              <w:fldChar w:fldCharType="separate"/>
            </w:r>
            <w:r w:rsidR="007804BA">
              <w:rPr>
                <w:noProof/>
                <w:webHidden/>
              </w:rPr>
              <w:t>4</w:t>
            </w:r>
            <w:r>
              <w:rPr>
                <w:noProof/>
                <w:webHidden/>
              </w:rPr>
              <w:fldChar w:fldCharType="end"/>
            </w:r>
          </w:hyperlink>
        </w:p>
        <w:p w14:paraId="09F00DD1" w14:textId="6F1BA77B" w:rsidR="00170220" w:rsidRDefault="00170220">
          <w:pPr>
            <w:pStyle w:val="TOC2"/>
            <w:tabs>
              <w:tab w:val="right" w:leader="dot" w:pos="9350"/>
            </w:tabs>
            <w:rPr>
              <w:rFonts w:eastAsiaTheme="minorEastAsia"/>
              <w:bCs w:val="0"/>
              <w:noProof/>
              <w:color w:val="auto"/>
              <w:kern w:val="2"/>
              <w:sz w:val="24"/>
              <w:szCs w:val="30"/>
              <w:lang w:eastAsia="en-CA" w:bidi="as-IN"/>
              <w14:ligatures w14:val="standardContextual"/>
            </w:rPr>
          </w:pPr>
          <w:hyperlink w:anchor="_Toc169254136" w:history="1">
            <w:r w:rsidRPr="00B62BC3">
              <w:rPr>
                <w:rStyle w:val="Hyperlink"/>
                <w:noProof/>
              </w:rPr>
              <w:t>Fall Term Peer Evaluations:</w:t>
            </w:r>
            <w:r>
              <w:rPr>
                <w:noProof/>
                <w:webHidden/>
              </w:rPr>
              <w:tab/>
            </w:r>
            <w:r>
              <w:rPr>
                <w:noProof/>
                <w:webHidden/>
              </w:rPr>
              <w:fldChar w:fldCharType="begin"/>
            </w:r>
            <w:r>
              <w:rPr>
                <w:noProof/>
                <w:webHidden/>
              </w:rPr>
              <w:instrText xml:space="preserve"> PAGEREF _Toc169254136 \h </w:instrText>
            </w:r>
            <w:r>
              <w:rPr>
                <w:noProof/>
                <w:webHidden/>
              </w:rPr>
            </w:r>
            <w:r>
              <w:rPr>
                <w:noProof/>
                <w:webHidden/>
              </w:rPr>
              <w:fldChar w:fldCharType="separate"/>
            </w:r>
            <w:r w:rsidR="007804BA">
              <w:rPr>
                <w:noProof/>
                <w:webHidden/>
              </w:rPr>
              <w:t>5</w:t>
            </w:r>
            <w:r>
              <w:rPr>
                <w:noProof/>
                <w:webHidden/>
              </w:rPr>
              <w:fldChar w:fldCharType="end"/>
            </w:r>
          </w:hyperlink>
        </w:p>
        <w:p w14:paraId="594EC85E" w14:textId="5F2B7401" w:rsidR="00170220" w:rsidRDefault="00170220">
          <w:pPr>
            <w:pStyle w:val="TOC2"/>
            <w:tabs>
              <w:tab w:val="right" w:leader="dot" w:pos="9350"/>
            </w:tabs>
            <w:rPr>
              <w:rFonts w:eastAsiaTheme="minorEastAsia"/>
              <w:bCs w:val="0"/>
              <w:noProof/>
              <w:color w:val="auto"/>
              <w:kern w:val="2"/>
              <w:sz w:val="24"/>
              <w:szCs w:val="30"/>
              <w:lang w:eastAsia="en-CA" w:bidi="as-IN"/>
              <w14:ligatures w14:val="standardContextual"/>
            </w:rPr>
          </w:pPr>
          <w:hyperlink w:anchor="_Toc169254137" w:history="1">
            <w:r w:rsidRPr="00B62BC3">
              <w:rPr>
                <w:rStyle w:val="Hyperlink"/>
                <w:noProof/>
              </w:rPr>
              <w:t>Winter Term Peer Evaluations:</w:t>
            </w:r>
            <w:r>
              <w:rPr>
                <w:noProof/>
                <w:webHidden/>
              </w:rPr>
              <w:tab/>
            </w:r>
            <w:r>
              <w:rPr>
                <w:noProof/>
                <w:webHidden/>
              </w:rPr>
              <w:fldChar w:fldCharType="begin"/>
            </w:r>
            <w:r>
              <w:rPr>
                <w:noProof/>
                <w:webHidden/>
              </w:rPr>
              <w:instrText xml:space="preserve"> PAGEREF _Toc169254137 \h </w:instrText>
            </w:r>
            <w:r>
              <w:rPr>
                <w:noProof/>
                <w:webHidden/>
              </w:rPr>
            </w:r>
            <w:r>
              <w:rPr>
                <w:noProof/>
                <w:webHidden/>
              </w:rPr>
              <w:fldChar w:fldCharType="separate"/>
            </w:r>
            <w:r w:rsidR="007804BA">
              <w:rPr>
                <w:noProof/>
                <w:webHidden/>
              </w:rPr>
              <w:t>5</w:t>
            </w:r>
            <w:r>
              <w:rPr>
                <w:noProof/>
                <w:webHidden/>
              </w:rPr>
              <w:fldChar w:fldCharType="end"/>
            </w:r>
          </w:hyperlink>
        </w:p>
        <w:p w14:paraId="1E3A4003" w14:textId="77777777" w:rsidR="007349C9" w:rsidRPr="000F508B" w:rsidRDefault="00D00911">
          <w:r w:rsidRPr="000F508B">
            <w:rPr>
              <w:bCs/>
              <w:i/>
              <w:color w:val="EE2C2A" w:themeColor="accent1"/>
              <w:sz w:val="24"/>
            </w:rPr>
            <w:fldChar w:fldCharType="end"/>
          </w:r>
        </w:p>
      </w:sdtContent>
    </w:sdt>
    <w:p w14:paraId="3BB67B8C" w14:textId="77777777" w:rsidR="00DA7338" w:rsidRPr="000F508B" w:rsidRDefault="00DA7338"/>
    <w:p w14:paraId="62AE7622" w14:textId="77777777" w:rsidR="00DA7338" w:rsidRPr="000F508B" w:rsidRDefault="00DA7338">
      <w:pPr>
        <w:spacing w:before="0" w:after="0" w:line="240" w:lineRule="auto"/>
      </w:pPr>
      <w:r w:rsidRPr="000F508B">
        <w:br w:type="page"/>
      </w:r>
    </w:p>
    <w:p w14:paraId="7DB7557C" w14:textId="63C31BFF" w:rsidR="00B77090" w:rsidRDefault="00B77090" w:rsidP="004B3EAF">
      <w:pPr>
        <w:pStyle w:val="Heading1"/>
      </w:pPr>
      <w:bookmarkStart w:id="3" w:name="_Toc169254131"/>
      <w:r w:rsidRPr="00B77090">
        <w:lastRenderedPageBreak/>
        <w:t>TA/</w:t>
      </w:r>
      <w:r>
        <w:t>S</w:t>
      </w:r>
      <w:r w:rsidRPr="00B77090">
        <w:t>ponsor/</w:t>
      </w:r>
      <w:r>
        <w:t>A</w:t>
      </w:r>
      <w:r w:rsidRPr="00B77090">
        <w:t xml:space="preserve">dvisor </w:t>
      </w:r>
      <w:r>
        <w:t>E</w:t>
      </w:r>
      <w:r w:rsidRPr="00B77090">
        <w:t>valuations</w:t>
      </w:r>
      <w:r w:rsidR="00542454">
        <w:t xml:space="preserve"> Follow-U</w:t>
      </w:r>
      <w:r w:rsidR="00542454" w:rsidRPr="00B77090">
        <w:t xml:space="preserve">p </w:t>
      </w:r>
      <w:r w:rsidR="00542454">
        <w:t>Process</w:t>
      </w:r>
      <w:bookmarkEnd w:id="3"/>
    </w:p>
    <w:p w14:paraId="30AA6636" w14:textId="7F0AE0AD" w:rsidR="000F508B" w:rsidRPr="000F508B" w:rsidRDefault="00B77090" w:rsidP="00144446">
      <w:r w:rsidRPr="00B77090">
        <w:t xml:space="preserve">Teams that receive an overall score of </w:t>
      </w:r>
      <w:r w:rsidR="006944B8">
        <w:t xml:space="preserve">less than </w:t>
      </w:r>
      <w:r w:rsidRPr="00B77090">
        <w:t>75% from the advisor, the sponsor rep, or the TA will need to follow up on the results and plan to turn things around for the winter semester. Here is the process:</w:t>
      </w:r>
    </w:p>
    <w:p w14:paraId="360DF165" w14:textId="428FB744" w:rsidR="007349C9" w:rsidRPr="000F508B" w:rsidRDefault="00B77090" w:rsidP="005C5C0C">
      <w:pPr>
        <w:pStyle w:val="Heading2"/>
        <w:ind w:firstLine="360"/>
      </w:pPr>
      <w:bookmarkStart w:id="4" w:name="_Toc169254132"/>
      <w:r w:rsidRPr="00B77090">
        <w:t>Fall Term Evaluations:</w:t>
      </w:r>
      <w:bookmarkEnd w:id="4"/>
    </w:p>
    <w:p w14:paraId="5B4A9AF0" w14:textId="3B27175B" w:rsidR="00D76D37" w:rsidRDefault="00D76D37" w:rsidP="00D76D37">
      <w:pPr>
        <w:pStyle w:val="ListParagraph"/>
        <w:numPr>
          <w:ilvl w:val="0"/>
          <w:numId w:val="24"/>
        </w:numPr>
      </w:pPr>
      <w:r>
        <w:t>By the first week of January, the team’s technical TA will inform the team that the team’s fall term evaluations are not satisfactory, and the team must come up with a plan to fix the issues. The TA will share the feedback provided by the sponsor/advisor.</w:t>
      </w:r>
    </w:p>
    <w:p w14:paraId="5A6952A3" w14:textId="77777777" w:rsidR="00D76D37" w:rsidRDefault="00D76D37" w:rsidP="00D76D37">
      <w:pPr>
        <w:pStyle w:val="ListParagraph"/>
        <w:numPr>
          <w:ilvl w:val="0"/>
          <w:numId w:val="0"/>
        </w:numPr>
        <w:ind w:left="720"/>
      </w:pPr>
    </w:p>
    <w:p w14:paraId="49DC7877" w14:textId="77777777" w:rsidR="00D76D37" w:rsidRDefault="00D76D37" w:rsidP="00D76D37">
      <w:pPr>
        <w:pStyle w:val="ListParagraph"/>
        <w:numPr>
          <w:ilvl w:val="0"/>
          <w:numId w:val="24"/>
        </w:numPr>
      </w:pPr>
      <w:r>
        <w:t>The team manager arranges an internal meeting with all members and the team members openly and honestly discuss the issues. The goal of the meeting is to make sure the team has a plan to improve the issues that have led to a low evaluation. Keep in mind that an unhappy sponsor or advisor could mean failing the course. Each individual student must discuss the feedback in the team meeting; the objective here is to focus on solving the issues and not creating more of them. Note that the objective here is to ensure there is a mutual understanding between the members, the advisor, and the sponsor, and each student is taking part in the project and takes responsibility to resolve the concerns raised by the sponsor or the advisor. This meeting must be done within the first two weeks of the winter term.</w:t>
      </w:r>
    </w:p>
    <w:p w14:paraId="7AB77ECC" w14:textId="77777777" w:rsidR="00D76D37" w:rsidRDefault="00D76D37" w:rsidP="00D76D37">
      <w:pPr>
        <w:pStyle w:val="ListParagraph"/>
        <w:numPr>
          <w:ilvl w:val="0"/>
          <w:numId w:val="0"/>
        </w:numPr>
        <w:ind w:left="720"/>
      </w:pPr>
    </w:p>
    <w:p w14:paraId="2A0652E9" w14:textId="77777777" w:rsidR="00D76D37" w:rsidRDefault="00D76D37" w:rsidP="00D76D37">
      <w:pPr>
        <w:pStyle w:val="ListParagraph"/>
        <w:numPr>
          <w:ilvl w:val="0"/>
          <w:numId w:val="24"/>
        </w:numPr>
      </w:pPr>
      <w:r>
        <w:t>The team manager arranges a meeting with the advisor/sponsor who has given a low evaluation, invites the TA, and discusses the issues, the teams plan to turn things around and ask for guidance.</w:t>
      </w:r>
    </w:p>
    <w:p w14:paraId="6E8CBEAB" w14:textId="77777777" w:rsidR="00D76D37" w:rsidRDefault="00D76D37" w:rsidP="00D76D37">
      <w:pPr>
        <w:pStyle w:val="ListParagraph"/>
        <w:numPr>
          <w:ilvl w:val="0"/>
          <w:numId w:val="0"/>
        </w:numPr>
        <w:ind w:left="720"/>
      </w:pPr>
    </w:p>
    <w:p w14:paraId="4FA788A3" w14:textId="77777777" w:rsidR="00D76D37" w:rsidRDefault="00D76D37" w:rsidP="00D76D37">
      <w:pPr>
        <w:pStyle w:val="ListParagraph"/>
        <w:numPr>
          <w:ilvl w:val="0"/>
          <w:numId w:val="24"/>
        </w:numPr>
      </w:pPr>
      <w:r>
        <w:t>If the TA evaluation was low, then the meeting is only with the TA.</w:t>
      </w:r>
    </w:p>
    <w:p w14:paraId="1CE404A7" w14:textId="77777777" w:rsidR="00D76D37" w:rsidRDefault="00D76D37" w:rsidP="00D76D37">
      <w:pPr>
        <w:pStyle w:val="ListParagraph"/>
        <w:numPr>
          <w:ilvl w:val="0"/>
          <w:numId w:val="0"/>
        </w:numPr>
        <w:ind w:left="720"/>
      </w:pPr>
    </w:p>
    <w:p w14:paraId="6931C6CE" w14:textId="77777777" w:rsidR="00D76D37" w:rsidRDefault="00D76D37" w:rsidP="00D76D37">
      <w:pPr>
        <w:pStyle w:val="ListParagraph"/>
        <w:numPr>
          <w:ilvl w:val="0"/>
          <w:numId w:val="24"/>
        </w:numPr>
      </w:pPr>
      <w:r>
        <w:t>After the meeting, the team manager will send an email to the TA, cc’ing the instructor and all team members, using the full team name, and reporting on the results of the meeting with the sponsor/advisor, how the team will fix the issues, how each member is committed to improving the situation and if the team will have further meetings and follow-ups. If no agreement has been reached with the advisor/sponsor, the manager must inform the TA and the course instructor immediately and a follow-up meeting will be necessary.</w:t>
      </w:r>
    </w:p>
    <w:p w14:paraId="171ECBD8" w14:textId="77777777" w:rsidR="005C5C0C" w:rsidRDefault="005C5C0C" w:rsidP="005C5C0C">
      <w:pPr>
        <w:pStyle w:val="ListParagraph"/>
        <w:numPr>
          <w:ilvl w:val="0"/>
          <w:numId w:val="0"/>
        </w:numPr>
        <w:ind w:left="720"/>
      </w:pPr>
    </w:p>
    <w:p w14:paraId="74E0925B" w14:textId="51A515CC" w:rsidR="00D176E2" w:rsidRPr="00D176E2" w:rsidRDefault="00D76D37" w:rsidP="00D76D37">
      <w:pPr>
        <w:pStyle w:val="ListParagraph"/>
        <w:numPr>
          <w:ilvl w:val="0"/>
          <w:numId w:val="24"/>
        </w:numPr>
      </w:pPr>
      <w:r>
        <w:t xml:space="preserve">When a follow-up meeting is needed, the team manager arranges a meeting with the whole team and the TA, and the course instructor for follow-ups and moving forward. </w:t>
      </w:r>
    </w:p>
    <w:p w14:paraId="25A3F1B6" w14:textId="0400D065" w:rsidR="000F508B" w:rsidRDefault="005C5C0C" w:rsidP="005C5C0C">
      <w:pPr>
        <w:pStyle w:val="Heading2"/>
        <w:ind w:left="360"/>
      </w:pPr>
      <w:bookmarkStart w:id="5" w:name="_Toc169254133"/>
      <w:r>
        <w:lastRenderedPageBreak/>
        <w:t xml:space="preserve">Winter </w:t>
      </w:r>
      <w:r w:rsidRPr="005C5C0C">
        <w:t>Term Evaluations:</w:t>
      </w:r>
      <w:bookmarkEnd w:id="5"/>
    </w:p>
    <w:p w14:paraId="665D337D" w14:textId="6EF324A7" w:rsidR="005C5C0C" w:rsidRDefault="005C5C0C" w:rsidP="00984C97">
      <w:pPr>
        <w:ind w:left="720" w:hanging="360"/>
      </w:pPr>
      <w:r>
        <w:t xml:space="preserve">After the winter term evaluation, if a team gets a low mark </w:t>
      </w:r>
      <w:proofErr w:type="gramStart"/>
      <w:r>
        <w:t xml:space="preserve">of </w:t>
      </w:r>
      <w:r w:rsidR="006944B8">
        <w:t xml:space="preserve"> less</w:t>
      </w:r>
      <w:proofErr w:type="gramEnd"/>
      <w:r w:rsidR="006944B8">
        <w:t xml:space="preserve"> than</w:t>
      </w:r>
      <w:r>
        <w:t>75% by any of the evaluators:</w:t>
      </w:r>
    </w:p>
    <w:p w14:paraId="208D302F" w14:textId="77777777" w:rsidR="005C5C0C" w:rsidRDefault="005C5C0C" w:rsidP="005C5C0C"/>
    <w:p w14:paraId="44609763" w14:textId="299D4E7F" w:rsidR="00984C97" w:rsidRDefault="005C5C0C" w:rsidP="00984C97">
      <w:pPr>
        <w:pStyle w:val="ListParagraph"/>
        <w:numPr>
          <w:ilvl w:val="0"/>
          <w:numId w:val="25"/>
        </w:numPr>
      </w:pPr>
      <w:r>
        <w:t>Within one week after the feedback was provided to the TA, the team’s TA will inform the team that the team’s fall term evaluations are not satisfactory, and the team must come up with a plan to fix the issues. The TA will share the feedback provided by the sponsor/advisor.</w:t>
      </w:r>
    </w:p>
    <w:p w14:paraId="2FFADDE0" w14:textId="77777777" w:rsidR="00984C97" w:rsidRDefault="00984C97" w:rsidP="00984C97">
      <w:pPr>
        <w:pStyle w:val="ListParagraph"/>
        <w:numPr>
          <w:ilvl w:val="0"/>
          <w:numId w:val="0"/>
        </w:numPr>
        <w:ind w:left="720"/>
      </w:pPr>
    </w:p>
    <w:p w14:paraId="7B650209" w14:textId="77777777" w:rsidR="005C5C0C" w:rsidRDefault="005C5C0C" w:rsidP="005C5C0C">
      <w:pPr>
        <w:pStyle w:val="ListParagraph"/>
        <w:numPr>
          <w:ilvl w:val="0"/>
          <w:numId w:val="25"/>
        </w:numPr>
      </w:pPr>
      <w:r>
        <w:t>The team manager arranges an internal meeting with all members and the team members openly and honestly discuss the issues. The goal of the meeting is to make sure the team has a plan to improve the issues that have led to a low evaluation. Keep in mind that an unhappy sponsor or advisor could mean failing the course. Each individual student must discuss the feedback in the team meeting; the objective here is to focus on solving the issues and not creating more of them. Note that the objective here is to ensure there is a mutual understanding between the members, the advisor, and the sponsor, and each student is taking part in the project and takes responsibility to resolve the concerns raised by the sponsor or the advisor. This meeting must be done within the first two weeks of the winter term.</w:t>
      </w:r>
    </w:p>
    <w:p w14:paraId="4C671B1C" w14:textId="77777777" w:rsidR="00984C97" w:rsidRDefault="00984C97" w:rsidP="00984C97">
      <w:pPr>
        <w:pStyle w:val="ListParagraph"/>
        <w:numPr>
          <w:ilvl w:val="0"/>
          <w:numId w:val="0"/>
        </w:numPr>
        <w:ind w:left="720"/>
      </w:pPr>
    </w:p>
    <w:p w14:paraId="6D0C1EC9" w14:textId="77777777" w:rsidR="005C5C0C" w:rsidRDefault="005C5C0C" w:rsidP="005C5C0C">
      <w:pPr>
        <w:pStyle w:val="ListParagraph"/>
        <w:numPr>
          <w:ilvl w:val="0"/>
          <w:numId w:val="25"/>
        </w:numPr>
      </w:pPr>
      <w:r>
        <w:t xml:space="preserve">The team manager arranges a meeting with the advisor/sponsor who has given a low evaluation, </w:t>
      </w:r>
      <w:proofErr w:type="gramStart"/>
      <w:r>
        <w:t>invites</w:t>
      </w:r>
      <w:proofErr w:type="gramEnd"/>
      <w:r>
        <w:t xml:space="preserve"> the TA, and discusses the issues, the teams plan to turn things around and ask for guidance.</w:t>
      </w:r>
    </w:p>
    <w:p w14:paraId="3BEAC9EF" w14:textId="77777777" w:rsidR="00984C97" w:rsidRDefault="00984C97" w:rsidP="00984C97">
      <w:pPr>
        <w:pStyle w:val="ListParagraph"/>
        <w:numPr>
          <w:ilvl w:val="0"/>
          <w:numId w:val="0"/>
        </w:numPr>
        <w:ind w:left="720"/>
      </w:pPr>
    </w:p>
    <w:p w14:paraId="0505E741" w14:textId="77777777" w:rsidR="005C5C0C" w:rsidRDefault="005C5C0C" w:rsidP="005C5C0C">
      <w:pPr>
        <w:pStyle w:val="ListParagraph"/>
        <w:numPr>
          <w:ilvl w:val="0"/>
          <w:numId w:val="25"/>
        </w:numPr>
      </w:pPr>
      <w:r>
        <w:t>After the meeting, the team manager will send an email to the TA, cc’ing the instructor and all team members, using the full team name, and reporting on the results of the meeting with the sponsor/advisor, how the team will fix the issues, how each member is committed to improving the situation and if the team will have further meetings and follow-ups. If no agreement has been reached with the advisor/sponsor, the manager must inform the TA and the course instructor immediately and a follow-up meeting will be necessary.</w:t>
      </w:r>
    </w:p>
    <w:p w14:paraId="06D0A3AC" w14:textId="77777777" w:rsidR="00984C97" w:rsidRDefault="00984C97" w:rsidP="00984C97">
      <w:pPr>
        <w:pStyle w:val="ListParagraph"/>
        <w:numPr>
          <w:ilvl w:val="0"/>
          <w:numId w:val="0"/>
        </w:numPr>
        <w:ind w:left="720"/>
      </w:pPr>
    </w:p>
    <w:p w14:paraId="468336FB" w14:textId="3A918E2E" w:rsidR="004B3EAF" w:rsidRDefault="005C5C0C" w:rsidP="004B3EAF">
      <w:pPr>
        <w:pStyle w:val="ListParagraph"/>
        <w:numPr>
          <w:ilvl w:val="0"/>
          <w:numId w:val="25"/>
        </w:numPr>
      </w:pPr>
      <w:r>
        <w:t>When a follow-up meeting is needed, the team manager arranges a meeting with the whole team and the TA, and the course instructor for follow-ups and moving forward.</w:t>
      </w:r>
    </w:p>
    <w:p w14:paraId="39BBAD24" w14:textId="7A1271CC" w:rsidR="004B3EAF" w:rsidRDefault="004B3EAF" w:rsidP="004B3EAF">
      <w:pPr>
        <w:pStyle w:val="Heading2"/>
        <w:ind w:left="360"/>
      </w:pPr>
      <w:bookmarkStart w:id="6" w:name="_Toc169254134"/>
      <w:r>
        <w:t xml:space="preserve">Final </w:t>
      </w:r>
      <w:r w:rsidRPr="005C5C0C">
        <w:t>Evaluations:</w:t>
      </w:r>
      <w:bookmarkEnd w:id="6"/>
    </w:p>
    <w:p w14:paraId="55F9207E" w14:textId="34F80619" w:rsidR="004B3EAF" w:rsidRDefault="004B3EAF" w:rsidP="004B3EAF">
      <w:pPr>
        <w:ind w:left="720" w:hanging="360"/>
      </w:pPr>
      <w:r>
        <w:t xml:space="preserve">After the final evaluations, if a team gets an evaluation of </w:t>
      </w:r>
      <w:r w:rsidR="006F470A">
        <w:t xml:space="preserve">less than </w:t>
      </w:r>
      <w:r>
        <w:t>75%:</w:t>
      </w:r>
    </w:p>
    <w:p w14:paraId="40B10E48" w14:textId="77777777" w:rsidR="004B3EAF" w:rsidRDefault="004B3EAF" w:rsidP="004B3EAF">
      <w:pPr>
        <w:pStyle w:val="ListParagraph"/>
        <w:numPr>
          <w:ilvl w:val="0"/>
          <w:numId w:val="26"/>
        </w:numPr>
      </w:pPr>
      <w:r>
        <w:t>The team is at risk of failing the course.</w:t>
      </w:r>
    </w:p>
    <w:p w14:paraId="618914AA" w14:textId="318E71D0" w:rsidR="004B3EAF" w:rsidRDefault="004B3EAF" w:rsidP="004B3EAF">
      <w:pPr>
        <w:pStyle w:val="ListParagraph"/>
        <w:numPr>
          <w:ilvl w:val="0"/>
          <w:numId w:val="26"/>
        </w:numPr>
      </w:pPr>
      <w:r>
        <w:t>The course instructor will engage the whole team to decide the next steps.</w:t>
      </w:r>
    </w:p>
    <w:p w14:paraId="450B2D35" w14:textId="77777777" w:rsidR="00542454" w:rsidRDefault="00542454" w:rsidP="00542454"/>
    <w:p w14:paraId="56E0AC8D" w14:textId="3011CEB3" w:rsidR="00542454" w:rsidRDefault="00542454" w:rsidP="00542454">
      <w:pPr>
        <w:pStyle w:val="Heading1"/>
      </w:pPr>
      <w:bookmarkStart w:id="7" w:name="_Toc169254135"/>
      <w:r>
        <w:lastRenderedPageBreak/>
        <w:t>Peer</w:t>
      </w:r>
      <w:r w:rsidRPr="00B77090">
        <w:t xml:space="preserve"> </w:t>
      </w:r>
      <w:r>
        <w:t>E</w:t>
      </w:r>
      <w:r w:rsidRPr="00B77090">
        <w:t>valuations</w:t>
      </w:r>
      <w:r>
        <w:t xml:space="preserve"> Follow-U</w:t>
      </w:r>
      <w:r w:rsidRPr="00B77090">
        <w:t xml:space="preserve">p </w:t>
      </w:r>
      <w:r>
        <w:t>Process</w:t>
      </w:r>
      <w:bookmarkEnd w:id="7"/>
    </w:p>
    <w:p w14:paraId="77DBEF99" w14:textId="77777777" w:rsidR="00753ECA" w:rsidRDefault="00753ECA" w:rsidP="00E1341F">
      <w:r w:rsidRPr="00753ECA">
        <w:t xml:space="preserve">Individual members who receive an overall score of less than 4 (out of 5) in the peer evaluations risk failing the course. For those students, there will be a follow-up as outlined below. </w:t>
      </w:r>
    </w:p>
    <w:p w14:paraId="6C87E169" w14:textId="2F7588BD" w:rsidR="00542454" w:rsidRPr="000F508B" w:rsidRDefault="00542454" w:rsidP="00542454">
      <w:pPr>
        <w:pStyle w:val="Heading2"/>
        <w:ind w:firstLine="360"/>
      </w:pPr>
      <w:bookmarkStart w:id="8" w:name="_Toc169254136"/>
      <w:r w:rsidRPr="00B77090">
        <w:t xml:space="preserve">Fall Term </w:t>
      </w:r>
      <w:r w:rsidR="00CC5059">
        <w:t xml:space="preserve">Peer </w:t>
      </w:r>
      <w:r w:rsidRPr="00B77090">
        <w:t>Evaluations:</w:t>
      </w:r>
      <w:bookmarkEnd w:id="8"/>
    </w:p>
    <w:p w14:paraId="54576DFE" w14:textId="61902C21" w:rsidR="0002116B" w:rsidRDefault="0002116B" w:rsidP="0002116B">
      <w:pPr>
        <w:pStyle w:val="ListParagraph"/>
        <w:numPr>
          <w:ilvl w:val="0"/>
          <w:numId w:val="27"/>
        </w:numPr>
      </w:pPr>
      <w:r>
        <w:t>By the first week of January, the TA will inform the team that the team’s peer evaluations are not satisfactory, and the team must come up with a plan to fix the issues.</w:t>
      </w:r>
    </w:p>
    <w:p w14:paraId="7499147E" w14:textId="77777777" w:rsidR="0002116B" w:rsidRDefault="0002116B" w:rsidP="0002116B">
      <w:pPr>
        <w:pStyle w:val="ListParagraph"/>
        <w:numPr>
          <w:ilvl w:val="0"/>
          <w:numId w:val="0"/>
        </w:numPr>
        <w:ind w:left="720"/>
      </w:pPr>
    </w:p>
    <w:p w14:paraId="5BF5DC4E" w14:textId="77777777" w:rsidR="0002116B" w:rsidRDefault="0002116B" w:rsidP="0002116B">
      <w:pPr>
        <w:pStyle w:val="ListParagraph"/>
        <w:numPr>
          <w:ilvl w:val="0"/>
          <w:numId w:val="27"/>
        </w:numPr>
      </w:pPr>
      <w:r>
        <w:t>The team manager arranges an internal meeting with all members and the team members openly and honestly discuss the issues. The goal of the meeting is to make sure the team has a plan to improve the issues that have led to a low evaluation of a member. The individual students who get a low evaluation must discuss the feedback in the team meeting, without making things personal. The team members will also provide comments. The objective here is to focus on solving the issues and not creating more of them. Note that the objective here is to ensure there is a mutual understanding between the members, and each student is taking part in the project and has a fair share of responsibilities. This meeting must be done within the first two weeks of the Winter term.</w:t>
      </w:r>
    </w:p>
    <w:p w14:paraId="2D4FB780" w14:textId="77777777" w:rsidR="0002116B" w:rsidRDefault="0002116B" w:rsidP="0002116B">
      <w:pPr>
        <w:pStyle w:val="ListParagraph"/>
        <w:numPr>
          <w:ilvl w:val="0"/>
          <w:numId w:val="0"/>
        </w:numPr>
        <w:ind w:left="720"/>
      </w:pPr>
    </w:p>
    <w:p w14:paraId="02119559" w14:textId="77777777" w:rsidR="0002116B" w:rsidRDefault="0002116B" w:rsidP="0002116B">
      <w:pPr>
        <w:pStyle w:val="ListParagraph"/>
        <w:numPr>
          <w:ilvl w:val="0"/>
          <w:numId w:val="27"/>
        </w:numPr>
      </w:pPr>
      <w:r>
        <w:t>After the meeting, the team manager will send an email to the TA, cc’ing the instructor and all team members, using the full team name, and reporting on the results of the internal meeting, how the team will fix the issues, how each member is committed to improving the situation and if the team will have further meetings and follow-ups. If no agreement, the manager must inform the TA and the course instructor immediately and ask for a follow-up meeting.</w:t>
      </w:r>
    </w:p>
    <w:p w14:paraId="6075BBDF" w14:textId="77777777" w:rsidR="0002116B" w:rsidRDefault="0002116B" w:rsidP="0002116B">
      <w:pPr>
        <w:pStyle w:val="ListParagraph"/>
        <w:numPr>
          <w:ilvl w:val="0"/>
          <w:numId w:val="0"/>
        </w:numPr>
        <w:ind w:left="720"/>
      </w:pPr>
    </w:p>
    <w:p w14:paraId="779B3838" w14:textId="77777777" w:rsidR="0002116B" w:rsidRDefault="0002116B" w:rsidP="0002116B">
      <w:pPr>
        <w:pStyle w:val="ListParagraph"/>
        <w:numPr>
          <w:ilvl w:val="0"/>
          <w:numId w:val="27"/>
        </w:numPr>
      </w:pPr>
      <w:r>
        <w:t>If there is no agreement, the students who have had low evaluations will send a separate email to the TA, cc’ing the course instructor, and provide their plan for the fall term to improve the situation and provide their side of the story.</w:t>
      </w:r>
    </w:p>
    <w:p w14:paraId="655504DC" w14:textId="77777777" w:rsidR="0002116B" w:rsidRDefault="0002116B" w:rsidP="0002116B">
      <w:pPr>
        <w:pStyle w:val="ListParagraph"/>
        <w:numPr>
          <w:ilvl w:val="0"/>
          <w:numId w:val="0"/>
        </w:numPr>
        <w:ind w:left="720"/>
      </w:pPr>
    </w:p>
    <w:p w14:paraId="6A2C74A1" w14:textId="767DBAD8" w:rsidR="004B3EAF" w:rsidRDefault="0002116B" w:rsidP="0002116B">
      <w:pPr>
        <w:pStyle w:val="ListParagraph"/>
        <w:numPr>
          <w:ilvl w:val="0"/>
          <w:numId w:val="27"/>
        </w:numPr>
      </w:pPr>
      <w:r>
        <w:t xml:space="preserve">When a follow-up meeting is needed, the team manager arranges a meeting with the whole team and the TA, and the course instructor for follow-ups. </w:t>
      </w:r>
    </w:p>
    <w:p w14:paraId="2235C621" w14:textId="77777777" w:rsidR="00DA7933" w:rsidRDefault="00DA7933" w:rsidP="00DA7933">
      <w:pPr>
        <w:pStyle w:val="ListParagraph"/>
        <w:numPr>
          <w:ilvl w:val="0"/>
          <w:numId w:val="0"/>
        </w:numPr>
        <w:ind w:left="720"/>
      </w:pPr>
    </w:p>
    <w:p w14:paraId="0EA715C6" w14:textId="6513E147" w:rsidR="00DA7933" w:rsidRDefault="00DA7933" w:rsidP="00DA7933">
      <w:pPr>
        <w:pStyle w:val="Heading2"/>
        <w:ind w:firstLine="360"/>
      </w:pPr>
      <w:bookmarkStart w:id="9" w:name="_Toc169254137"/>
      <w:r>
        <w:t xml:space="preserve">Winter </w:t>
      </w:r>
      <w:r w:rsidRPr="005C5C0C">
        <w:t xml:space="preserve">Term </w:t>
      </w:r>
      <w:r w:rsidR="007F5C69">
        <w:t xml:space="preserve">Peer </w:t>
      </w:r>
      <w:r w:rsidRPr="005C5C0C">
        <w:t>Evaluations:</w:t>
      </w:r>
      <w:bookmarkEnd w:id="9"/>
    </w:p>
    <w:p w14:paraId="40F48F90" w14:textId="3421986A" w:rsidR="00DA7933" w:rsidRDefault="00DA7933" w:rsidP="00DA7933">
      <w:pPr>
        <w:pStyle w:val="ListParagraph"/>
        <w:numPr>
          <w:ilvl w:val="0"/>
          <w:numId w:val="28"/>
        </w:numPr>
      </w:pPr>
      <w:r>
        <w:t>Giving honest feedback is the responsibility of all team members. Leaving the issues to the last minute and penalizing a team member at the end (peer evaluation 2) is not acceptable. Poor evaluations at the end will be looked at in conjunction with what the team has done during the term to avoid the situation. Those efforts must be documented in the team’s logbook. All team members must have played a role during the semester to ensure issues are resolved, and if necessary, must have involved the TAs and the course instructor.</w:t>
      </w:r>
    </w:p>
    <w:p w14:paraId="57BAFDAA" w14:textId="77777777" w:rsidR="00DA7933" w:rsidRDefault="00DA7933" w:rsidP="00DA7933">
      <w:pPr>
        <w:pStyle w:val="ListParagraph"/>
        <w:numPr>
          <w:ilvl w:val="0"/>
          <w:numId w:val="0"/>
        </w:numPr>
        <w:ind w:left="720"/>
      </w:pPr>
    </w:p>
    <w:p w14:paraId="76B3D2E7" w14:textId="77777777" w:rsidR="00DA7933" w:rsidRDefault="00DA7933" w:rsidP="00DA7933">
      <w:pPr>
        <w:pStyle w:val="ListParagraph"/>
        <w:numPr>
          <w:ilvl w:val="0"/>
          <w:numId w:val="28"/>
        </w:numPr>
      </w:pPr>
      <w:r>
        <w:lastRenderedPageBreak/>
        <w:t>Logbooks must reflect the internal team issues so that in case of a weak peer evaluation of a particular team member, the instruction team is able to investigate the records.</w:t>
      </w:r>
    </w:p>
    <w:p w14:paraId="5B5A3B7A" w14:textId="77777777" w:rsidR="00DA7933" w:rsidRDefault="00DA7933" w:rsidP="00DA7933">
      <w:pPr>
        <w:pStyle w:val="ListParagraph"/>
        <w:numPr>
          <w:ilvl w:val="0"/>
          <w:numId w:val="0"/>
        </w:numPr>
        <w:ind w:left="720"/>
      </w:pPr>
    </w:p>
    <w:p w14:paraId="6BAEF00F" w14:textId="77777777" w:rsidR="00DA7933" w:rsidRDefault="00DA7933" w:rsidP="00DA7933">
      <w:pPr>
        <w:pStyle w:val="ListParagraph"/>
        <w:numPr>
          <w:ilvl w:val="0"/>
          <w:numId w:val="28"/>
        </w:numPr>
      </w:pPr>
      <w:r>
        <w:t>If a student misses the evaluation, not only they will not receive any feedback, but also, they will get a zero mark for that evaluation. This may lead to failing the course.</w:t>
      </w:r>
    </w:p>
    <w:p w14:paraId="76087B7E" w14:textId="77777777" w:rsidR="00DA7933" w:rsidRDefault="00DA7933" w:rsidP="00DA7933">
      <w:pPr>
        <w:pStyle w:val="ListParagraph"/>
        <w:numPr>
          <w:ilvl w:val="0"/>
          <w:numId w:val="0"/>
        </w:numPr>
        <w:ind w:left="720"/>
      </w:pPr>
    </w:p>
    <w:p w14:paraId="313C714D" w14:textId="77777777" w:rsidR="00DA7933" w:rsidRDefault="00DA7933" w:rsidP="00DA7933">
      <w:pPr>
        <w:pStyle w:val="ListParagraph"/>
        <w:numPr>
          <w:ilvl w:val="0"/>
          <w:numId w:val="28"/>
        </w:numPr>
      </w:pPr>
      <w:r>
        <w:t>If a student gets a low evaluation of less than 4, the course instructor will engage the team to see what the team has done during the term to avoid the situation and determine how to grade the team and the students with low evaluations. It is important that all evidence is kept intact.</w:t>
      </w:r>
    </w:p>
    <w:p w14:paraId="69028F06" w14:textId="15103037" w:rsidR="00DA7933" w:rsidRPr="005C5C0C" w:rsidRDefault="00DA7933" w:rsidP="00DA7933"/>
    <w:sectPr w:rsidR="00DA7933" w:rsidRPr="005C5C0C" w:rsidSect="00BE05B3">
      <w:footerReference w:type="even" r:id="rId11"/>
      <w:footerReference w:type="default" r:id="rId12"/>
      <w:headerReference w:type="first" r:id="rId1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C21DE" w14:textId="77777777" w:rsidR="00E400A8" w:rsidRPr="000F508B" w:rsidRDefault="00E400A8" w:rsidP="00BE05B3">
      <w:pPr>
        <w:spacing w:before="0" w:after="0" w:line="240" w:lineRule="auto"/>
      </w:pPr>
      <w:r w:rsidRPr="000F508B">
        <w:separator/>
      </w:r>
    </w:p>
  </w:endnote>
  <w:endnote w:type="continuationSeparator" w:id="0">
    <w:p w14:paraId="7D273CDF" w14:textId="77777777" w:rsidR="00E400A8" w:rsidRPr="000F508B" w:rsidRDefault="00E400A8" w:rsidP="00BE05B3">
      <w:pPr>
        <w:spacing w:before="0" w:after="0" w:line="240" w:lineRule="auto"/>
      </w:pPr>
      <w:r w:rsidRPr="000F50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haroni">
    <w:panose1 w:val="02010803020104030203"/>
    <w:charset w:val="B1"/>
    <w:family w:val="auto"/>
    <w:pitch w:val="variable"/>
    <w:sig w:usb0="00000803" w:usb1="00000000" w:usb2="00000000" w:usb3="00000000" w:csb0="00000021"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408900182"/>
      <w:docPartObj>
        <w:docPartGallery w:val="Page Numbers (Bottom of Page)"/>
        <w:docPartUnique/>
      </w:docPartObj>
    </w:sdtPr>
    <w:sdtEndPr>
      <w:rPr>
        <w:rStyle w:val="PageNumber"/>
      </w:rPr>
    </w:sdtEndPr>
    <w:sdtContent>
      <w:p w14:paraId="178A031B" w14:textId="77777777" w:rsidR="00EB56A9" w:rsidRPr="000F508B" w:rsidRDefault="00EB56A9" w:rsidP="00722817">
        <w:pPr>
          <w:pStyle w:val="Footer"/>
          <w:framePr w:wrap="none" w:vAnchor="text" w:hAnchor="margin" w:xAlign="outside" w:y="1"/>
          <w:rPr>
            <w:rStyle w:val="PageNumber"/>
            <w:sz w:val="16"/>
            <w:szCs w:val="16"/>
          </w:rPr>
        </w:pPr>
        <w:r w:rsidRPr="000F508B">
          <w:rPr>
            <w:rStyle w:val="PageNumber"/>
            <w:sz w:val="16"/>
            <w:szCs w:val="16"/>
          </w:rPr>
          <w:fldChar w:fldCharType="begin"/>
        </w:r>
        <w:r w:rsidRPr="000F508B">
          <w:rPr>
            <w:rStyle w:val="PageNumber"/>
            <w:sz w:val="16"/>
            <w:szCs w:val="16"/>
          </w:rPr>
          <w:instrText xml:space="preserve"> PAGE </w:instrText>
        </w:r>
        <w:r w:rsidRPr="000F508B">
          <w:rPr>
            <w:rStyle w:val="PageNumber"/>
            <w:sz w:val="16"/>
            <w:szCs w:val="16"/>
          </w:rPr>
          <w:fldChar w:fldCharType="separate"/>
        </w:r>
        <w:r w:rsidRPr="000F508B">
          <w:rPr>
            <w:rStyle w:val="PageNumber"/>
            <w:sz w:val="16"/>
            <w:szCs w:val="16"/>
          </w:rPr>
          <w:t>2</w:t>
        </w:r>
        <w:r w:rsidRPr="000F508B">
          <w:rPr>
            <w:rStyle w:val="PageNumber"/>
            <w:sz w:val="16"/>
            <w:szCs w:val="16"/>
          </w:rPr>
          <w:fldChar w:fldCharType="end"/>
        </w:r>
        <w:r w:rsidR="00C8231F" w:rsidRPr="000F508B">
          <w:rPr>
            <w:rStyle w:val="PageNumber"/>
            <w:sz w:val="16"/>
            <w:szCs w:val="16"/>
          </w:rPr>
          <w:t xml:space="preserve"> </w:t>
        </w:r>
      </w:p>
    </w:sdtContent>
  </w:sdt>
  <w:p w14:paraId="24A5D89C" w14:textId="232A497B" w:rsidR="00BE05B3" w:rsidRPr="000F508B" w:rsidRDefault="00C8231F" w:rsidP="00C8231F">
    <w:pPr>
      <w:pStyle w:val="Footer"/>
      <w:ind w:right="4"/>
      <w:rPr>
        <w:sz w:val="16"/>
        <w:szCs w:val="16"/>
      </w:rPr>
    </w:pPr>
    <w:r w:rsidRPr="000F508B">
      <w:rPr>
        <w:b/>
        <w:sz w:val="16"/>
        <w:szCs w:val="16"/>
      </w:rPr>
      <w:tab/>
    </w:r>
    <w:r w:rsidRPr="000F508B">
      <w:rPr>
        <w:b/>
        <w:sz w:val="16"/>
        <w:szCs w:val="16"/>
      </w:rPr>
      <w:tab/>
    </w:r>
    <w:r w:rsidRPr="000F508B">
      <w:rPr>
        <w:b/>
        <w:sz w:val="16"/>
        <w:szCs w:val="16"/>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188378790"/>
      <w:docPartObj>
        <w:docPartGallery w:val="Page Numbers (Bottom of Page)"/>
        <w:docPartUnique/>
      </w:docPartObj>
    </w:sdtPr>
    <w:sdtEndPr>
      <w:rPr>
        <w:rStyle w:val="PageNumber"/>
      </w:rPr>
    </w:sdtEndPr>
    <w:sdtContent>
      <w:p w14:paraId="333B83CD" w14:textId="77777777" w:rsidR="00EB56A9" w:rsidRPr="000F508B" w:rsidRDefault="00EB56A9" w:rsidP="00722817">
        <w:pPr>
          <w:pStyle w:val="Footer"/>
          <w:framePr w:wrap="none" w:vAnchor="text" w:hAnchor="margin" w:xAlign="outside" w:y="1"/>
          <w:rPr>
            <w:rStyle w:val="PageNumber"/>
            <w:sz w:val="16"/>
            <w:szCs w:val="16"/>
          </w:rPr>
        </w:pPr>
        <w:r w:rsidRPr="000F508B">
          <w:rPr>
            <w:rStyle w:val="PageNumber"/>
            <w:sz w:val="16"/>
            <w:szCs w:val="16"/>
          </w:rPr>
          <w:fldChar w:fldCharType="begin"/>
        </w:r>
        <w:r w:rsidRPr="000F508B">
          <w:rPr>
            <w:rStyle w:val="PageNumber"/>
            <w:sz w:val="16"/>
            <w:szCs w:val="16"/>
          </w:rPr>
          <w:instrText xml:space="preserve"> PAGE </w:instrText>
        </w:r>
        <w:r w:rsidRPr="000F508B">
          <w:rPr>
            <w:rStyle w:val="PageNumber"/>
            <w:sz w:val="16"/>
            <w:szCs w:val="16"/>
          </w:rPr>
          <w:fldChar w:fldCharType="separate"/>
        </w:r>
        <w:r w:rsidRPr="000F508B">
          <w:rPr>
            <w:rStyle w:val="PageNumber"/>
            <w:sz w:val="16"/>
            <w:szCs w:val="16"/>
          </w:rPr>
          <w:t>3</w:t>
        </w:r>
        <w:r w:rsidRPr="000F508B">
          <w:rPr>
            <w:rStyle w:val="PageNumber"/>
            <w:sz w:val="16"/>
            <w:szCs w:val="16"/>
          </w:rPr>
          <w:fldChar w:fldCharType="end"/>
        </w:r>
      </w:p>
    </w:sdtContent>
  </w:sdt>
  <w:p w14:paraId="0D3C2951" w14:textId="2851A9EF" w:rsidR="00BE05B3" w:rsidRPr="000F508B" w:rsidRDefault="006A5B31" w:rsidP="006A5B31">
    <w:pPr>
      <w:pStyle w:val="Footer"/>
      <w:ind w:right="360"/>
      <w:rPr>
        <w:sz w:val="16"/>
        <w:szCs w:val="16"/>
      </w:rPr>
    </w:pPr>
    <w:r w:rsidRPr="000F508B">
      <w:rPr>
        <w:b/>
        <w:sz w:val="16"/>
        <w:szCs w:val="16"/>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FB4A" w14:textId="77777777" w:rsidR="00E400A8" w:rsidRPr="000F508B" w:rsidRDefault="00E400A8" w:rsidP="00BE05B3">
      <w:pPr>
        <w:spacing w:before="0" w:after="0" w:line="240" w:lineRule="auto"/>
      </w:pPr>
      <w:r w:rsidRPr="000F508B">
        <w:separator/>
      </w:r>
    </w:p>
  </w:footnote>
  <w:footnote w:type="continuationSeparator" w:id="0">
    <w:p w14:paraId="6C6E623F" w14:textId="77777777" w:rsidR="00E400A8" w:rsidRPr="000F508B" w:rsidRDefault="00E400A8" w:rsidP="00BE05B3">
      <w:pPr>
        <w:spacing w:before="0" w:after="0" w:line="240" w:lineRule="auto"/>
      </w:pPr>
      <w:r w:rsidRPr="000F50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10CB1" w14:textId="77777777" w:rsidR="0013554E" w:rsidRPr="000F508B" w:rsidRDefault="00674C2E">
    <w:pPr>
      <w:pStyle w:val="Header"/>
    </w:pPr>
    <w:r w:rsidRPr="000F508B">
      <w:rPr>
        <w:noProof/>
      </w:rPr>
      <w:drawing>
        <wp:anchor distT="0" distB="0" distL="114300" distR="114300" simplePos="0" relativeHeight="251658240" behindDoc="1" locked="0" layoutInCell="1" allowOverlap="1" wp14:anchorId="0ED41136" wp14:editId="78A500B5">
          <wp:simplePos x="0" y="0"/>
          <wp:positionH relativeFrom="column">
            <wp:posOffset>-914400</wp:posOffset>
          </wp:positionH>
          <wp:positionV relativeFrom="paragraph">
            <wp:posOffset>-443064</wp:posOffset>
          </wp:positionV>
          <wp:extent cx="7773880" cy="10054218"/>
          <wp:effectExtent l="0" t="0" r="0" b="444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ackground-001.jpg"/>
                  <pic:cNvPicPr/>
                </pic:nvPicPr>
                <pic:blipFill>
                  <a:blip r:embed="rId1">
                    <a:extLst>
                      <a:ext uri="{28A0092B-C50C-407E-A947-70E740481C1C}">
                        <a14:useLocalDpi xmlns:a14="http://schemas.microsoft.com/office/drawing/2010/main" val="0"/>
                      </a:ext>
                    </a:extLst>
                  </a:blip>
                  <a:stretch>
                    <a:fillRect/>
                  </a:stretch>
                </pic:blipFill>
                <pic:spPr>
                  <a:xfrm>
                    <a:off x="0" y="0"/>
                    <a:ext cx="7773880" cy="10054218"/>
                  </a:xfrm>
                  <a:prstGeom prst="rect">
                    <a:avLst/>
                  </a:prstGeom>
                </pic:spPr>
              </pic:pic>
            </a:graphicData>
          </a:graphic>
          <wp14:sizeRelH relativeFrom="margin">
            <wp14:pctWidth>0</wp14:pctWidth>
          </wp14:sizeRelH>
          <wp14:sizeRelV relativeFrom="margin">
            <wp14:pctHeight>0</wp14:pctHeight>
          </wp14:sizeRelV>
        </wp:anchor>
      </w:drawing>
    </w:r>
  </w:p>
  <w:p w14:paraId="65908A29" w14:textId="77777777" w:rsidR="00BE05B3" w:rsidRPr="000F508B" w:rsidRDefault="00BE05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897"/>
    <w:multiLevelType w:val="hybridMultilevel"/>
    <w:tmpl w:val="819246B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3866563"/>
    <w:multiLevelType w:val="hybridMultilevel"/>
    <w:tmpl w:val="A32C80B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6C7527"/>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146D30"/>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1C1690"/>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5B0039"/>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5317E0A"/>
    <w:multiLevelType w:val="hybridMultilevel"/>
    <w:tmpl w:val="4BD6B636"/>
    <w:lvl w:ilvl="0" w:tplc="C046F046">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52066E"/>
    <w:multiLevelType w:val="hybridMultilevel"/>
    <w:tmpl w:val="361C58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357F7FAC"/>
    <w:multiLevelType w:val="hybridMultilevel"/>
    <w:tmpl w:val="A0A4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57C2D"/>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C239AB"/>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954100D"/>
    <w:multiLevelType w:val="hybridMultilevel"/>
    <w:tmpl w:val="DBB2CD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96E7353"/>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870029"/>
    <w:multiLevelType w:val="hybridMultilevel"/>
    <w:tmpl w:val="83609CE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EAB662B"/>
    <w:multiLevelType w:val="hybridMultilevel"/>
    <w:tmpl w:val="C43CE5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1867821"/>
    <w:multiLevelType w:val="hybridMultilevel"/>
    <w:tmpl w:val="305A7DC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75E69AE"/>
    <w:multiLevelType w:val="hybridMultilevel"/>
    <w:tmpl w:val="2668D54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A855F1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D1827AD"/>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E6358E5"/>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40619F"/>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3336B50"/>
    <w:multiLevelType w:val="hybridMultilevel"/>
    <w:tmpl w:val="999675CA"/>
    <w:lvl w:ilvl="0" w:tplc="6486E08C">
      <w:start w:val="1"/>
      <w:numFmt w:val="bullet"/>
      <w:pStyle w:val="ListParagraph"/>
      <w:lvlText w:val=""/>
      <w:lvlJc w:val="left"/>
      <w:pPr>
        <w:ind w:left="720" w:hanging="360"/>
      </w:pPr>
      <w:rPr>
        <w:rFonts w:ascii="Symbol" w:hAnsi="Symbol" w:hint="default"/>
        <w:color w:val="EE2C2A"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062A7E"/>
    <w:multiLevelType w:val="hybridMultilevel"/>
    <w:tmpl w:val="9EB06D9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68363D7A"/>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A436DC"/>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1D41E21"/>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C23121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EC35682"/>
    <w:multiLevelType w:val="hybridMultilevel"/>
    <w:tmpl w:val="819246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9581058">
    <w:abstractNumId w:val="8"/>
  </w:num>
  <w:num w:numId="2" w16cid:durableId="1833643315">
    <w:abstractNumId w:val="21"/>
  </w:num>
  <w:num w:numId="3" w16cid:durableId="134372182">
    <w:abstractNumId w:val="0"/>
  </w:num>
  <w:num w:numId="4" w16cid:durableId="17317238">
    <w:abstractNumId w:val="25"/>
  </w:num>
  <w:num w:numId="5" w16cid:durableId="536506665">
    <w:abstractNumId w:val="9"/>
  </w:num>
  <w:num w:numId="6" w16cid:durableId="258371322">
    <w:abstractNumId w:val="10"/>
  </w:num>
  <w:num w:numId="7" w16cid:durableId="1870877374">
    <w:abstractNumId w:val="17"/>
  </w:num>
  <w:num w:numId="8" w16cid:durableId="1849901000">
    <w:abstractNumId w:val="27"/>
  </w:num>
  <w:num w:numId="9" w16cid:durableId="741412777">
    <w:abstractNumId w:val="2"/>
  </w:num>
  <w:num w:numId="10" w16cid:durableId="2056268982">
    <w:abstractNumId w:val="12"/>
  </w:num>
  <w:num w:numId="11" w16cid:durableId="2084377138">
    <w:abstractNumId w:val="26"/>
  </w:num>
  <w:num w:numId="12" w16cid:durableId="1315842084">
    <w:abstractNumId w:val="18"/>
  </w:num>
  <w:num w:numId="13" w16cid:durableId="1490901533">
    <w:abstractNumId w:val="24"/>
  </w:num>
  <w:num w:numId="14" w16cid:durableId="1694964868">
    <w:abstractNumId w:val="20"/>
  </w:num>
  <w:num w:numId="15" w16cid:durableId="255016167">
    <w:abstractNumId w:val="19"/>
  </w:num>
  <w:num w:numId="16" w16cid:durableId="391004965">
    <w:abstractNumId w:val="3"/>
  </w:num>
  <w:num w:numId="17" w16cid:durableId="1219125482">
    <w:abstractNumId w:val="4"/>
  </w:num>
  <w:num w:numId="18" w16cid:durableId="1053313662">
    <w:abstractNumId w:val="23"/>
  </w:num>
  <w:num w:numId="19" w16cid:durableId="914901246">
    <w:abstractNumId w:val="5"/>
  </w:num>
  <w:num w:numId="20" w16cid:durableId="29692509">
    <w:abstractNumId w:val="7"/>
  </w:num>
  <w:num w:numId="21" w16cid:durableId="862091049">
    <w:abstractNumId w:val="13"/>
  </w:num>
  <w:num w:numId="22" w16cid:durableId="1078480795">
    <w:abstractNumId w:val="11"/>
  </w:num>
  <w:num w:numId="23" w16cid:durableId="995379250">
    <w:abstractNumId w:val="16"/>
  </w:num>
  <w:num w:numId="24" w16cid:durableId="1878544670">
    <w:abstractNumId w:val="14"/>
  </w:num>
  <w:num w:numId="25" w16cid:durableId="1662613094">
    <w:abstractNumId w:val="1"/>
  </w:num>
  <w:num w:numId="26" w16cid:durableId="195122856">
    <w:abstractNumId w:val="6"/>
  </w:num>
  <w:num w:numId="27" w16cid:durableId="926578203">
    <w:abstractNumId w:val="15"/>
  </w:num>
  <w:num w:numId="28" w16cid:durableId="14002064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CD4"/>
    <w:rsid w:val="000136BD"/>
    <w:rsid w:val="0002116B"/>
    <w:rsid w:val="00023CD4"/>
    <w:rsid w:val="00065437"/>
    <w:rsid w:val="00074A09"/>
    <w:rsid w:val="000A5D60"/>
    <w:rsid w:val="000B02F3"/>
    <w:rsid w:val="000F4B0D"/>
    <w:rsid w:val="000F508B"/>
    <w:rsid w:val="0010124C"/>
    <w:rsid w:val="00105FA9"/>
    <w:rsid w:val="00117D10"/>
    <w:rsid w:val="0013554E"/>
    <w:rsid w:val="00144446"/>
    <w:rsid w:val="00170220"/>
    <w:rsid w:val="00170AC5"/>
    <w:rsid w:val="00192F55"/>
    <w:rsid w:val="001A10C8"/>
    <w:rsid w:val="001A5FCB"/>
    <w:rsid w:val="001B6F2F"/>
    <w:rsid w:val="001F0A99"/>
    <w:rsid w:val="001F2008"/>
    <w:rsid w:val="001F6C97"/>
    <w:rsid w:val="00224CDC"/>
    <w:rsid w:val="00227548"/>
    <w:rsid w:val="002512FB"/>
    <w:rsid w:val="002602E2"/>
    <w:rsid w:val="002924E9"/>
    <w:rsid w:val="002B1CB1"/>
    <w:rsid w:val="002D503B"/>
    <w:rsid w:val="002F5526"/>
    <w:rsid w:val="00320B4D"/>
    <w:rsid w:val="003242F3"/>
    <w:rsid w:val="003455AE"/>
    <w:rsid w:val="00353450"/>
    <w:rsid w:val="00353949"/>
    <w:rsid w:val="00364068"/>
    <w:rsid w:val="0038158C"/>
    <w:rsid w:val="003966B0"/>
    <w:rsid w:val="003A5E2E"/>
    <w:rsid w:val="003B4E42"/>
    <w:rsid w:val="003D290C"/>
    <w:rsid w:val="00406055"/>
    <w:rsid w:val="00410CD7"/>
    <w:rsid w:val="00416591"/>
    <w:rsid w:val="0043756C"/>
    <w:rsid w:val="004736B9"/>
    <w:rsid w:val="00473CA6"/>
    <w:rsid w:val="0047674A"/>
    <w:rsid w:val="00495A15"/>
    <w:rsid w:val="004B3EAF"/>
    <w:rsid w:val="004B6A71"/>
    <w:rsid w:val="004E0F50"/>
    <w:rsid w:val="004F6B23"/>
    <w:rsid w:val="00505535"/>
    <w:rsid w:val="00522FBF"/>
    <w:rsid w:val="0054031A"/>
    <w:rsid w:val="00542454"/>
    <w:rsid w:val="005441A6"/>
    <w:rsid w:val="00566AFA"/>
    <w:rsid w:val="005947E7"/>
    <w:rsid w:val="005B734B"/>
    <w:rsid w:val="005C4833"/>
    <w:rsid w:val="005C5C0C"/>
    <w:rsid w:val="00630297"/>
    <w:rsid w:val="00674C2E"/>
    <w:rsid w:val="006843EA"/>
    <w:rsid w:val="006944B8"/>
    <w:rsid w:val="00694914"/>
    <w:rsid w:val="006A5B31"/>
    <w:rsid w:val="006B23CF"/>
    <w:rsid w:val="006D1DBA"/>
    <w:rsid w:val="006F470A"/>
    <w:rsid w:val="006F7952"/>
    <w:rsid w:val="00730CE2"/>
    <w:rsid w:val="007349C9"/>
    <w:rsid w:val="00753ECA"/>
    <w:rsid w:val="007746A8"/>
    <w:rsid w:val="007804BA"/>
    <w:rsid w:val="0078232F"/>
    <w:rsid w:val="007A5BC6"/>
    <w:rsid w:val="007B1156"/>
    <w:rsid w:val="007F105E"/>
    <w:rsid w:val="007F5C69"/>
    <w:rsid w:val="007F5E36"/>
    <w:rsid w:val="007F6690"/>
    <w:rsid w:val="00811776"/>
    <w:rsid w:val="00824C5F"/>
    <w:rsid w:val="008368E3"/>
    <w:rsid w:val="008426ED"/>
    <w:rsid w:val="00846072"/>
    <w:rsid w:val="00865C40"/>
    <w:rsid w:val="00873597"/>
    <w:rsid w:val="00874276"/>
    <w:rsid w:val="008A2244"/>
    <w:rsid w:val="008D0EA4"/>
    <w:rsid w:val="00913423"/>
    <w:rsid w:val="00916BBB"/>
    <w:rsid w:val="00932AD2"/>
    <w:rsid w:val="0097501F"/>
    <w:rsid w:val="009838B1"/>
    <w:rsid w:val="00984C97"/>
    <w:rsid w:val="009B43BF"/>
    <w:rsid w:val="009D458B"/>
    <w:rsid w:val="009E6D10"/>
    <w:rsid w:val="009F7ED5"/>
    <w:rsid w:val="00A03377"/>
    <w:rsid w:val="00A83AD0"/>
    <w:rsid w:val="00AA0BA9"/>
    <w:rsid w:val="00AB449F"/>
    <w:rsid w:val="00AD02AF"/>
    <w:rsid w:val="00AE231D"/>
    <w:rsid w:val="00AF2949"/>
    <w:rsid w:val="00B11022"/>
    <w:rsid w:val="00B16D06"/>
    <w:rsid w:val="00B5057D"/>
    <w:rsid w:val="00B77090"/>
    <w:rsid w:val="00B832B6"/>
    <w:rsid w:val="00BD085C"/>
    <w:rsid w:val="00BE05B3"/>
    <w:rsid w:val="00C302E2"/>
    <w:rsid w:val="00C760A2"/>
    <w:rsid w:val="00C8197E"/>
    <w:rsid w:val="00C8231F"/>
    <w:rsid w:val="00C85537"/>
    <w:rsid w:val="00CA334F"/>
    <w:rsid w:val="00CC5059"/>
    <w:rsid w:val="00CD46AA"/>
    <w:rsid w:val="00CE1700"/>
    <w:rsid w:val="00D00911"/>
    <w:rsid w:val="00D03BF3"/>
    <w:rsid w:val="00D176E2"/>
    <w:rsid w:val="00D337CC"/>
    <w:rsid w:val="00D437A0"/>
    <w:rsid w:val="00D626C8"/>
    <w:rsid w:val="00D66D4E"/>
    <w:rsid w:val="00D736B7"/>
    <w:rsid w:val="00D76D37"/>
    <w:rsid w:val="00D80BE8"/>
    <w:rsid w:val="00D8470B"/>
    <w:rsid w:val="00D86127"/>
    <w:rsid w:val="00D97C5D"/>
    <w:rsid w:val="00DA7338"/>
    <w:rsid w:val="00DA7933"/>
    <w:rsid w:val="00DC6256"/>
    <w:rsid w:val="00DD0F22"/>
    <w:rsid w:val="00DD5EE2"/>
    <w:rsid w:val="00E074C7"/>
    <w:rsid w:val="00E1341F"/>
    <w:rsid w:val="00E13E14"/>
    <w:rsid w:val="00E235E7"/>
    <w:rsid w:val="00E25C99"/>
    <w:rsid w:val="00E400A8"/>
    <w:rsid w:val="00E50C2C"/>
    <w:rsid w:val="00E530E0"/>
    <w:rsid w:val="00E6408F"/>
    <w:rsid w:val="00EB56A9"/>
    <w:rsid w:val="00ED4AD6"/>
    <w:rsid w:val="00EE7B44"/>
    <w:rsid w:val="00EF157B"/>
    <w:rsid w:val="00F01A0E"/>
    <w:rsid w:val="00F17CB3"/>
    <w:rsid w:val="00F3231D"/>
    <w:rsid w:val="00F42A19"/>
    <w:rsid w:val="00F546B1"/>
    <w:rsid w:val="00F70446"/>
    <w:rsid w:val="00F75B97"/>
    <w:rsid w:val="00F95B1C"/>
    <w:rsid w:val="00FA2AAE"/>
    <w:rsid w:val="00FB182D"/>
    <w:rsid w:val="00FF1BE5"/>
    <w:rsid w:val="00FF565F"/>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AE9C9"/>
  <w14:defaultImageDpi w14:val="32767"/>
  <w15:chartTrackingRefBased/>
  <w15:docId w15:val="{AD3284E9-E895-4C14-B7DD-44A07274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A7933"/>
    <w:pPr>
      <w:spacing w:before="240" w:after="240" w:line="264" w:lineRule="auto"/>
    </w:pPr>
    <w:rPr>
      <w:sz w:val="22"/>
      <w:lang w:val="en-CA"/>
    </w:rPr>
  </w:style>
  <w:style w:type="paragraph" w:styleId="Heading1">
    <w:name w:val="heading 1"/>
    <w:basedOn w:val="Normal"/>
    <w:next w:val="Normal"/>
    <w:link w:val="Heading1Char"/>
    <w:uiPriority w:val="9"/>
    <w:qFormat/>
    <w:rsid w:val="000B02F3"/>
    <w:pPr>
      <w:keepNext/>
      <w:keepLines/>
      <w:spacing w:after="360" w:line="240" w:lineRule="auto"/>
      <w:outlineLvl w:val="0"/>
    </w:pPr>
    <w:rPr>
      <w:rFonts w:eastAsiaTheme="majorEastAsia" w:cstheme="majorBidi"/>
      <w:color w:val="F8001F"/>
      <w:sz w:val="48"/>
      <w:szCs w:val="32"/>
    </w:rPr>
  </w:style>
  <w:style w:type="paragraph" w:styleId="Heading2">
    <w:name w:val="heading 2"/>
    <w:basedOn w:val="Normal"/>
    <w:next w:val="Normal"/>
    <w:link w:val="Heading2Char"/>
    <w:uiPriority w:val="9"/>
    <w:unhideWhenUsed/>
    <w:qFormat/>
    <w:rsid w:val="001F0A99"/>
    <w:pPr>
      <w:keepNext/>
      <w:keepLines/>
      <w:spacing w:after="0"/>
      <w:outlineLvl w:val="1"/>
    </w:pPr>
    <w:rPr>
      <w:rFonts w:eastAsiaTheme="majorEastAsia" w:cstheme="majorBidi"/>
      <w:color w:val="FF671F" w:themeColor="accent3"/>
      <w:sz w:val="26"/>
      <w:szCs w:val="26"/>
    </w:rPr>
  </w:style>
  <w:style w:type="paragraph" w:styleId="Heading3">
    <w:name w:val="heading 3"/>
    <w:basedOn w:val="Normal"/>
    <w:next w:val="Normal"/>
    <w:link w:val="Heading3Char"/>
    <w:uiPriority w:val="9"/>
    <w:unhideWhenUsed/>
    <w:qFormat/>
    <w:rsid w:val="00630297"/>
    <w:pPr>
      <w:keepNext/>
      <w:keepLines/>
      <w:spacing w:before="40" w:after="0"/>
      <w:outlineLvl w:val="2"/>
    </w:pPr>
    <w:rPr>
      <w:rFonts w:eastAsiaTheme="majorEastAsia" w:cstheme="majorBidi"/>
      <w:color w:val="FFA300" w:themeColor="accent2"/>
      <w:sz w:val="24"/>
    </w:rPr>
  </w:style>
  <w:style w:type="paragraph" w:styleId="Heading4">
    <w:name w:val="heading 4"/>
    <w:basedOn w:val="Normal"/>
    <w:next w:val="Normal"/>
    <w:link w:val="Heading4Char"/>
    <w:uiPriority w:val="9"/>
    <w:unhideWhenUsed/>
    <w:qFormat/>
    <w:rsid w:val="007349C9"/>
    <w:pPr>
      <w:keepNext/>
      <w:keepLines/>
      <w:spacing w:before="40" w:after="0"/>
      <w:outlineLvl w:val="3"/>
    </w:pPr>
    <w:rPr>
      <w:rFonts w:asciiTheme="majorHAnsi" w:eastAsiaTheme="majorEastAsia" w:hAnsiTheme="majorHAnsi" w:cstheme="majorBidi"/>
      <w:i/>
      <w:iCs/>
      <w:color w:val="C2110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05B3"/>
    <w:pPr>
      <w:tabs>
        <w:tab w:val="center" w:pos="4680"/>
        <w:tab w:val="right" w:pos="9360"/>
      </w:tabs>
    </w:pPr>
  </w:style>
  <w:style w:type="character" w:customStyle="1" w:styleId="HeaderChar">
    <w:name w:val="Header Char"/>
    <w:basedOn w:val="DefaultParagraphFont"/>
    <w:link w:val="Header"/>
    <w:uiPriority w:val="99"/>
    <w:rsid w:val="00BE05B3"/>
  </w:style>
  <w:style w:type="paragraph" w:styleId="Footer">
    <w:name w:val="footer"/>
    <w:basedOn w:val="Normal"/>
    <w:link w:val="FooterChar"/>
    <w:uiPriority w:val="99"/>
    <w:unhideWhenUsed/>
    <w:rsid w:val="00BE05B3"/>
    <w:pPr>
      <w:tabs>
        <w:tab w:val="center" w:pos="4680"/>
        <w:tab w:val="right" w:pos="9360"/>
      </w:tabs>
    </w:pPr>
  </w:style>
  <w:style w:type="character" w:customStyle="1" w:styleId="FooterChar">
    <w:name w:val="Footer Char"/>
    <w:basedOn w:val="DefaultParagraphFont"/>
    <w:link w:val="Footer"/>
    <w:uiPriority w:val="99"/>
    <w:rsid w:val="00BE05B3"/>
  </w:style>
  <w:style w:type="character" w:styleId="PageNumber">
    <w:name w:val="page number"/>
    <w:basedOn w:val="DefaultParagraphFont"/>
    <w:uiPriority w:val="99"/>
    <w:semiHidden/>
    <w:unhideWhenUsed/>
    <w:rsid w:val="00BE05B3"/>
  </w:style>
  <w:style w:type="paragraph" w:styleId="Title">
    <w:name w:val="Title"/>
    <w:basedOn w:val="Normal"/>
    <w:next w:val="Normal"/>
    <w:link w:val="TitleChar"/>
    <w:uiPriority w:val="10"/>
    <w:qFormat/>
    <w:rsid w:val="000B02F3"/>
    <w:pPr>
      <w:spacing w:line="1000" w:lineRule="exact"/>
    </w:pPr>
    <w:rPr>
      <w:b/>
      <w:color w:val="F8001F"/>
      <w:sz w:val="96"/>
      <w:szCs w:val="96"/>
    </w:rPr>
  </w:style>
  <w:style w:type="character" w:customStyle="1" w:styleId="TitleChar">
    <w:name w:val="Title Char"/>
    <w:basedOn w:val="DefaultParagraphFont"/>
    <w:link w:val="Title"/>
    <w:uiPriority w:val="10"/>
    <w:rsid w:val="000B02F3"/>
    <w:rPr>
      <w:b/>
      <w:color w:val="F8001F"/>
      <w:sz w:val="96"/>
      <w:szCs w:val="96"/>
      <w:lang w:val="en-CA"/>
    </w:rPr>
  </w:style>
  <w:style w:type="paragraph" w:styleId="Subtitle">
    <w:name w:val="Subtitle"/>
    <w:basedOn w:val="Header"/>
    <w:next w:val="Normal"/>
    <w:link w:val="SubtitleChar"/>
    <w:uiPriority w:val="11"/>
    <w:qFormat/>
    <w:rsid w:val="0013554E"/>
    <w:rPr>
      <w:color w:val="FF671F" w:themeColor="accent3"/>
      <w:sz w:val="36"/>
      <w:szCs w:val="36"/>
    </w:rPr>
  </w:style>
  <w:style w:type="character" w:customStyle="1" w:styleId="SubtitleChar">
    <w:name w:val="Subtitle Char"/>
    <w:basedOn w:val="DefaultParagraphFont"/>
    <w:link w:val="Subtitle"/>
    <w:uiPriority w:val="11"/>
    <w:rsid w:val="0013554E"/>
    <w:rPr>
      <w:color w:val="FF671F" w:themeColor="accent3"/>
      <w:sz w:val="36"/>
      <w:szCs w:val="36"/>
      <w:lang w:val="en-CA"/>
    </w:rPr>
  </w:style>
  <w:style w:type="character" w:customStyle="1" w:styleId="Heading1Char">
    <w:name w:val="Heading 1 Char"/>
    <w:basedOn w:val="DefaultParagraphFont"/>
    <w:link w:val="Heading1"/>
    <w:uiPriority w:val="9"/>
    <w:rsid w:val="000B02F3"/>
    <w:rPr>
      <w:rFonts w:eastAsiaTheme="majorEastAsia" w:cstheme="majorBidi"/>
      <w:color w:val="F8001F"/>
      <w:sz w:val="48"/>
      <w:szCs w:val="32"/>
    </w:rPr>
  </w:style>
  <w:style w:type="table" w:styleId="TableGrid">
    <w:name w:val="Table Grid"/>
    <w:basedOn w:val="TableNormal"/>
    <w:uiPriority w:val="39"/>
    <w:rsid w:val="00C823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A5B31"/>
    <w:rPr>
      <w:sz w:val="22"/>
    </w:rPr>
  </w:style>
  <w:style w:type="character" w:customStyle="1" w:styleId="Heading2Char">
    <w:name w:val="Heading 2 Char"/>
    <w:basedOn w:val="DefaultParagraphFont"/>
    <w:link w:val="Heading2"/>
    <w:uiPriority w:val="9"/>
    <w:rsid w:val="001F0A99"/>
    <w:rPr>
      <w:rFonts w:eastAsiaTheme="majorEastAsia" w:cstheme="majorBidi"/>
      <w:color w:val="FF671F" w:themeColor="accent3"/>
      <w:sz w:val="26"/>
      <w:szCs w:val="26"/>
    </w:rPr>
  </w:style>
  <w:style w:type="character" w:customStyle="1" w:styleId="Heading3Char">
    <w:name w:val="Heading 3 Char"/>
    <w:basedOn w:val="DefaultParagraphFont"/>
    <w:link w:val="Heading3"/>
    <w:uiPriority w:val="9"/>
    <w:rsid w:val="00630297"/>
    <w:rPr>
      <w:rFonts w:eastAsiaTheme="majorEastAsia" w:cstheme="majorBidi"/>
      <w:color w:val="FFA300" w:themeColor="accent2"/>
    </w:rPr>
  </w:style>
  <w:style w:type="character" w:customStyle="1" w:styleId="Heading4Char">
    <w:name w:val="Heading 4 Char"/>
    <w:basedOn w:val="DefaultParagraphFont"/>
    <w:link w:val="Heading4"/>
    <w:uiPriority w:val="9"/>
    <w:rsid w:val="007349C9"/>
    <w:rPr>
      <w:rFonts w:asciiTheme="majorHAnsi" w:eastAsiaTheme="majorEastAsia" w:hAnsiTheme="majorHAnsi" w:cstheme="majorBidi"/>
      <w:i/>
      <w:iCs/>
      <w:color w:val="C2110F" w:themeColor="accent1" w:themeShade="BF"/>
      <w:sz w:val="22"/>
    </w:rPr>
  </w:style>
  <w:style w:type="paragraph" w:styleId="ListParagraph">
    <w:name w:val="List Paragraph"/>
    <w:basedOn w:val="Normal"/>
    <w:uiPriority w:val="34"/>
    <w:qFormat/>
    <w:rsid w:val="007349C9"/>
    <w:pPr>
      <w:numPr>
        <w:numId w:val="2"/>
      </w:numPr>
      <w:contextualSpacing/>
    </w:pPr>
  </w:style>
  <w:style w:type="paragraph" w:styleId="TOCHeading">
    <w:name w:val="TOC Heading"/>
    <w:basedOn w:val="Heading1"/>
    <w:next w:val="Normal"/>
    <w:uiPriority w:val="39"/>
    <w:unhideWhenUsed/>
    <w:qFormat/>
    <w:rsid w:val="007349C9"/>
  </w:style>
  <w:style w:type="paragraph" w:styleId="TOC1">
    <w:name w:val="toc 1"/>
    <w:basedOn w:val="Normal"/>
    <w:next w:val="Normal"/>
    <w:autoRedefine/>
    <w:uiPriority w:val="39"/>
    <w:unhideWhenUsed/>
    <w:rsid w:val="007349C9"/>
    <w:pPr>
      <w:spacing w:before="120" w:after="0"/>
    </w:pPr>
    <w:rPr>
      <w:bCs/>
      <w:iCs/>
      <w:color w:val="EE2C2A" w:themeColor="accent1"/>
      <w:sz w:val="28"/>
    </w:rPr>
  </w:style>
  <w:style w:type="paragraph" w:styleId="TOC2">
    <w:name w:val="toc 2"/>
    <w:basedOn w:val="Normal"/>
    <w:next w:val="Normal"/>
    <w:autoRedefine/>
    <w:uiPriority w:val="39"/>
    <w:unhideWhenUsed/>
    <w:rsid w:val="007349C9"/>
    <w:pPr>
      <w:spacing w:before="120" w:after="0"/>
      <w:ind w:left="220"/>
    </w:pPr>
    <w:rPr>
      <w:bCs/>
      <w:color w:val="FF671F" w:themeColor="accent3"/>
      <w:szCs w:val="22"/>
    </w:rPr>
  </w:style>
  <w:style w:type="paragraph" w:styleId="TOC3">
    <w:name w:val="toc 3"/>
    <w:basedOn w:val="Normal"/>
    <w:next w:val="Normal"/>
    <w:autoRedefine/>
    <w:uiPriority w:val="39"/>
    <w:unhideWhenUsed/>
    <w:rsid w:val="007349C9"/>
    <w:pPr>
      <w:spacing w:before="120" w:after="0"/>
      <w:ind w:left="442"/>
    </w:pPr>
    <w:rPr>
      <w:color w:val="FFA300" w:themeColor="accent2"/>
      <w:sz w:val="18"/>
      <w:szCs w:val="20"/>
    </w:rPr>
  </w:style>
  <w:style w:type="character" w:styleId="Hyperlink">
    <w:name w:val="Hyperlink"/>
    <w:basedOn w:val="DefaultParagraphFont"/>
    <w:uiPriority w:val="99"/>
    <w:unhideWhenUsed/>
    <w:rsid w:val="007349C9"/>
    <w:rPr>
      <w:color w:val="D6001C" w:themeColor="hyperlink"/>
      <w:u w:val="single"/>
    </w:rPr>
  </w:style>
  <w:style w:type="paragraph" w:styleId="TOC4">
    <w:name w:val="toc 4"/>
    <w:basedOn w:val="Normal"/>
    <w:next w:val="Normal"/>
    <w:autoRedefine/>
    <w:uiPriority w:val="39"/>
    <w:semiHidden/>
    <w:unhideWhenUsed/>
    <w:rsid w:val="007349C9"/>
    <w:pPr>
      <w:spacing w:before="0" w:after="0"/>
      <w:ind w:left="660"/>
    </w:pPr>
    <w:rPr>
      <w:sz w:val="20"/>
      <w:szCs w:val="20"/>
    </w:rPr>
  </w:style>
  <w:style w:type="paragraph" w:styleId="TOC5">
    <w:name w:val="toc 5"/>
    <w:basedOn w:val="Normal"/>
    <w:next w:val="Normal"/>
    <w:autoRedefine/>
    <w:uiPriority w:val="39"/>
    <w:semiHidden/>
    <w:unhideWhenUsed/>
    <w:rsid w:val="007349C9"/>
    <w:pPr>
      <w:spacing w:before="0" w:after="0"/>
      <w:ind w:left="880"/>
    </w:pPr>
    <w:rPr>
      <w:sz w:val="20"/>
      <w:szCs w:val="20"/>
    </w:rPr>
  </w:style>
  <w:style w:type="paragraph" w:styleId="TOC6">
    <w:name w:val="toc 6"/>
    <w:basedOn w:val="Normal"/>
    <w:next w:val="Normal"/>
    <w:autoRedefine/>
    <w:uiPriority w:val="39"/>
    <w:semiHidden/>
    <w:unhideWhenUsed/>
    <w:rsid w:val="007349C9"/>
    <w:pPr>
      <w:spacing w:before="0" w:after="0"/>
      <w:ind w:left="1100"/>
    </w:pPr>
    <w:rPr>
      <w:sz w:val="20"/>
      <w:szCs w:val="20"/>
    </w:rPr>
  </w:style>
  <w:style w:type="paragraph" w:styleId="TOC7">
    <w:name w:val="toc 7"/>
    <w:basedOn w:val="Normal"/>
    <w:next w:val="Normal"/>
    <w:autoRedefine/>
    <w:uiPriority w:val="39"/>
    <w:semiHidden/>
    <w:unhideWhenUsed/>
    <w:rsid w:val="007349C9"/>
    <w:pPr>
      <w:spacing w:before="0" w:after="0"/>
      <w:ind w:left="1320"/>
    </w:pPr>
    <w:rPr>
      <w:sz w:val="20"/>
      <w:szCs w:val="20"/>
    </w:rPr>
  </w:style>
  <w:style w:type="paragraph" w:styleId="TOC8">
    <w:name w:val="toc 8"/>
    <w:basedOn w:val="Normal"/>
    <w:next w:val="Normal"/>
    <w:autoRedefine/>
    <w:uiPriority w:val="39"/>
    <w:semiHidden/>
    <w:unhideWhenUsed/>
    <w:rsid w:val="007349C9"/>
    <w:pPr>
      <w:spacing w:before="0" w:after="0"/>
      <w:ind w:left="1540"/>
    </w:pPr>
    <w:rPr>
      <w:sz w:val="20"/>
      <w:szCs w:val="20"/>
    </w:rPr>
  </w:style>
  <w:style w:type="paragraph" w:styleId="TOC9">
    <w:name w:val="toc 9"/>
    <w:basedOn w:val="Normal"/>
    <w:next w:val="Normal"/>
    <w:autoRedefine/>
    <w:uiPriority w:val="39"/>
    <w:semiHidden/>
    <w:unhideWhenUsed/>
    <w:rsid w:val="007349C9"/>
    <w:pPr>
      <w:spacing w:before="0" w:after="0"/>
      <w:ind w:left="1760"/>
    </w:pPr>
    <w:rPr>
      <w:sz w:val="20"/>
      <w:szCs w:val="20"/>
    </w:rPr>
  </w:style>
  <w:style w:type="paragraph" w:styleId="IntenseQuote">
    <w:name w:val="Intense Quote"/>
    <w:basedOn w:val="Normal"/>
    <w:next w:val="Normal"/>
    <w:link w:val="IntenseQuoteChar"/>
    <w:uiPriority w:val="30"/>
    <w:qFormat/>
    <w:rsid w:val="007349C9"/>
    <w:pPr>
      <w:pBdr>
        <w:top w:val="single" w:sz="4" w:space="10" w:color="EE2C2A" w:themeColor="accent1"/>
        <w:bottom w:val="single" w:sz="4" w:space="10" w:color="EE2C2A" w:themeColor="accent1"/>
      </w:pBdr>
      <w:spacing w:before="360" w:after="360"/>
      <w:ind w:left="864" w:right="864"/>
      <w:jc w:val="center"/>
    </w:pPr>
    <w:rPr>
      <w:i/>
      <w:iCs/>
      <w:color w:val="EE2C2A" w:themeColor="accent1"/>
    </w:rPr>
  </w:style>
  <w:style w:type="character" w:customStyle="1" w:styleId="IntenseQuoteChar">
    <w:name w:val="Intense Quote Char"/>
    <w:basedOn w:val="DefaultParagraphFont"/>
    <w:link w:val="IntenseQuote"/>
    <w:uiPriority w:val="30"/>
    <w:rsid w:val="007349C9"/>
    <w:rPr>
      <w:i/>
      <w:iCs/>
      <w:color w:val="EE2C2A" w:themeColor="accent1"/>
      <w:sz w:val="22"/>
    </w:rPr>
  </w:style>
  <w:style w:type="paragraph" w:styleId="Quote">
    <w:name w:val="Quote"/>
    <w:aliases w:val="Photo Caption"/>
    <w:basedOn w:val="Normal"/>
    <w:next w:val="Normal"/>
    <w:link w:val="QuoteChar"/>
    <w:uiPriority w:val="29"/>
    <w:qFormat/>
    <w:rsid w:val="00D00911"/>
    <w:pPr>
      <w:spacing w:before="200" w:after="160"/>
      <w:ind w:left="864" w:right="864"/>
      <w:jc w:val="center"/>
    </w:pPr>
    <w:rPr>
      <w:i/>
      <w:iCs/>
      <w:color w:val="404040" w:themeColor="text1" w:themeTint="BF"/>
    </w:rPr>
  </w:style>
  <w:style w:type="character" w:customStyle="1" w:styleId="QuoteChar">
    <w:name w:val="Quote Char"/>
    <w:aliases w:val="Photo Caption Char"/>
    <w:basedOn w:val="DefaultParagraphFont"/>
    <w:link w:val="Quote"/>
    <w:uiPriority w:val="29"/>
    <w:rsid w:val="00D00911"/>
    <w:rPr>
      <w:i/>
      <w:iCs/>
      <w:color w:val="404040" w:themeColor="text1" w:themeTint="BF"/>
      <w:sz w:val="22"/>
    </w:rPr>
  </w:style>
  <w:style w:type="character" w:styleId="UnresolvedMention">
    <w:name w:val="Unresolved Mention"/>
    <w:basedOn w:val="DefaultParagraphFont"/>
    <w:uiPriority w:val="99"/>
    <w:rsid w:val="00224CDC"/>
    <w:rPr>
      <w:color w:val="605E5C"/>
      <w:shd w:val="clear" w:color="auto" w:fill="E1DFDD"/>
    </w:rPr>
  </w:style>
  <w:style w:type="table" w:styleId="GridTable4-Accent1">
    <w:name w:val="Grid Table 4 Accent 1"/>
    <w:basedOn w:val="TableNormal"/>
    <w:uiPriority w:val="49"/>
    <w:rsid w:val="002512FB"/>
    <w:tblPr>
      <w:tblStyleRowBandSize w:val="1"/>
      <w:tblStyleColBandSize w:val="1"/>
      <w:tblBorders>
        <w:top w:val="single" w:sz="4" w:space="0" w:color="F4807F" w:themeColor="accent1" w:themeTint="99"/>
        <w:left w:val="single" w:sz="4" w:space="0" w:color="F4807F" w:themeColor="accent1" w:themeTint="99"/>
        <w:bottom w:val="single" w:sz="4" w:space="0" w:color="F4807F" w:themeColor="accent1" w:themeTint="99"/>
        <w:right w:val="single" w:sz="4" w:space="0" w:color="F4807F" w:themeColor="accent1" w:themeTint="99"/>
        <w:insideH w:val="single" w:sz="4" w:space="0" w:color="F4807F" w:themeColor="accent1" w:themeTint="99"/>
        <w:insideV w:val="single" w:sz="4" w:space="0" w:color="F4807F" w:themeColor="accent1" w:themeTint="99"/>
      </w:tblBorders>
    </w:tblPr>
    <w:tblStylePr w:type="firstRow">
      <w:rPr>
        <w:b/>
        <w:bCs/>
        <w:color w:val="FFFFFF" w:themeColor="background1"/>
      </w:rPr>
      <w:tblPr/>
      <w:tcPr>
        <w:tcBorders>
          <w:top w:val="single" w:sz="4" w:space="0" w:color="EE2C2A" w:themeColor="accent1"/>
          <w:left w:val="single" w:sz="4" w:space="0" w:color="EE2C2A" w:themeColor="accent1"/>
          <w:bottom w:val="single" w:sz="4" w:space="0" w:color="EE2C2A" w:themeColor="accent1"/>
          <w:right w:val="single" w:sz="4" w:space="0" w:color="EE2C2A" w:themeColor="accent1"/>
          <w:insideH w:val="nil"/>
          <w:insideV w:val="nil"/>
        </w:tcBorders>
        <w:shd w:val="clear" w:color="auto" w:fill="EE2C2A" w:themeFill="accent1"/>
      </w:tcPr>
    </w:tblStylePr>
    <w:tblStylePr w:type="lastRow">
      <w:rPr>
        <w:b/>
        <w:bCs/>
      </w:rPr>
      <w:tblPr/>
      <w:tcPr>
        <w:tcBorders>
          <w:top w:val="double" w:sz="4" w:space="0" w:color="EE2C2A" w:themeColor="accent1"/>
        </w:tcBorders>
      </w:tcPr>
    </w:tblStylePr>
    <w:tblStylePr w:type="firstCol">
      <w:rPr>
        <w:b/>
        <w:bCs/>
      </w:rPr>
    </w:tblStylePr>
    <w:tblStylePr w:type="lastCol">
      <w:rPr>
        <w:b/>
        <w:bCs/>
      </w:rPr>
    </w:tblStylePr>
    <w:tblStylePr w:type="band1Vert">
      <w:tblPr/>
      <w:tcPr>
        <w:shd w:val="clear" w:color="auto" w:fill="FBD4D4" w:themeFill="accent1" w:themeFillTint="33"/>
      </w:tcPr>
    </w:tblStylePr>
    <w:tblStylePr w:type="band1Horz">
      <w:tblPr/>
      <w:tcPr>
        <w:shd w:val="clear" w:color="auto" w:fill="FBD4D4"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610">
      <w:bodyDiv w:val="1"/>
      <w:marLeft w:val="0"/>
      <w:marRight w:val="0"/>
      <w:marTop w:val="0"/>
      <w:marBottom w:val="0"/>
      <w:divBdr>
        <w:top w:val="none" w:sz="0" w:space="0" w:color="auto"/>
        <w:left w:val="none" w:sz="0" w:space="0" w:color="auto"/>
        <w:bottom w:val="none" w:sz="0" w:space="0" w:color="auto"/>
        <w:right w:val="none" w:sz="0" w:space="0" w:color="auto"/>
      </w:divBdr>
    </w:div>
    <w:div w:id="18433257">
      <w:bodyDiv w:val="1"/>
      <w:marLeft w:val="0"/>
      <w:marRight w:val="0"/>
      <w:marTop w:val="0"/>
      <w:marBottom w:val="0"/>
      <w:divBdr>
        <w:top w:val="none" w:sz="0" w:space="0" w:color="auto"/>
        <w:left w:val="none" w:sz="0" w:space="0" w:color="auto"/>
        <w:bottom w:val="none" w:sz="0" w:space="0" w:color="auto"/>
        <w:right w:val="none" w:sz="0" w:space="0" w:color="auto"/>
      </w:divBdr>
    </w:div>
    <w:div w:id="687023974">
      <w:bodyDiv w:val="1"/>
      <w:marLeft w:val="0"/>
      <w:marRight w:val="0"/>
      <w:marTop w:val="0"/>
      <w:marBottom w:val="0"/>
      <w:divBdr>
        <w:top w:val="none" w:sz="0" w:space="0" w:color="auto"/>
        <w:left w:val="none" w:sz="0" w:space="0" w:color="auto"/>
        <w:bottom w:val="none" w:sz="0" w:space="0" w:color="auto"/>
        <w:right w:val="none" w:sz="0" w:space="0" w:color="auto"/>
      </w:divBdr>
    </w:div>
    <w:div w:id="761604634">
      <w:bodyDiv w:val="1"/>
      <w:marLeft w:val="0"/>
      <w:marRight w:val="0"/>
      <w:marTop w:val="0"/>
      <w:marBottom w:val="0"/>
      <w:divBdr>
        <w:top w:val="none" w:sz="0" w:space="0" w:color="auto"/>
        <w:left w:val="none" w:sz="0" w:space="0" w:color="auto"/>
        <w:bottom w:val="none" w:sz="0" w:space="0" w:color="auto"/>
        <w:right w:val="none" w:sz="0" w:space="0" w:color="auto"/>
      </w:divBdr>
    </w:div>
    <w:div w:id="806557309">
      <w:bodyDiv w:val="1"/>
      <w:marLeft w:val="0"/>
      <w:marRight w:val="0"/>
      <w:marTop w:val="0"/>
      <w:marBottom w:val="0"/>
      <w:divBdr>
        <w:top w:val="none" w:sz="0" w:space="0" w:color="auto"/>
        <w:left w:val="none" w:sz="0" w:space="0" w:color="auto"/>
        <w:bottom w:val="none" w:sz="0" w:space="0" w:color="auto"/>
        <w:right w:val="none" w:sz="0" w:space="0" w:color="auto"/>
      </w:divBdr>
    </w:div>
    <w:div w:id="953051327">
      <w:bodyDiv w:val="1"/>
      <w:marLeft w:val="0"/>
      <w:marRight w:val="0"/>
      <w:marTop w:val="0"/>
      <w:marBottom w:val="0"/>
      <w:divBdr>
        <w:top w:val="none" w:sz="0" w:space="0" w:color="auto"/>
        <w:left w:val="none" w:sz="0" w:space="0" w:color="auto"/>
        <w:bottom w:val="none" w:sz="0" w:space="0" w:color="auto"/>
        <w:right w:val="none" w:sz="0" w:space="0" w:color="auto"/>
      </w:divBdr>
    </w:div>
    <w:div w:id="1109542522">
      <w:bodyDiv w:val="1"/>
      <w:marLeft w:val="0"/>
      <w:marRight w:val="0"/>
      <w:marTop w:val="0"/>
      <w:marBottom w:val="0"/>
      <w:divBdr>
        <w:top w:val="none" w:sz="0" w:space="0" w:color="auto"/>
        <w:left w:val="none" w:sz="0" w:space="0" w:color="auto"/>
        <w:bottom w:val="none" w:sz="0" w:space="0" w:color="auto"/>
        <w:right w:val="none" w:sz="0" w:space="0" w:color="auto"/>
      </w:divBdr>
    </w:div>
    <w:div w:id="1264845436">
      <w:bodyDiv w:val="1"/>
      <w:marLeft w:val="0"/>
      <w:marRight w:val="0"/>
      <w:marTop w:val="0"/>
      <w:marBottom w:val="0"/>
      <w:divBdr>
        <w:top w:val="none" w:sz="0" w:space="0" w:color="auto"/>
        <w:left w:val="none" w:sz="0" w:space="0" w:color="auto"/>
        <w:bottom w:val="none" w:sz="0" w:space="0" w:color="auto"/>
        <w:right w:val="none" w:sz="0" w:space="0" w:color="auto"/>
      </w:divBdr>
    </w:div>
    <w:div w:id="1321538752">
      <w:bodyDiv w:val="1"/>
      <w:marLeft w:val="0"/>
      <w:marRight w:val="0"/>
      <w:marTop w:val="0"/>
      <w:marBottom w:val="0"/>
      <w:divBdr>
        <w:top w:val="none" w:sz="0" w:space="0" w:color="auto"/>
        <w:left w:val="none" w:sz="0" w:space="0" w:color="auto"/>
        <w:bottom w:val="none" w:sz="0" w:space="0" w:color="auto"/>
        <w:right w:val="none" w:sz="0" w:space="0" w:color="auto"/>
      </w:divBdr>
    </w:div>
    <w:div w:id="1430931866">
      <w:bodyDiv w:val="1"/>
      <w:marLeft w:val="0"/>
      <w:marRight w:val="0"/>
      <w:marTop w:val="0"/>
      <w:marBottom w:val="0"/>
      <w:divBdr>
        <w:top w:val="none" w:sz="0" w:space="0" w:color="auto"/>
        <w:left w:val="none" w:sz="0" w:space="0" w:color="auto"/>
        <w:bottom w:val="none" w:sz="0" w:space="0" w:color="auto"/>
        <w:right w:val="none" w:sz="0" w:space="0" w:color="auto"/>
      </w:divBdr>
    </w:div>
    <w:div w:id="1610552419">
      <w:bodyDiv w:val="1"/>
      <w:marLeft w:val="0"/>
      <w:marRight w:val="0"/>
      <w:marTop w:val="0"/>
      <w:marBottom w:val="0"/>
      <w:divBdr>
        <w:top w:val="none" w:sz="0" w:space="0" w:color="auto"/>
        <w:left w:val="none" w:sz="0" w:space="0" w:color="auto"/>
        <w:bottom w:val="none" w:sz="0" w:space="0" w:color="auto"/>
        <w:right w:val="none" w:sz="0" w:space="0" w:color="auto"/>
      </w:divBdr>
    </w:div>
    <w:div w:id="1771587726">
      <w:bodyDiv w:val="1"/>
      <w:marLeft w:val="0"/>
      <w:marRight w:val="0"/>
      <w:marTop w:val="0"/>
      <w:marBottom w:val="0"/>
      <w:divBdr>
        <w:top w:val="none" w:sz="0" w:space="0" w:color="auto"/>
        <w:left w:val="none" w:sz="0" w:space="0" w:color="auto"/>
        <w:bottom w:val="none" w:sz="0" w:space="0" w:color="auto"/>
        <w:right w:val="none" w:sz="0" w:space="0" w:color="auto"/>
      </w:divBdr>
    </w:div>
    <w:div w:id="1888684959">
      <w:bodyDiv w:val="1"/>
      <w:marLeft w:val="0"/>
      <w:marRight w:val="0"/>
      <w:marTop w:val="0"/>
      <w:marBottom w:val="0"/>
      <w:divBdr>
        <w:top w:val="none" w:sz="0" w:space="0" w:color="auto"/>
        <w:left w:val="none" w:sz="0" w:space="0" w:color="auto"/>
        <w:bottom w:val="none" w:sz="0" w:space="0" w:color="auto"/>
        <w:right w:val="none" w:sz="0" w:space="0" w:color="auto"/>
      </w:divBdr>
    </w:div>
    <w:div w:id="1911303809">
      <w:bodyDiv w:val="1"/>
      <w:marLeft w:val="0"/>
      <w:marRight w:val="0"/>
      <w:marTop w:val="0"/>
      <w:marBottom w:val="0"/>
      <w:divBdr>
        <w:top w:val="none" w:sz="0" w:space="0" w:color="auto"/>
        <w:left w:val="none" w:sz="0" w:space="0" w:color="auto"/>
        <w:bottom w:val="none" w:sz="0" w:space="0" w:color="auto"/>
        <w:right w:val="none" w:sz="0" w:space="0" w:color="auto"/>
      </w:divBdr>
    </w:div>
    <w:div w:id="1917862503">
      <w:bodyDiv w:val="1"/>
      <w:marLeft w:val="0"/>
      <w:marRight w:val="0"/>
      <w:marTop w:val="0"/>
      <w:marBottom w:val="0"/>
      <w:divBdr>
        <w:top w:val="none" w:sz="0" w:space="0" w:color="auto"/>
        <w:left w:val="none" w:sz="0" w:space="0" w:color="auto"/>
        <w:bottom w:val="none" w:sz="0" w:space="0" w:color="auto"/>
        <w:right w:val="none" w:sz="0" w:space="0" w:color="auto"/>
      </w:divBdr>
    </w:div>
    <w:div w:id="198142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dia\Downloads\Proposal.dotx" TargetMode="External"/></Relationships>
</file>

<file path=word/theme/theme1.xml><?xml version="1.0" encoding="utf-8"?>
<a:theme xmlns:a="http://schemas.openxmlformats.org/drawingml/2006/main" name="Office Theme">
  <a:themeElements>
    <a:clrScheme name="UCalgary 2">
      <a:dk1>
        <a:srgbClr val="000000"/>
      </a:dk1>
      <a:lt1>
        <a:srgbClr val="FFFFFF"/>
      </a:lt1>
      <a:dk2>
        <a:srgbClr val="8C857B"/>
      </a:dk2>
      <a:lt2>
        <a:srgbClr val="C3BFB6"/>
      </a:lt2>
      <a:accent1>
        <a:srgbClr val="EE2C2A"/>
      </a:accent1>
      <a:accent2>
        <a:srgbClr val="FFA300"/>
      </a:accent2>
      <a:accent3>
        <a:srgbClr val="FF671F"/>
      </a:accent3>
      <a:accent4>
        <a:srgbClr val="46A67B"/>
      </a:accent4>
      <a:accent5>
        <a:srgbClr val="EC0971"/>
      </a:accent5>
      <a:accent6>
        <a:srgbClr val="9C0533"/>
      </a:accent6>
      <a:hlink>
        <a:srgbClr val="D6001C"/>
      </a:hlink>
      <a:folHlink>
        <a:srgbClr val="8C857B"/>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a4191d5-9b76-4ae3-8401-87ceee92a846" xsi:nil="true"/>
    <lcf76f155ced4ddcb4097134ff3c332f xmlns="b9b0194d-1e98-4efc-bad5-9450f4bf7a1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4D9A0FA515564792FEACC70AB1043E" ma:contentTypeVersion="15" ma:contentTypeDescription="Create a new document." ma:contentTypeScope="" ma:versionID="3387522b3212352fc6bbea455d3cfc53">
  <xsd:schema xmlns:xsd="http://www.w3.org/2001/XMLSchema" xmlns:xs="http://www.w3.org/2001/XMLSchema" xmlns:p="http://schemas.microsoft.com/office/2006/metadata/properties" xmlns:ns2="7a4191d5-9b76-4ae3-8401-87ceee92a846" xmlns:ns3="b9b0194d-1e98-4efc-bad5-9450f4bf7a13" targetNamespace="http://schemas.microsoft.com/office/2006/metadata/properties" ma:root="true" ma:fieldsID="e28e2b4de73025e43726d49ef756c6aa" ns2:_="" ns3:_="">
    <xsd:import namespace="7a4191d5-9b76-4ae3-8401-87ceee92a846"/>
    <xsd:import namespace="b9b0194d-1e98-4efc-bad5-9450f4bf7a1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191d5-9b76-4ae3-8401-87ceee92a84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976da6b-3754-4ea3-9a44-9d844208727a}" ma:internalName="TaxCatchAll" ma:showField="CatchAllData" ma:web="7a4191d5-9b76-4ae3-8401-87ceee92a84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b0194d-1e98-4efc-bad5-9450f4bf7a1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d23ff3b-8b4b-4ebe-81e4-de565bb03cb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DFFB32-F406-4E80-84CC-DFBBE448005C}">
  <ds:schemaRefs>
    <ds:schemaRef ds:uri="http://schemas.microsoft.com/office/2006/metadata/properties"/>
    <ds:schemaRef ds:uri="http://schemas.microsoft.com/office/infopath/2007/PartnerControls"/>
    <ds:schemaRef ds:uri="7a4191d5-9b76-4ae3-8401-87ceee92a846"/>
    <ds:schemaRef ds:uri="b9b0194d-1e98-4efc-bad5-9450f4bf7a13"/>
  </ds:schemaRefs>
</ds:datastoreItem>
</file>

<file path=customXml/itemProps2.xml><?xml version="1.0" encoding="utf-8"?>
<ds:datastoreItem xmlns:ds="http://schemas.openxmlformats.org/officeDocument/2006/customXml" ds:itemID="{8F31B2A4-30EE-40CB-9796-9549E66A78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191d5-9b76-4ae3-8401-87ceee92a846"/>
    <ds:schemaRef ds:uri="b9b0194d-1e98-4efc-bad5-9450f4bf7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2A3E1A7-D293-D947-A8C0-B36CD40FCED5}">
  <ds:schemaRefs>
    <ds:schemaRef ds:uri="http://schemas.openxmlformats.org/officeDocument/2006/bibliography"/>
  </ds:schemaRefs>
</ds:datastoreItem>
</file>

<file path=customXml/itemProps4.xml><?xml version="1.0" encoding="utf-8"?>
<ds:datastoreItem xmlns:ds="http://schemas.openxmlformats.org/officeDocument/2006/customXml" ds:itemID="{E29C9BE0-5D5D-4D8B-AFAC-DA65F5C922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C:\Users\sadia\Downloads\Proposal.dotx</Template>
  <TotalTime>2</TotalTime>
  <Pages>6</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dc:creator>
  <cp:keywords/>
  <dc:description/>
  <cp:lastModifiedBy>Hamidreza Zareipour</cp:lastModifiedBy>
  <cp:revision>11</cp:revision>
  <cp:lastPrinted>2024-06-14T16:42:00Z</cp:lastPrinted>
  <dcterms:created xsi:type="dcterms:W3CDTF">2024-06-14T08:16:00Z</dcterms:created>
  <dcterms:modified xsi:type="dcterms:W3CDTF">2025-09-03T19:09:00Z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0x010100A14D9A0FA515564792FEACC70AB1043E</vt:lpwstr>
  </property>
  <property fmtid="{D5CDD505-2E9C-101B-9397-08002B2CF9AE}" pid="3" name="Order">
    <vt:r8>24500</vt:r8>
  </property>
</Properties>
</file>