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A6" w:rsidRDefault="00336B55">
      <w:pPr>
        <w:spacing w:after="0" w:line="240" w:lineRule="auto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/>
          <w:sz w:val="40"/>
        </w:rPr>
        <w:t>과제</w:t>
      </w:r>
      <w:r w:rsidR="00096375">
        <w:rPr>
          <w:rFonts w:ascii="맑은 고딕" w:eastAsia="맑은 고딕" w:hAnsi="맑은 고딕" w:cs="맑은 고딕" w:hint="eastAsia"/>
          <w:sz w:val="40"/>
        </w:rPr>
        <w:t>2</w:t>
      </w:r>
      <w:r w:rsidR="00530029">
        <w:rPr>
          <w:rFonts w:ascii="맑은 고딕" w:eastAsia="맑은 고딕" w:hAnsi="맑은 고딕" w:cs="맑은 고딕" w:hint="eastAsia"/>
          <w:sz w:val="40"/>
        </w:rPr>
        <w:t>6</w:t>
      </w:r>
    </w:p>
    <w:p w:rsidR="004A4096" w:rsidRDefault="003C5E3C">
      <w:pPr>
        <w:spacing w:after="0" w:line="240" w:lineRule="auto"/>
        <w:rPr>
          <w:rFonts w:ascii="맑은 고딕" w:eastAsia="맑은 고딕" w:hAnsi="맑은 고딕" w:cs="맑은 고딕"/>
          <w:noProof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724525" cy="19335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375" w:rsidRDefault="00096375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B46D43" w:rsidRPr="00B46D43" w:rsidRDefault="00B46D43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1) &lt;그림1&gt; 의 프로그램 결과로 보여지는 하단의 좌측 </w:t>
      </w:r>
      <w:proofErr w:type="spellStart"/>
      <w:r>
        <w:rPr>
          <w:rFonts w:ascii="맑은 고딕" w:eastAsia="맑은 고딕" w:hAnsi="맑은 고딕" w:cs="맑은 고딕" w:hint="eastAsia"/>
        </w:rPr>
        <w:t>산점도를</w:t>
      </w:r>
      <w:proofErr w:type="spellEnd"/>
      <w:r>
        <w:rPr>
          <w:rFonts w:ascii="맑은 고딕" w:eastAsia="맑은 고딕" w:hAnsi="맑은 고딕" w:cs="맑은 고딕" w:hint="eastAsia"/>
        </w:rPr>
        <w:t xml:space="preserve"> 보면 회귀모델에 의해 만들어진 단순회귀모형 결과와 비슷하게 </w:t>
      </w:r>
      <w:proofErr w:type="spellStart"/>
      <w:r>
        <w:rPr>
          <w:rFonts w:ascii="맑은 고딕" w:eastAsia="맑은 고딕" w:hAnsi="맑은 고딕" w:cs="맑은 고딕" w:hint="eastAsia"/>
        </w:rPr>
        <w:t>우상향</w:t>
      </w:r>
      <w:proofErr w:type="spellEnd"/>
      <w:r>
        <w:rPr>
          <w:rFonts w:ascii="맑은 고딕" w:eastAsia="맑은 고딕" w:hAnsi="맑은 고딕" w:cs="맑은 고딕" w:hint="eastAsia"/>
        </w:rPr>
        <w:t xml:space="preserve"> 형태로 분포되어 있으면, 아울러 좌측의 </w:t>
      </w:r>
      <w:proofErr w:type="spellStart"/>
      <w:r>
        <w:rPr>
          <w:rFonts w:ascii="맑은 고딕" w:eastAsia="맑은 고딕" w:hAnsi="맑은 고딕" w:cs="맑은 고딕" w:hint="eastAsia"/>
        </w:rPr>
        <w:t>예측값</w:t>
      </w:r>
      <w:proofErr w:type="spellEnd"/>
      <w:r>
        <w:rPr>
          <w:rFonts w:ascii="맑은 고딕" w:eastAsia="맑은 고딕" w:hAnsi="맑은 고딕" w:cs="맑은 고딕" w:hint="eastAsia"/>
        </w:rPr>
        <w:t xml:space="preserve"> 대비 </w:t>
      </w:r>
      <w:proofErr w:type="spellStart"/>
      <w:r>
        <w:rPr>
          <w:rFonts w:ascii="맑은 고딕" w:eastAsia="맑은 고딕" w:hAnsi="맑은 고딕" w:cs="맑은 고딕" w:hint="eastAsia"/>
        </w:rPr>
        <w:t>잔차의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Pr="00B46D43">
        <w:rPr>
          <w:rFonts w:ascii="맑은 고딕" w:eastAsia="맑은 고딕" w:hAnsi="맑은 고딕" w:cs="맑은 고딕"/>
        </w:rPr>
        <w:t>산점도에서</w:t>
      </w:r>
      <w:r>
        <w:rPr>
          <w:rFonts w:ascii="맑은 고딕" w:eastAsia="맑은 고딕" w:hAnsi="맑은 고딕" w:cs="맑은 고딕" w:hint="eastAsia"/>
        </w:rPr>
        <w:t>는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r w:rsidRPr="00B46D43">
        <w:rPr>
          <w:rFonts w:ascii="맑은 고딕" w:eastAsia="맑은 고딕" w:hAnsi="맑은 고딕" w:cs="맑은 고딕"/>
        </w:rPr>
        <w:t>차이가 일정하게 유지됨을 알 수 있습니다. 따라서 회귀분석의 결과는 선형모형이라 할 수 있겠습니다.</w:t>
      </w:r>
    </w:p>
    <w:p w:rsidR="00B46D43" w:rsidRPr="00B46D43" w:rsidRDefault="00B46D43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B46D43" w:rsidRDefault="00B46D43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B46D43" w:rsidRDefault="00B46D43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B46D43" w:rsidRDefault="00252C1E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2) &lt;그림2&gt;의 프로그램 결과로 보여지는 하단 왼쪽의 </w:t>
      </w:r>
      <w:proofErr w:type="spellStart"/>
      <w:r w:rsidR="0052205B">
        <w:rPr>
          <w:rFonts w:ascii="맑은 고딕" w:eastAsia="맑은 고딕" w:hAnsi="맑은 고딕" w:cs="맑은 고딕" w:hint="eastAsia"/>
        </w:rPr>
        <w:t>예측값과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잔차의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산점도를</w:t>
      </w:r>
      <w:proofErr w:type="spellEnd"/>
      <w:r>
        <w:rPr>
          <w:rFonts w:ascii="맑은 고딕" w:eastAsia="맑은 고딕" w:hAnsi="맑은 고딕" w:cs="맑은 고딕" w:hint="eastAsia"/>
        </w:rPr>
        <w:t xml:space="preserve"> 보면 각 </w:t>
      </w:r>
      <w:proofErr w:type="spellStart"/>
      <w:r w:rsidR="0052205B">
        <w:rPr>
          <w:rFonts w:ascii="맑은 고딕" w:eastAsia="맑은 고딕" w:hAnsi="맑은 고딕" w:cs="맑은 고딕" w:hint="eastAsia"/>
        </w:rPr>
        <w:t>예측값</w:t>
      </w:r>
      <w:r>
        <w:rPr>
          <w:rFonts w:ascii="맑은 고딕" w:eastAsia="맑은 고딕" w:hAnsi="맑은 고딕" w:cs="맑은 고딕" w:hint="eastAsia"/>
        </w:rPr>
        <w:t>에</w:t>
      </w:r>
      <w:proofErr w:type="spellEnd"/>
      <w:r>
        <w:rPr>
          <w:rFonts w:ascii="맑은 고딕" w:eastAsia="맑은 고딕" w:hAnsi="맑은 고딕" w:cs="맑은 고딕" w:hint="eastAsia"/>
        </w:rPr>
        <w:t xml:space="preserve"> 따라 </w:t>
      </w:r>
      <w:proofErr w:type="spellStart"/>
      <w:r>
        <w:rPr>
          <w:rFonts w:ascii="맑은 고딕" w:eastAsia="맑은 고딕" w:hAnsi="맑은 고딕" w:cs="맑은 고딕" w:hint="eastAsia"/>
        </w:rPr>
        <w:t>잔차가</w:t>
      </w:r>
      <w:proofErr w:type="spellEnd"/>
      <w:r>
        <w:rPr>
          <w:rFonts w:ascii="맑은 고딕" w:eastAsia="맑은 고딕" w:hAnsi="맑은 고딕" w:cs="맑은 고딕" w:hint="eastAsia"/>
        </w:rPr>
        <w:t xml:space="preserve"> 일정한 분포를 갖는다고 할 수 있습니다. 이는 오른쪽의 히스토그램을 </w:t>
      </w:r>
      <w:r w:rsidR="0052205B">
        <w:rPr>
          <w:rFonts w:ascii="맑은 고딕" w:eastAsia="맑은 고딕" w:hAnsi="맑은 고딕" w:cs="맑은 고딕" w:hint="eastAsia"/>
        </w:rPr>
        <w:t>보면</w:t>
      </w:r>
      <w:r>
        <w:rPr>
          <w:rFonts w:ascii="맑은 고딕" w:eastAsia="맑은 고딕" w:hAnsi="맑은 고딕" w:cs="맑은 고딕" w:hint="eastAsia"/>
        </w:rPr>
        <w:t xml:space="preserve"> 정규분포에 가까운 형태를 보여주고 있으며, 따라서 일정한 분산을 갖는 분포에서 나왔다고 판단됩니다. 결론으로 등분산성을 만족한다 하겠습니다.</w:t>
      </w:r>
    </w:p>
    <w:p w:rsidR="00B46D43" w:rsidRDefault="00B46D43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B46D43" w:rsidRDefault="00B46D43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B46D43" w:rsidRDefault="00B46D43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B46D43" w:rsidRDefault="0052205B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3) &lt;그림3&gt;의 프로그램 결과는 독립성 여부를 판단하기 위한 관측순서와 </w:t>
      </w:r>
      <w:proofErr w:type="spellStart"/>
      <w:r>
        <w:rPr>
          <w:rFonts w:ascii="맑은 고딕" w:eastAsia="맑은 고딕" w:hAnsi="맑은 고딕" w:cs="맑은 고딕" w:hint="eastAsia"/>
        </w:rPr>
        <w:t>잔차에</w:t>
      </w:r>
      <w:proofErr w:type="spellEnd"/>
      <w:r>
        <w:rPr>
          <w:rFonts w:ascii="맑은 고딕" w:eastAsia="맑은 고딕" w:hAnsi="맑은 고딕" w:cs="맑은 고딕" w:hint="eastAsia"/>
        </w:rPr>
        <w:t xml:space="preserve"> 대한 </w:t>
      </w:r>
      <w:proofErr w:type="spellStart"/>
      <w:r>
        <w:rPr>
          <w:rFonts w:ascii="맑은 고딕" w:eastAsia="맑은 고딕" w:hAnsi="맑은 고딕" w:cs="맑은 고딕" w:hint="eastAsia"/>
        </w:rPr>
        <w:t>산점도입니다</w:t>
      </w:r>
      <w:proofErr w:type="spellEnd"/>
      <w:r>
        <w:rPr>
          <w:rFonts w:ascii="맑은 고딕" w:eastAsia="맑은 고딕" w:hAnsi="맑은 고딕" w:cs="맑은 고딕" w:hint="eastAsia"/>
        </w:rPr>
        <w:t>.</w:t>
      </w:r>
    </w:p>
    <w:p w:rsidR="00B46D43" w:rsidRPr="002B4B37" w:rsidRDefault="002B4B37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독립성은 관측된 순서에 따라 서로 상관관계가 있는지 여부를 판단하는 경우가 많으며, 자기상관 여부를 검증하는 것을 말합니다. 아래 그램은 주기나 시간에 따라 </w:t>
      </w:r>
      <w:proofErr w:type="spellStart"/>
      <w:r>
        <w:rPr>
          <w:rFonts w:ascii="맑은 고딕" w:eastAsia="맑은 고딕" w:hAnsi="맑은 고딕" w:cs="맑은 고딕" w:hint="eastAsia"/>
        </w:rPr>
        <w:t>잔차가</w:t>
      </w:r>
      <w:proofErr w:type="spellEnd"/>
      <w:r>
        <w:rPr>
          <w:rFonts w:ascii="맑은 고딕" w:eastAsia="맑은 고딕" w:hAnsi="맑은 고딕" w:cs="맑은 고딕" w:hint="eastAsia"/>
        </w:rPr>
        <w:t xml:space="preserve"> 커지는 패턴 등을 보여주지 않고 있기 때문에 독립적이라 생각합니다.</w:t>
      </w:r>
    </w:p>
    <w:p w:rsidR="00B46D43" w:rsidRDefault="00B46D43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B46D43" w:rsidRDefault="00B46D43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B46D43" w:rsidRDefault="00B46D43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B46D43" w:rsidRDefault="00B46D43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B46D43" w:rsidRDefault="00B46D43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B46D43" w:rsidRDefault="00B46D43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B46D43" w:rsidRDefault="00B46D43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B46D43" w:rsidRDefault="00B46D43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B46D43" w:rsidRDefault="00B46D43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B46D43" w:rsidRDefault="00B46D43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73410A" w:rsidRPr="00B46D43" w:rsidRDefault="00B46D43">
      <w:pPr>
        <w:spacing w:after="0" w:line="240" w:lineRule="auto"/>
        <w:rPr>
          <w:rFonts w:ascii="맑은 고딕" w:eastAsia="맑은 고딕" w:hAnsi="맑은 고딕" w:cs="맑은 고딕"/>
          <w:b/>
        </w:rPr>
      </w:pPr>
      <w:r w:rsidRPr="00B46D43">
        <w:rPr>
          <w:rFonts w:ascii="맑은 고딕" w:eastAsia="맑은 고딕" w:hAnsi="맑은 고딕" w:cs="맑은 고딕" w:hint="eastAsia"/>
          <w:b/>
        </w:rPr>
        <w:t>그림1</w:t>
      </w:r>
      <w:r w:rsidR="00096375" w:rsidRPr="00B46D43">
        <w:rPr>
          <w:rFonts w:ascii="맑은 고딕" w:eastAsia="맑은 고딕" w:hAnsi="맑은 고딕" w:cs="맑은 고딕" w:hint="eastAsia"/>
          <w:b/>
        </w:rPr>
        <w:t xml:space="preserve">) </w:t>
      </w:r>
    </w:p>
    <w:p w:rsidR="0073410A" w:rsidRDefault="00B46D43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724525" cy="78962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7BE" w:rsidRDefault="007047BE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B46D43" w:rsidRDefault="00B46D43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4A4096" w:rsidRPr="00B46D43" w:rsidRDefault="00B46D43">
      <w:pPr>
        <w:spacing w:after="0" w:line="240" w:lineRule="auto"/>
        <w:rPr>
          <w:rFonts w:ascii="맑은 고딕" w:eastAsia="맑은 고딕" w:hAnsi="맑은 고딕" w:cs="맑은 고딕"/>
          <w:b/>
        </w:rPr>
      </w:pPr>
      <w:r w:rsidRPr="00B46D43">
        <w:rPr>
          <w:rFonts w:ascii="맑은 고딕" w:eastAsia="맑은 고딕" w:hAnsi="맑은 고딕" w:cs="맑은 고딕" w:hint="eastAsia"/>
          <w:b/>
        </w:rPr>
        <w:t>그림2)</w:t>
      </w:r>
    </w:p>
    <w:p w:rsidR="000E33F0" w:rsidRDefault="0052205B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724525" cy="74961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C9" w:rsidRDefault="00A35CC9">
      <w:pPr>
        <w:spacing w:after="0" w:line="240" w:lineRule="auto"/>
        <w:rPr>
          <w:rFonts w:ascii="맑은 고딕" w:eastAsia="맑은 고딕" w:hAnsi="맑은 고딕" w:cs="맑은 고딕"/>
        </w:rPr>
      </w:pPr>
    </w:p>
    <w:p w:rsidR="00A35CC9" w:rsidRDefault="00A35CC9">
      <w:pPr>
        <w:spacing w:after="0" w:line="240" w:lineRule="auto"/>
        <w:rPr>
          <w:rFonts w:ascii="맑은 고딕" w:eastAsia="맑은 고딕" w:hAnsi="맑은 고딕" w:cs="맑은 고딕" w:hint="eastAsia"/>
        </w:rPr>
      </w:pPr>
      <w:bookmarkStart w:id="0" w:name="_GoBack"/>
      <w:bookmarkEnd w:id="0"/>
    </w:p>
    <w:p w:rsidR="00252C1E" w:rsidRDefault="00252C1E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252C1E" w:rsidRDefault="00252C1E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252C1E" w:rsidRPr="0052205B" w:rsidRDefault="0052205B">
      <w:pPr>
        <w:spacing w:after="0" w:line="240" w:lineRule="auto"/>
        <w:rPr>
          <w:rFonts w:ascii="맑은 고딕" w:eastAsia="맑은 고딕" w:hAnsi="맑은 고딕" w:cs="맑은 고딕" w:hint="eastAsia"/>
          <w:b/>
        </w:rPr>
      </w:pPr>
      <w:r w:rsidRPr="0052205B">
        <w:rPr>
          <w:rFonts w:ascii="맑은 고딕" w:eastAsia="맑은 고딕" w:hAnsi="맑은 고딕" w:cs="맑은 고딕" w:hint="eastAsia"/>
          <w:b/>
        </w:rPr>
        <w:t>그림3)</w:t>
      </w:r>
    </w:p>
    <w:p w:rsidR="0052205B" w:rsidRDefault="0052205B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734050" cy="68961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05B" w:rsidRDefault="0052205B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52205B" w:rsidRDefault="0052205B">
      <w:pPr>
        <w:spacing w:after="0" w:line="240" w:lineRule="auto"/>
        <w:rPr>
          <w:rFonts w:ascii="맑은 고딕" w:eastAsia="맑은 고딕" w:hAnsi="맑은 고딕" w:cs="맑은 고딕"/>
        </w:rPr>
      </w:pPr>
    </w:p>
    <w:sectPr w:rsidR="005220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C22" w:rsidRDefault="004D1C22" w:rsidP="00735728">
      <w:pPr>
        <w:spacing w:after="0" w:line="240" w:lineRule="auto"/>
      </w:pPr>
      <w:r>
        <w:separator/>
      </w:r>
    </w:p>
  </w:endnote>
  <w:endnote w:type="continuationSeparator" w:id="0">
    <w:p w:rsidR="004D1C22" w:rsidRDefault="004D1C22" w:rsidP="0073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C22" w:rsidRDefault="004D1C22" w:rsidP="00735728">
      <w:pPr>
        <w:spacing w:after="0" w:line="240" w:lineRule="auto"/>
      </w:pPr>
      <w:r>
        <w:separator/>
      </w:r>
    </w:p>
  </w:footnote>
  <w:footnote w:type="continuationSeparator" w:id="0">
    <w:p w:rsidR="004D1C22" w:rsidRDefault="004D1C22" w:rsidP="00735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35A6"/>
    <w:rsid w:val="00053C58"/>
    <w:rsid w:val="00096375"/>
    <w:rsid w:val="000D1AFA"/>
    <w:rsid w:val="000E33F0"/>
    <w:rsid w:val="000E3453"/>
    <w:rsid w:val="001049B6"/>
    <w:rsid w:val="00112003"/>
    <w:rsid w:val="001F3820"/>
    <w:rsid w:val="00200DAF"/>
    <w:rsid w:val="0021776B"/>
    <w:rsid w:val="00252C1E"/>
    <w:rsid w:val="00276496"/>
    <w:rsid w:val="002B4B37"/>
    <w:rsid w:val="00336B55"/>
    <w:rsid w:val="003C5E3C"/>
    <w:rsid w:val="004A4096"/>
    <w:rsid w:val="004D1C22"/>
    <w:rsid w:val="004F1AFF"/>
    <w:rsid w:val="0052205B"/>
    <w:rsid w:val="00530029"/>
    <w:rsid w:val="005426DF"/>
    <w:rsid w:val="00584176"/>
    <w:rsid w:val="005C5B46"/>
    <w:rsid w:val="00687946"/>
    <w:rsid w:val="007047BE"/>
    <w:rsid w:val="0073410A"/>
    <w:rsid w:val="00735728"/>
    <w:rsid w:val="007750DA"/>
    <w:rsid w:val="00784608"/>
    <w:rsid w:val="007A1C2A"/>
    <w:rsid w:val="007F1245"/>
    <w:rsid w:val="008135A6"/>
    <w:rsid w:val="00864FBB"/>
    <w:rsid w:val="008A2B69"/>
    <w:rsid w:val="00A35CC9"/>
    <w:rsid w:val="00A546C5"/>
    <w:rsid w:val="00B46D43"/>
    <w:rsid w:val="00BC3EF7"/>
    <w:rsid w:val="00BF4E30"/>
    <w:rsid w:val="00CC001A"/>
    <w:rsid w:val="00D2462D"/>
    <w:rsid w:val="00D70A6A"/>
    <w:rsid w:val="00E77583"/>
    <w:rsid w:val="00EB0E71"/>
    <w:rsid w:val="00EB5B57"/>
    <w:rsid w:val="00F14479"/>
    <w:rsid w:val="00F41DD1"/>
    <w:rsid w:val="00FC427D"/>
    <w:rsid w:val="00FF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0D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00DA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357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35728"/>
  </w:style>
  <w:style w:type="paragraph" w:styleId="a5">
    <w:name w:val="footer"/>
    <w:basedOn w:val="a"/>
    <w:link w:val="Char1"/>
    <w:uiPriority w:val="99"/>
    <w:unhideWhenUsed/>
    <w:rsid w:val="007357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35728"/>
  </w:style>
  <w:style w:type="paragraph" w:styleId="HTML">
    <w:name w:val="HTML Preformatted"/>
    <w:basedOn w:val="a"/>
    <w:link w:val="HTMLChar"/>
    <w:uiPriority w:val="99"/>
    <w:semiHidden/>
    <w:unhideWhenUsed/>
    <w:rsid w:val="004A4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4096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9637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6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4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TREX</cp:lastModifiedBy>
  <cp:revision>34</cp:revision>
  <dcterms:created xsi:type="dcterms:W3CDTF">2020-04-05T12:18:00Z</dcterms:created>
  <dcterms:modified xsi:type="dcterms:W3CDTF">2020-06-19T16:42:00Z</dcterms:modified>
</cp:coreProperties>
</file>