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各门课程线上平台整理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线性代数与空间解析几何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eastAsia"/>
          <w:sz w:val="28"/>
          <w:szCs w:val="36"/>
          <w:highlight w:val="yellow"/>
          <w:lang w:val="en-US" w:eastAsia="zh-CN"/>
        </w:rPr>
        <w:t xml:space="preserve">授课老师：胡科 </w:t>
      </w:r>
      <w:r>
        <w:rPr>
          <w:rFonts w:hint="eastAsia"/>
          <w:sz w:val="28"/>
          <w:szCs w:val="36"/>
          <w:lang w:val="en-US" w:eastAsia="zh-CN"/>
        </w:rPr>
        <w:t xml:space="preserve">  线上作业平台：慕课平台   </w:t>
      </w:r>
      <w:r>
        <w:rPr>
          <w:rFonts w:hint="eastAsia"/>
          <w:sz w:val="28"/>
          <w:szCs w:val="36"/>
          <w:highlight w:val="yellow"/>
          <w:lang w:val="en-US" w:eastAsia="zh-CN"/>
        </w:rPr>
        <w:t>网课平台暂无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备注：电脑端认证后打开我的学校云，搜索线性代数与空间解析几何无果后                                  ，      </w:t>
      </w:r>
      <w:r>
        <w:rPr>
          <w:sz w:val="18"/>
          <w:szCs w:val="21"/>
        </w:rPr>
        <w:drawing>
          <wp:inline distT="0" distB="0" distL="114300" distR="114300">
            <wp:extent cx="4283075" cy="24091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点击查看本校自建MOOC课程再次搜索，选择时间符合的课程即可。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手机端在“大学”页面，慕课中搜索即可    </w:t>
      </w:r>
      <w:r>
        <w:rPr>
          <w:rFonts w:hint="default"/>
          <w:sz w:val="44"/>
          <w:szCs w:val="52"/>
          <w:lang w:val="en-US" w:eastAsia="zh-CN"/>
        </w:rPr>
        <w:drawing>
          <wp:inline distT="0" distB="0" distL="114300" distR="114300">
            <wp:extent cx="1767840" cy="2914015"/>
            <wp:effectExtent l="0" t="0" r="10160" b="6985"/>
            <wp:docPr id="3" name="图片 3" descr="IMG_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069"/>
                    <pic:cNvPicPr>
                      <a:picLocks noChangeAspect="1"/>
                    </pic:cNvPicPr>
                  </pic:nvPicPr>
                  <pic:blipFill>
                    <a:blip r:embed="rId5"/>
                    <a:srcRect t="731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40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微积分I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授课老师：喻伟   线上平台：慕课（</w:t>
      </w:r>
      <w:r>
        <w:rPr>
          <w:rFonts w:hint="eastAsia"/>
          <w:sz w:val="28"/>
          <w:szCs w:val="36"/>
          <w:highlight w:val="yellow"/>
          <w:lang w:val="en-US" w:eastAsia="zh-CN"/>
        </w:rPr>
        <w:t>可能</w:t>
      </w:r>
      <w:r>
        <w:rPr>
          <w:rFonts w:hint="eastAsia"/>
          <w:sz w:val="28"/>
          <w:szCs w:val="36"/>
          <w:lang w:val="en-US" w:eastAsia="zh-CN"/>
        </w:rPr>
        <w:t>）暂未开课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网课平台：QQ群功能（群课堂或者直播间或者群会议，咱也不知道）                                     ，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054225" cy="2157730"/>
            <wp:effectExtent l="0" t="0" r="3175" b="0"/>
            <wp:docPr id="4" name="图片 4" descr="2022薇积分1壹班群聊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薇积分1壹班群聊二维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中国近现代史纲要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授课老师：米华全  线上平台：学堂云/雨课堂（未开课） 网课平台：飞书（可能）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程序设计与算法基础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sz w:val="32"/>
          <w:szCs w:val="40"/>
          <w:lang w:val="en-US" w:eastAsia="zh-CN"/>
        </w:rPr>
        <w:t xml:space="preserve">授课老师：饶云波  线上作业平台：雨课堂/学堂云 </w:t>
      </w:r>
      <w:r>
        <w:rPr>
          <w:rFonts w:hint="eastAsia"/>
          <w:sz w:val="32"/>
          <w:szCs w:val="40"/>
          <w:highlight w:val="yellow"/>
          <w:lang w:val="en-US" w:eastAsia="zh-CN"/>
        </w:rPr>
        <w:t>和</w:t>
      </w:r>
      <w:r>
        <w:rPr>
          <w:rFonts w:hint="eastAsia"/>
          <w:sz w:val="32"/>
          <w:szCs w:val="40"/>
          <w:highlight w:val="none"/>
          <w:lang w:val="en-US" w:eastAsia="zh-CN"/>
        </w:rPr>
        <w:t xml:space="preserve"> </w:t>
      </w:r>
      <w:r>
        <w:rPr>
          <w:rFonts w:hint="eastAsia"/>
          <w:sz w:val="32"/>
          <w:szCs w:val="40"/>
          <w:lang w:val="en-US" w:eastAsia="zh-CN"/>
        </w:rPr>
        <w:t>慕课  网课平台：腾讯会议</w:t>
      </w:r>
      <w:r>
        <w:drawing>
          <wp:inline distT="0" distB="0" distL="114300" distR="114300">
            <wp:extent cx="3478530" cy="1976120"/>
            <wp:effectExtent l="0" t="0" r="127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3470" t="17831" r="10259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计算机思维导论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授课老师：王静 网上作业平台：雨课堂和学堂云    网课平台：腾讯会议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通用英语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飞书 雨课堂/学堂云 听力平台？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 xml:space="preserve">搜索U校园平台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"https://u.unipus.cn/user/student?school_id=10352"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U校园 (unipus.cn)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36"/>
          <w:szCs w:val="44"/>
          <w:lang w:val="en-US" w:eastAsia="zh-CN"/>
        </w:rPr>
        <w:t xml:space="preserve">  注册并认证身份后 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输入《新一代大学英语视听说教程》书背后第一行验证码可激活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军事理论</w:t>
      </w:r>
      <w:bookmarkStart w:id="0" w:name="_GoBack"/>
      <w:bookmarkEnd w:id="0"/>
    </w:p>
    <w:p>
      <w:pPr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军事理论教学16次课，MOOC自学20课</w:t>
      </w:r>
    </w:p>
    <w:p>
      <w:pPr>
        <w:rPr>
          <w:rFonts w:hint="eastAsia" w:ascii="楷体" w:hAnsi="楷体" w:eastAsia="楷体" w:cs="楷体"/>
          <w:sz w:val="36"/>
          <w:szCs w:val="44"/>
        </w:rPr>
      </w:pPr>
      <w:r>
        <w:rPr>
          <w:rFonts w:hint="eastAsia" w:ascii="楷体" w:hAnsi="楷体" w:eastAsia="楷体" w:cs="楷体"/>
          <w:sz w:val="36"/>
          <w:szCs w:val="44"/>
        </w:rPr>
        <w:t>信息与软件工程学院（示范性软件学院）</w:t>
      </w:r>
    </w:p>
    <w:p>
      <w:pPr>
        <w:rPr>
          <w:rFonts w:hint="eastAsia" w:ascii="楷体" w:hAnsi="楷体" w:eastAsia="楷体" w:cs="楷体"/>
          <w:sz w:val="36"/>
          <w:szCs w:val="44"/>
        </w:rPr>
      </w:pPr>
      <w:r>
        <w:rPr>
          <w:rFonts w:hint="eastAsia" w:ascii="楷体" w:hAnsi="楷体" w:eastAsia="楷体" w:cs="楷体"/>
          <w:sz w:val="36"/>
          <w:szCs w:val="44"/>
        </w:rPr>
        <w:t>2022090910 2022090911 2022090912 2022090913 2022090914 2022090915</w:t>
      </w:r>
      <w:r>
        <w:rPr>
          <w:rFonts w:hint="eastAsia" w:ascii="楷体" w:hAnsi="楷体" w:eastAsia="楷体" w:cs="楷体"/>
          <w:sz w:val="36"/>
          <w:szCs w:val="44"/>
        </w:rPr>
        <w:tab/>
      </w:r>
    </w:p>
    <w:p>
      <w:pPr>
        <w:rPr>
          <w:rFonts w:hint="eastAsia" w:ascii="楷体" w:hAnsi="楷体" w:eastAsia="楷体" w:cs="楷体"/>
          <w:sz w:val="36"/>
          <w:szCs w:val="44"/>
        </w:rPr>
      </w:pPr>
      <w:r>
        <w:rPr>
          <w:rFonts w:hint="eastAsia" w:ascii="楷体" w:hAnsi="楷体" w:eastAsia="楷体" w:cs="楷体"/>
          <w:sz w:val="36"/>
          <w:szCs w:val="44"/>
        </w:rPr>
        <w:t>星期五 3-4</w:t>
      </w: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节</w:t>
      </w:r>
      <w:r>
        <w:rPr>
          <w:rFonts w:hint="eastAsia" w:ascii="楷体" w:hAnsi="楷体" w:eastAsia="楷体" w:cs="楷体"/>
          <w:sz w:val="36"/>
          <w:szCs w:val="44"/>
        </w:rPr>
        <w:t>[11-18</w:t>
      </w: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周</w:t>
      </w:r>
      <w:r>
        <w:rPr>
          <w:rFonts w:hint="eastAsia" w:ascii="楷体" w:hAnsi="楷体" w:eastAsia="楷体" w:cs="楷体"/>
          <w:sz w:val="36"/>
          <w:szCs w:val="44"/>
        </w:rPr>
        <w:t xml:space="preserve">] </w:t>
      </w:r>
      <w:r>
        <w:rPr>
          <w:rFonts w:hint="eastAsia" w:ascii="楷体" w:hAnsi="楷体" w:eastAsia="楷体" w:cs="楷体"/>
          <w:sz w:val="36"/>
          <w:szCs w:val="44"/>
        </w:rPr>
        <w:tab/>
      </w:r>
    </w:p>
    <w:p>
      <w:pPr>
        <w:rPr>
          <w:rFonts w:hint="eastAsia" w:ascii="楷体" w:hAnsi="楷体" w:eastAsia="楷体" w:cs="楷体"/>
          <w:sz w:val="36"/>
          <w:szCs w:val="44"/>
        </w:rPr>
      </w:pPr>
      <w:r>
        <w:rPr>
          <w:rFonts w:hint="eastAsia" w:ascii="楷体" w:hAnsi="楷体" w:eastAsia="楷体" w:cs="楷体"/>
          <w:sz w:val="36"/>
          <w:szCs w:val="44"/>
        </w:rPr>
        <w:t>第二教学楼103</w:t>
      </w:r>
      <w:r>
        <w:rPr>
          <w:rFonts w:hint="eastAsia" w:ascii="楷体" w:hAnsi="楷体" w:eastAsia="楷体" w:cs="楷体"/>
          <w:sz w:val="36"/>
          <w:szCs w:val="44"/>
        </w:rPr>
        <w:tab/>
      </w:r>
    </w:p>
    <w:p>
      <w:pPr>
        <w:rPr>
          <w:rFonts w:hint="eastAsia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共计八次课 （按上课顺序排列）</w:t>
      </w:r>
    </w:p>
    <w:p>
      <w:pPr>
        <w:rPr>
          <w:rFonts w:hint="eastAsia" w:ascii="楷体" w:hAnsi="楷体" w:eastAsia="楷体" w:cs="楷体"/>
          <w:sz w:val="36"/>
          <w:szCs w:val="44"/>
        </w:rPr>
      </w:pPr>
      <w:r>
        <w:rPr>
          <w:rFonts w:hint="eastAsia" w:ascii="楷体" w:hAnsi="楷体" w:eastAsia="楷体" w:cs="楷体"/>
          <w:sz w:val="36"/>
          <w:szCs w:val="44"/>
        </w:rPr>
        <w:t>张丽丽</w:t>
      </w:r>
      <w:r>
        <w:rPr>
          <w:rFonts w:hint="eastAsia" w:ascii="楷体" w:hAnsi="楷体" w:eastAsia="楷体" w:cs="楷体"/>
          <w:sz w:val="36"/>
          <w:szCs w:val="44"/>
        </w:rPr>
        <w:tab/>
      </w:r>
      <w:r>
        <w:rPr>
          <w:rFonts w:hint="eastAsia" w:ascii="楷体" w:hAnsi="楷体" w:eastAsia="楷体" w:cs="楷体"/>
          <w:sz w:val="36"/>
          <w:szCs w:val="44"/>
        </w:rPr>
        <w:t>张丽丽</w:t>
      </w:r>
      <w:r>
        <w:rPr>
          <w:rFonts w:hint="eastAsia" w:ascii="楷体" w:hAnsi="楷体" w:eastAsia="楷体" w:cs="楷体"/>
          <w:sz w:val="36"/>
          <w:szCs w:val="44"/>
        </w:rPr>
        <w:tab/>
      </w:r>
      <w:r>
        <w:rPr>
          <w:rFonts w:hint="eastAsia" w:ascii="楷体" w:hAnsi="楷体" w:eastAsia="楷体" w:cs="楷体"/>
          <w:sz w:val="36"/>
          <w:szCs w:val="44"/>
        </w:rPr>
        <w:t>卓靖杰</w:t>
      </w:r>
      <w:r>
        <w:rPr>
          <w:rFonts w:hint="eastAsia" w:ascii="楷体" w:hAnsi="楷体" w:eastAsia="楷体" w:cs="楷体"/>
          <w:sz w:val="36"/>
          <w:szCs w:val="44"/>
        </w:rPr>
        <w:tab/>
      </w:r>
      <w:r>
        <w:rPr>
          <w:rFonts w:hint="eastAsia" w:ascii="楷体" w:hAnsi="楷体" w:eastAsia="楷体" w:cs="楷体"/>
          <w:sz w:val="36"/>
          <w:szCs w:val="44"/>
        </w:rPr>
        <w:t>罗建禄</w:t>
      </w:r>
      <w:r>
        <w:rPr>
          <w:rFonts w:hint="eastAsia" w:ascii="楷体" w:hAnsi="楷体" w:eastAsia="楷体" w:cs="楷体"/>
          <w:sz w:val="36"/>
          <w:szCs w:val="44"/>
        </w:rPr>
        <w:tab/>
      </w:r>
    </w:p>
    <w:p>
      <w:pPr>
        <w:rPr>
          <w:rFonts w:hint="eastAsia" w:ascii="楷体" w:hAnsi="楷体" w:eastAsia="楷体" w:cs="楷体"/>
          <w:sz w:val="36"/>
          <w:szCs w:val="44"/>
        </w:rPr>
      </w:pPr>
      <w:r>
        <w:rPr>
          <w:rFonts w:hint="eastAsia" w:ascii="楷体" w:hAnsi="楷体" w:eastAsia="楷体" w:cs="楷体"/>
          <w:sz w:val="36"/>
          <w:szCs w:val="44"/>
        </w:rPr>
        <w:t>赵长顺</w:t>
      </w: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6"/>
          <w:szCs w:val="44"/>
        </w:rPr>
        <w:t>赵长顺</w:t>
      </w:r>
      <w:r>
        <w:rPr>
          <w:rFonts w:hint="eastAsia" w:ascii="楷体" w:hAnsi="楷体" w:eastAsia="楷体" w:cs="楷体"/>
          <w:sz w:val="36"/>
          <w:szCs w:val="44"/>
        </w:rPr>
        <w:tab/>
      </w:r>
      <w:r>
        <w:rPr>
          <w:rFonts w:hint="eastAsia" w:ascii="楷体" w:hAnsi="楷体" w:eastAsia="楷体" w:cs="楷体"/>
          <w:sz w:val="36"/>
          <w:szCs w:val="44"/>
        </w:rPr>
        <w:t>王永国</w:t>
      </w:r>
      <w:r>
        <w:rPr>
          <w:rFonts w:hint="eastAsia" w:ascii="楷体" w:hAnsi="楷体" w:eastAsia="楷体" w:cs="楷体"/>
          <w:sz w:val="36"/>
          <w:szCs w:val="44"/>
        </w:rPr>
        <w:tab/>
      </w:r>
      <w:r>
        <w:rPr>
          <w:rFonts w:hint="eastAsia" w:ascii="楷体" w:hAnsi="楷体" w:eastAsia="楷体" w:cs="楷体"/>
          <w:sz w:val="36"/>
          <w:szCs w:val="44"/>
        </w:rPr>
        <w:t>王永国</w:t>
      </w:r>
    </w:p>
    <w:p>
      <w:pPr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下为固定腾讯会议号：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67325" cy="11144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来自兆新缘的小建议：手机端雨课堂和学堂云都下载（学堂云没有扫码功能登录课堂，而学堂云主要被提及下载，雨课堂仅被提到关联公众号）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965F68"/>
    <w:multiLevelType w:val="singleLevel"/>
    <w:tmpl w:val="F4965F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ZGMzODM5ZjY4MjQ5NzMwNzZhMWI5ZDYxMTg1ZjcifQ=="/>
  </w:docVars>
  <w:rsids>
    <w:rsidRoot w:val="01047D8C"/>
    <w:rsid w:val="01047D8C"/>
    <w:rsid w:val="1B9B2B54"/>
    <w:rsid w:val="4B3562FA"/>
    <w:rsid w:val="5493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539</Words>
  <Characters>621</Characters>
  <Lines>0</Lines>
  <Paragraphs>0</Paragraphs>
  <TotalTime>7</TotalTime>
  <ScaleCrop>false</ScaleCrop>
  <LinksUpToDate>false</LinksUpToDate>
  <CharactersWithSpaces>772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2022-09-01T14:00:00Z</dcterms:created>
  <dc:creator>PCTC</dc:creator>
  <cp:lastModifiedBy>PCTC</cp:lastModifiedBy>
  <dcterms:modified xsi:type="dcterms:W3CDTF">2022-09-07T04:27:29Z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46FCA15779704E78AEFBBE8B7A511971</vt:lpwstr>
  </property>
</Properties>
</file>