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4F" w:rsidRPr="00931F5F" w:rsidRDefault="00233B4F" w:rsidP="00233B4F">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MAKALAH</w:t>
      </w:r>
    </w:p>
    <w:p w:rsidR="00233B4F" w:rsidRPr="00D7241C" w:rsidRDefault="003A3E86" w:rsidP="00233B4F">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AKUNTANSI IJAROH</w:t>
      </w:r>
    </w:p>
    <w:p w:rsidR="00233B4F" w:rsidRDefault="00233B4F" w:rsidP="00233B4F">
      <w:pPr>
        <w:jc w:val="center"/>
        <w:rPr>
          <w:rFonts w:cs="FrankRuehl"/>
          <w:sz w:val="24"/>
          <w:szCs w:val="24"/>
          <w:lang w:val="id-ID"/>
        </w:rPr>
      </w:pPr>
      <w:r>
        <w:rPr>
          <w:rFonts w:ascii="Times New Roman" w:hAnsi="Times New Roman" w:cs="Times New Roman"/>
          <w:sz w:val="24"/>
          <w:szCs w:val="24"/>
          <w:lang w:val="id-ID"/>
        </w:rPr>
        <w:t>Makalah</w:t>
      </w:r>
      <w:r w:rsidRPr="00931F5F">
        <w:rPr>
          <w:rFonts w:ascii="Times New Roman" w:hAnsi="Times New Roman" w:cs="Times New Roman"/>
          <w:sz w:val="24"/>
          <w:szCs w:val="24"/>
        </w:rPr>
        <w:t xml:space="preserve"> </w:t>
      </w:r>
      <w:r w:rsidRPr="00931F5F">
        <w:rPr>
          <w:rFonts w:ascii="Times New Roman" w:hAnsi="Times New Roman" w:cs="Times New Roman"/>
          <w:sz w:val="24"/>
          <w:szCs w:val="24"/>
          <w:lang w:val="id-ID"/>
        </w:rPr>
        <w:t>ini dibuat untuk memenuhi tugas mata</w:t>
      </w:r>
      <w:r w:rsidRPr="00931F5F">
        <w:rPr>
          <w:rFonts w:ascii="FrankRuehl" w:hAnsi="FrankRuehl" w:cs="FrankRuehl"/>
          <w:sz w:val="24"/>
          <w:szCs w:val="24"/>
          <w:lang w:val="id-ID"/>
        </w:rPr>
        <w:t xml:space="preserve"> </w:t>
      </w:r>
      <w:r w:rsidRPr="00931F5F">
        <w:rPr>
          <w:rFonts w:ascii="Times New Roman" w:hAnsi="Times New Roman" w:cs="Times New Roman"/>
          <w:sz w:val="24"/>
          <w:szCs w:val="24"/>
          <w:lang w:val="id-ID"/>
        </w:rPr>
        <w:t>kuliah</w:t>
      </w:r>
      <w:r>
        <w:rPr>
          <w:rFonts w:ascii="FrankRuehl" w:hAnsi="FrankRuehl" w:cs="FrankRuehl"/>
          <w:sz w:val="24"/>
          <w:szCs w:val="24"/>
        </w:rPr>
        <w:t xml:space="preserve"> </w:t>
      </w:r>
    </w:p>
    <w:p w:rsidR="00233B4F" w:rsidRDefault="003A3E86" w:rsidP="00233B4F">
      <w:pPr>
        <w:jc w:val="center"/>
        <w:rPr>
          <w:rFonts w:cs="FrankRuehl"/>
          <w:b/>
          <w:bCs/>
          <w:sz w:val="24"/>
          <w:szCs w:val="24"/>
          <w:lang w:val="id-ID"/>
        </w:rPr>
      </w:pPr>
      <w:r>
        <w:rPr>
          <w:rFonts w:cs="FrankRuehl"/>
          <w:b/>
          <w:bCs/>
          <w:sz w:val="24"/>
          <w:szCs w:val="24"/>
          <w:lang w:val="id-ID"/>
        </w:rPr>
        <w:t>AKUNTANSI KEUANGAN SYARIAH</w:t>
      </w:r>
    </w:p>
    <w:p w:rsidR="00233B4F" w:rsidRDefault="00233B4F" w:rsidP="00233B4F">
      <w:pPr>
        <w:jc w:val="center"/>
        <w:rPr>
          <w:rFonts w:ascii="FrankRuehl" w:hAnsi="FrankRuehl" w:cs="FrankRuehl"/>
          <w:sz w:val="24"/>
          <w:szCs w:val="24"/>
        </w:rPr>
      </w:pPr>
      <w:r w:rsidRPr="00931F5F">
        <w:rPr>
          <w:rFonts w:ascii="Times New Roman" w:hAnsi="Times New Roman" w:cs="Times New Roman"/>
          <w:sz w:val="24"/>
          <w:szCs w:val="24"/>
          <w:lang w:val="id-ID"/>
        </w:rPr>
        <w:t>dengan</w:t>
      </w:r>
    </w:p>
    <w:p w:rsidR="00233B4F" w:rsidRPr="00D7241C" w:rsidRDefault="00233B4F" w:rsidP="003A3E86">
      <w:pPr>
        <w:jc w:val="center"/>
        <w:rPr>
          <w:rFonts w:cs="FrankRuehl"/>
          <w:b/>
          <w:bCs/>
          <w:sz w:val="24"/>
          <w:szCs w:val="24"/>
          <w:lang w:val="id-ID"/>
        </w:rPr>
      </w:pPr>
      <w:r w:rsidRPr="00931F5F">
        <w:rPr>
          <w:rFonts w:ascii="FrankRuehl" w:hAnsi="FrankRuehl" w:cs="FrankRuehl"/>
          <w:sz w:val="24"/>
          <w:szCs w:val="24"/>
          <w:lang w:val="id-ID"/>
        </w:rPr>
        <w:t>Dosen :</w:t>
      </w:r>
      <w:r>
        <w:rPr>
          <w:rFonts w:ascii="FrankRuehl" w:hAnsi="FrankRuehl" w:cs="FrankRuehl"/>
          <w:sz w:val="24"/>
          <w:szCs w:val="24"/>
        </w:rPr>
        <w:t xml:space="preserve"> </w:t>
      </w:r>
      <w:r w:rsidR="003A3E86">
        <w:rPr>
          <w:rFonts w:cs="FrankRuehl"/>
          <w:b/>
          <w:bCs/>
          <w:sz w:val="24"/>
          <w:szCs w:val="24"/>
          <w:lang w:val="id-ID"/>
        </w:rPr>
        <w:t>WIWIK INDRA MARIANA, M.Ak</w:t>
      </w:r>
    </w:p>
    <w:p w:rsidR="00233B4F" w:rsidRDefault="00233B4F" w:rsidP="00233B4F">
      <w:pPr>
        <w:jc w:val="center"/>
      </w:pPr>
      <w:r>
        <w:rPr>
          <w:noProof/>
          <w:lang w:val="id-ID" w:eastAsia="id-ID"/>
        </w:rPr>
        <w:drawing>
          <wp:anchor distT="0" distB="0" distL="114300" distR="114300" simplePos="0" relativeHeight="251659264" behindDoc="1" locked="0" layoutInCell="1" allowOverlap="1" wp14:anchorId="7BD3F978" wp14:editId="0E166CE7">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Pr="00683439" w:rsidRDefault="00233B4F" w:rsidP="00233B4F">
      <w:pPr>
        <w:jc w:val="center"/>
      </w:pPr>
    </w:p>
    <w:p w:rsidR="00233B4F" w:rsidRDefault="00233B4F" w:rsidP="00233B4F">
      <w:pPr>
        <w:jc w:val="center"/>
        <w:rPr>
          <w:rFonts w:asciiTheme="majorBidi" w:hAnsiTheme="majorBidi" w:cstheme="majorBidi"/>
          <w:lang w:val="id-ID"/>
        </w:rPr>
      </w:pPr>
      <w:r w:rsidRPr="00E82CD3">
        <w:rPr>
          <w:rFonts w:asciiTheme="majorBidi" w:hAnsiTheme="majorBidi" w:cstheme="majorBidi"/>
          <w:lang w:val="id-ID"/>
        </w:rPr>
        <w:t>DISUSUN OLEH :</w:t>
      </w:r>
    </w:p>
    <w:p w:rsidR="00233B4F" w:rsidRPr="00E82CD3" w:rsidRDefault="003A3E86" w:rsidP="00233B4F">
      <w:pPr>
        <w:tabs>
          <w:tab w:val="left" w:pos="1125"/>
        </w:tabs>
        <w:jc w:val="center"/>
        <w:rPr>
          <w:rFonts w:asciiTheme="majorBidi" w:hAnsiTheme="majorBidi" w:cstheme="majorBidi"/>
          <w:lang w:val="id-ID"/>
        </w:rPr>
      </w:pPr>
      <w:r>
        <w:rPr>
          <w:rFonts w:asciiTheme="majorBidi" w:hAnsiTheme="majorBidi" w:cstheme="majorBidi"/>
          <w:lang w:val="id-ID"/>
        </w:rPr>
        <w:t>MUHAMMAD SAFARIZAN ( 1214.23.19520 )</w:t>
      </w:r>
    </w:p>
    <w:p w:rsidR="00233B4F" w:rsidRDefault="003A3E86" w:rsidP="00233B4F">
      <w:pPr>
        <w:tabs>
          <w:tab w:val="left" w:pos="1125"/>
        </w:tabs>
        <w:jc w:val="center"/>
        <w:rPr>
          <w:rFonts w:asciiTheme="majorBidi" w:hAnsiTheme="majorBidi" w:cstheme="majorBidi"/>
          <w:lang w:val="id-ID"/>
        </w:rPr>
      </w:pPr>
      <w:r>
        <w:rPr>
          <w:rFonts w:asciiTheme="majorBidi" w:hAnsiTheme="majorBidi" w:cstheme="majorBidi"/>
          <w:lang w:val="id-ID"/>
        </w:rPr>
        <w:t>M. IVAN ALVANDRA ( 1214.23.19513 )</w:t>
      </w:r>
    </w:p>
    <w:p w:rsidR="00233B4F" w:rsidRDefault="00233B4F" w:rsidP="00233B4F">
      <w:pPr>
        <w:tabs>
          <w:tab w:val="left" w:pos="1125"/>
        </w:tabs>
        <w:jc w:val="center"/>
        <w:rPr>
          <w:rFonts w:asciiTheme="majorBidi" w:hAnsiTheme="majorBidi" w:cstheme="majorBidi"/>
          <w:lang w:val="id-ID"/>
        </w:rPr>
      </w:pPr>
      <w:r>
        <w:rPr>
          <w:rFonts w:asciiTheme="majorBidi" w:hAnsiTheme="majorBidi" w:cstheme="majorBidi"/>
          <w:lang w:val="id-ID"/>
        </w:rPr>
        <w:t>TRI ATMOKO</w:t>
      </w:r>
      <w:r w:rsidR="003A3E86">
        <w:rPr>
          <w:rFonts w:asciiTheme="majorBidi" w:hAnsiTheme="majorBidi" w:cstheme="majorBidi"/>
          <w:lang w:val="id-ID"/>
        </w:rPr>
        <w:t xml:space="preserve"> ( 1214.23.19546 )</w:t>
      </w:r>
    </w:p>
    <w:p w:rsidR="00233B4F" w:rsidRPr="007235F8" w:rsidRDefault="00233B4F" w:rsidP="00233B4F">
      <w:pPr>
        <w:pStyle w:val="CVV"/>
      </w:pPr>
      <w:bookmarkStart w:id="0" w:name="_Toc159954342"/>
      <w:bookmarkStart w:id="1" w:name="_Toc161840825"/>
      <w:r w:rsidRPr="007235F8">
        <w:t>COVER</w:t>
      </w:r>
      <w:bookmarkEnd w:id="0"/>
      <w:bookmarkEnd w:id="1"/>
    </w:p>
    <w:p w:rsidR="00233B4F" w:rsidRPr="000C7A51" w:rsidRDefault="00233B4F" w:rsidP="00233B4F">
      <w:pPr>
        <w:tabs>
          <w:tab w:val="left" w:pos="1125"/>
        </w:tabs>
        <w:jc w:val="center"/>
        <w:rPr>
          <w:rFonts w:asciiTheme="majorBidi" w:hAnsiTheme="majorBidi" w:cstheme="majorBidi"/>
          <w:b/>
          <w:bCs/>
          <w:sz w:val="24"/>
          <w:szCs w:val="24"/>
        </w:rPr>
      </w:pPr>
      <w:r w:rsidRPr="000C7A51">
        <w:rPr>
          <w:rFonts w:asciiTheme="majorBidi" w:hAnsiTheme="majorBidi" w:cstheme="majorBidi"/>
          <w:b/>
          <w:bCs/>
          <w:sz w:val="24"/>
          <w:szCs w:val="24"/>
        </w:rPr>
        <w:t>SEKOLAH TINGGI AGAMA ISLAM SULTAN SYARIF HASYIM</w:t>
      </w:r>
    </w:p>
    <w:p w:rsidR="00233B4F" w:rsidRPr="000C7A51" w:rsidRDefault="00233B4F" w:rsidP="00233B4F">
      <w:pPr>
        <w:tabs>
          <w:tab w:val="left" w:pos="0"/>
        </w:tabs>
        <w:jc w:val="center"/>
        <w:rPr>
          <w:rFonts w:asciiTheme="majorBidi" w:hAnsiTheme="majorBidi" w:cstheme="majorBidi"/>
          <w:b/>
          <w:bCs/>
          <w:sz w:val="24"/>
          <w:szCs w:val="24"/>
          <w:lang w:val="id-ID"/>
        </w:rPr>
      </w:pPr>
      <w:r w:rsidRPr="000C7A51">
        <w:rPr>
          <w:rFonts w:asciiTheme="majorBidi" w:hAnsiTheme="majorBidi" w:cstheme="majorBidi"/>
          <w:b/>
          <w:bCs/>
          <w:sz w:val="24"/>
          <w:szCs w:val="24"/>
        </w:rPr>
        <w:t xml:space="preserve">JURUSAN </w:t>
      </w:r>
      <w:r w:rsidRPr="000C7A51">
        <w:rPr>
          <w:rFonts w:asciiTheme="majorBidi" w:hAnsiTheme="majorBidi" w:cstheme="majorBidi"/>
          <w:b/>
          <w:bCs/>
          <w:sz w:val="24"/>
          <w:szCs w:val="24"/>
          <w:lang w:val="id-ID"/>
        </w:rPr>
        <w:t>EKONOMI SYARIAH</w:t>
      </w:r>
    </w:p>
    <w:p w:rsidR="00233B4F" w:rsidRPr="00B231D4" w:rsidRDefault="00233B4F" w:rsidP="00B231D4">
      <w:pPr>
        <w:tabs>
          <w:tab w:val="left" w:pos="0"/>
        </w:tabs>
        <w:jc w:val="center"/>
        <w:rPr>
          <w:rFonts w:asciiTheme="majorBidi" w:hAnsiTheme="majorBidi" w:cstheme="majorBidi"/>
          <w:b/>
          <w:bCs/>
          <w:sz w:val="24"/>
          <w:szCs w:val="24"/>
          <w:lang w:val="id-ID"/>
        </w:rPr>
      </w:pPr>
      <w:r w:rsidRPr="000C7A51">
        <w:rPr>
          <w:rFonts w:asciiTheme="majorBidi" w:hAnsiTheme="majorBidi" w:cstheme="majorBidi"/>
          <w:b/>
          <w:bCs/>
          <w:sz w:val="24"/>
          <w:szCs w:val="24"/>
          <w:lang w:val="id-ID"/>
        </w:rPr>
        <w:t>TAHUN</w:t>
      </w:r>
      <w:r>
        <w:rPr>
          <w:rFonts w:asciiTheme="majorBidi" w:hAnsiTheme="majorBidi" w:cstheme="majorBidi"/>
          <w:b/>
          <w:bCs/>
          <w:sz w:val="24"/>
          <w:szCs w:val="24"/>
          <w:lang w:val="id-ID"/>
        </w:rPr>
        <w:t xml:space="preserve"> </w:t>
      </w:r>
      <w:r w:rsidRPr="000C7A51">
        <w:rPr>
          <w:rFonts w:asciiTheme="majorBidi" w:hAnsiTheme="majorBidi" w:cstheme="majorBidi"/>
          <w:b/>
          <w:bCs/>
          <w:sz w:val="24"/>
          <w:szCs w:val="24"/>
          <w:lang w:val="id-ID"/>
        </w:rPr>
        <w:t>2024</w:t>
      </w:r>
    </w:p>
    <w:p w:rsidR="00B231D4" w:rsidRPr="00B231D4" w:rsidRDefault="00B231D4" w:rsidP="00B231D4">
      <w:pPr>
        <w:pStyle w:val="P"/>
      </w:pPr>
      <w:bookmarkStart w:id="2" w:name="_Toc161840826"/>
      <w:r w:rsidRPr="00B231D4">
        <w:lastRenderedPageBreak/>
        <w:t>KATA PENGANTAR</w:t>
      </w:r>
      <w:bookmarkEnd w:id="2"/>
    </w:p>
    <w:p w:rsidR="00233B4F" w:rsidRPr="00B231D4" w:rsidRDefault="00233B4F" w:rsidP="00B231D4">
      <w:pPr>
        <w:pStyle w:val="NormalWeb"/>
        <w:shd w:val="clear" w:color="auto" w:fill="FFFFFF"/>
        <w:spacing w:after="240" w:afterAutospacing="0" w:line="360" w:lineRule="auto"/>
        <w:ind w:firstLine="720"/>
        <w:jc w:val="both"/>
        <w:rPr>
          <w:rFonts w:asciiTheme="majorBidi" w:hAnsiTheme="majorBidi" w:cstheme="majorBidi"/>
          <w:b w:val="0"/>
          <w:bCs w:val="0"/>
          <w:color w:val="000000" w:themeColor="text1"/>
          <w:sz w:val="24"/>
          <w:lang w:val="id-ID"/>
        </w:rPr>
      </w:pPr>
      <w:bookmarkStart w:id="3" w:name="_Toc161840827"/>
      <w:r w:rsidRPr="00B231D4">
        <w:rPr>
          <w:rFonts w:asciiTheme="majorBidi" w:hAnsiTheme="majorBidi" w:cstheme="majorBidi"/>
          <w:b w:val="0"/>
          <w:bCs w:val="0"/>
          <w:color w:val="000000" w:themeColor="text1"/>
          <w:sz w:val="24"/>
          <w:lang w:val="id-ID"/>
        </w:rPr>
        <w:t>Assalamualaikum Warahmatullah Wabarakatu. Puji syukur saya panjatkan kehadirat Allah SWT yang telah memberikan rahmat dan hidayahnya sehingga saya dapat menyelesaikan tugas makalah  ini dengan judul “</w:t>
      </w:r>
      <w:r w:rsidR="00B231D4" w:rsidRPr="00B231D4">
        <w:rPr>
          <w:rFonts w:asciiTheme="majorBidi" w:hAnsiTheme="majorBidi" w:cstheme="majorBidi"/>
          <w:b w:val="0"/>
          <w:bCs w:val="0"/>
          <w:color w:val="000000" w:themeColor="text1"/>
          <w:sz w:val="24"/>
          <w:lang w:val="id-ID"/>
        </w:rPr>
        <w:t>AKUNTANSI IJAROH</w:t>
      </w:r>
      <w:r w:rsidRPr="00B231D4">
        <w:rPr>
          <w:rFonts w:asciiTheme="majorBidi" w:hAnsiTheme="majorBidi" w:cstheme="majorBidi"/>
          <w:b w:val="0"/>
          <w:bCs w:val="0"/>
          <w:color w:val="000000" w:themeColor="text1"/>
          <w:sz w:val="24"/>
          <w:lang w:val="id-ID"/>
        </w:rPr>
        <w:t>”, serta tak lupa pula saya haturkan shalawat serta salam kepada junjungan Nabi kita Muhammad SAW yang telah membawa kita dari zaman jahilia, dari zaman kebodohan menuju zaman yang sekarang ini yakni zaman yang penuh dengan ilmu pengetahuan dan teknologi.</w:t>
      </w:r>
      <w:bookmarkEnd w:id="3"/>
    </w:p>
    <w:p w:rsidR="00233B4F" w:rsidRPr="00B231D4" w:rsidRDefault="00233B4F" w:rsidP="00233B4F">
      <w:pPr>
        <w:pStyle w:val="NormalWeb"/>
        <w:shd w:val="clear" w:color="auto" w:fill="FFFFFF"/>
        <w:spacing w:after="240" w:afterAutospacing="0" w:line="360" w:lineRule="auto"/>
        <w:ind w:firstLine="720"/>
        <w:jc w:val="both"/>
        <w:rPr>
          <w:rFonts w:asciiTheme="majorBidi" w:hAnsiTheme="majorBidi" w:cstheme="majorBidi"/>
          <w:b w:val="0"/>
          <w:bCs w:val="0"/>
          <w:color w:val="000000" w:themeColor="text1"/>
          <w:sz w:val="24"/>
          <w:lang w:val="id-ID"/>
        </w:rPr>
      </w:pPr>
      <w:bookmarkStart w:id="4" w:name="_Toc161840828"/>
      <w:r w:rsidRPr="00B231D4">
        <w:rPr>
          <w:rFonts w:asciiTheme="majorBidi" w:hAnsiTheme="majorBidi" w:cstheme="majorBidi"/>
          <w:b w:val="0"/>
          <w:bCs w:val="0"/>
          <w:color w:val="000000" w:themeColor="text1"/>
          <w:sz w:val="24"/>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atas usaha keras saya dan bantuan rekan-rekan dalam diskusi untuk mengisi kekurnganya.</w:t>
      </w:r>
      <w:bookmarkEnd w:id="4"/>
    </w:p>
    <w:p w:rsidR="00233B4F" w:rsidRPr="00B231D4" w:rsidRDefault="00233B4F" w:rsidP="00233B4F">
      <w:pPr>
        <w:pStyle w:val="NormalWeb"/>
        <w:shd w:val="clear" w:color="auto" w:fill="FFFFFF"/>
        <w:spacing w:after="240" w:afterAutospacing="0" w:line="360" w:lineRule="auto"/>
        <w:ind w:firstLine="720"/>
        <w:jc w:val="both"/>
        <w:rPr>
          <w:rFonts w:asciiTheme="majorBidi" w:hAnsiTheme="majorBidi" w:cstheme="majorBidi"/>
          <w:b w:val="0"/>
          <w:bCs w:val="0"/>
          <w:color w:val="000000" w:themeColor="text1"/>
          <w:sz w:val="24"/>
          <w:lang w:val="id-ID"/>
        </w:rPr>
      </w:pPr>
      <w:bookmarkStart w:id="5" w:name="_Toc161840829"/>
      <w:r w:rsidRPr="00B231D4">
        <w:rPr>
          <w:rFonts w:asciiTheme="majorBidi" w:hAnsiTheme="majorBidi" w:cstheme="majorBidi"/>
          <w:b w:val="0"/>
          <w:bCs w:val="0"/>
          <w:color w:val="000000" w:themeColor="text1"/>
          <w:sz w:val="24"/>
          <w:lang w:val="id-ID"/>
        </w:rPr>
        <w:t>Dalam pembuatan makalah ini saya sangat menyadari bahwa baik dalam penyampaian maupun penulisan masih banyak kekurangannya untuk itu saran dan kritik dari berbagai pihak sangat saya harapkan untuk penunjang dalam pembuatan makalah saya berikutnya. Wassalamualaikum Warahmatullah Wabarakatuh</w:t>
      </w:r>
      <w:bookmarkEnd w:id="5"/>
    </w:p>
    <w:p w:rsidR="00233B4F" w:rsidRPr="00A265AA" w:rsidRDefault="00233B4F" w:rsidP="00233B4F">
      <w:pPr>
        <w:tabs>
          <w:tab w:val="left" w:pos="0"/>
        </w:tabs>
        <w:jc w:val="center"/>
        <w:rPr>
          <w:rFonts w:asciiTheme="majorBidi" w:hAnsiTheme="majorBidi" w:cstheme="majorBidi"/>
          <w:b/>
          <w:bCs/>
          <w:sz w:val="24"/>
          <w:szCs w:val="24"/>
          <w:lang w:val="id-ID"/>
        </w:rPr>
      </w:pPr>
    </w:p>
    <w:p w:rsidR="00233B4F" w:rsidRDefault="00233B4F"/>
    <w:p w:rsidR="00233B4F" w:rsidRDefault="00233B4F">
      <w:r>
        <w:br w:type="page"/>
      </w:r>
    </w:p>
    <w:p w:rsidR="00E50485" w:rsidRDefault="00233B4F" w:rsidP="00B231D4">
      <w:pPr>
        <w:pStyle w:val="P"/>
        <w:rPr>
          <w:lang w:val="id-ID"/>
        </w:rPr>
      </w:pPr>
      <w:bookmarkStart w:id="6" w:name="_Toc161840830"/>
      <w:r>
        <w:rPr>
          <w:lang w:val="id-ID"/>
        </w:rPr>
        <w:lastRenderedPageBreak/>
        <w:t>D</w:t>
      </w:r>
      <w:bookmarkStart w:id="7" w:name="_GoBack"/>
      <w:bookmarkEnd w:id="7"/>
      <w:r>
        <w:rPr>
          <w:lang w:val="id-ID"/>
        </w:rPr>
        <w:t>AFTAR ISI</w:t>
      </w:r>
      <w:bookmarkEnd w:id="6"/>
    </w:p>
    <w:sdt>
      <w:sdtPr>
        <w:id w:val="-1436587546"/>
        <w:docPartObj>
          <w:docPartGallery w:val="Table of Contents"/>
          <w:docPartUnique/>
        </w:docPartObj>
      </w:sdtPr>
      <w:sdtEndPr>
        <w:rPr>
          <w:rFonts w:asciiTheme="majorBidi" w:eastAsiaTheme="minorHAnsi" w:hAnsiTheme="majorBidi"/>
          <w:noProof/>
          <w:color w:val="auto"/>
          <w:sz w:val="24"/>
          <w:szCs w:val="24"/>
          <w:lang w:eastAsia="en-US"/>
        </w:rPr>
      </w:sdtEndPr>
      <w:sdtContent>
        <w:p w:rsidR="009C605F" w:rsidRDefault="009C605F" w:rsidP="009C605F">
          <w:pPr>
            <w:pStyle w:val="TOCHeading"/>
          </w:pPr>
        </w:p>
        <w:p w:rsidR="009C605F" w:rsidRPr="009C605F" w:rsidRDefault="009C605F">
          <w:pPr>
            <w:pStyle w:val="TOC1"/>
            <w:tabs>
              <w:tab w:val="right" w:leader="dot" w:pos="7927"/>
            </w:tabs>
            <w:rPr>
              <w:rFonts w:asciiTheme="majorBidi" w:hAnsiTheme="majorBidi" w:cstheme="majorBidi"/>
              <w:noProof/>
              <w:sz w:val="24"/>
              <w:szCs w:val="24"/>
            </w:rPr>
          </w:pPr>
          <w:r w:rsidRPr="009C605F">
            <w:rPr>
              <w:rFonts w:asciiTheme="majorBidi" w:hAnsiTheme="majorBidi" w:cstheme="majorBidi"/>
              <w:sz w:val="24"/>
              <w:szCs w:val="24"/>
            </w:rPr>
            <w:fldChar w:fldCharType="begin"/>
          </w:r>
          <w:r w:rsidRPr="009C605F">
            <w:rPr>
              <w:rFonts w:asciiTheme="majorBidi" w:hAnsiTheme="majorBidi" w:cstheme="majorBidi"/>
              <w:sz w:val="24"/>
              <w:szCs w:val="24"/>
            </w:rPr>
            <w:instrText xml:space="preserve"> TOC \o "1-3" \h \z \u </w:instrText>
          </w:r>
          <w:r w:rsidRPr="009C605F">
            <w:rPr>
              <w:rFonts w:asciiTheme="majorBidi" w:hAnsiTheme="majorBidi" w:cstheme="majorBidi"/>
              <w:sz w:val="24"/>
              <w:szCs w:val="24"/>
            </w:rPr>
            <w:fldChar w:fldCharType="separate"/>
          </w:r>
          <w:hyperlink w:anchor="_Toc161840825" w:history="1">
            <w:r w:rsidRPr="009C605F">
              <w:rPr>
                <w:rStyle w:val="Hyperlink"/>
                <w:rFonts w:asciiTheme="majorBidi" w:hAnsiTheme="majorBidi" w:cstheme="majorBidi"/>
                <w:b/>
                <w:bCs/>
                <w:noProof/>
                <w:sz w:val="24"/>
                <w:szCs w:val="24"/>
              </w:rPr>
              <w:t>COVER</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_Toc161840825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i</w:t>
            </w:r>
            <w:r w:rsidRPr="009C605F">
              <w:rPr>
                <w:rFonts w:asciiTheme="majorBidi" w:hAnsiTheme="majorBidi" w:cstheme="majorBidi"/>
                <w:noProof/>
                <w:webHidden/>
                <w:sz w:val="24"/>
                <w:szCs w:val="24"/>
              </w:rPr>
              <w:fldChar w:fldCharType="end"/>
            </w:r>
          </w:hyperlink>
        </w:p>
        <w:p w:rsidR="009C605F" w:rsidRPr="009C605F" w:rsidRDefault="009C605F" w:rsidP="009C605F">
          <w:pPr>
            <w:pStyle w:val="TOC1"/>
            <w:tabs>
              <w:tab w:val="right" w:leader="dot" w:pos="7927"/>
            </w:tabs>
            <w:rPr>
              <w:rFonts w:asciiTheme="majorBidi" w:hAnsiTheme="majorBidi" w:cstheme="majorBidi"/>
              <w:noProof/>
              <w:sz w:val="24"/>
              <w:szCs w:val="24"/>
            </w:rPr>
          </w:pPr>
          <w:hyperlink w:anchor="_Toc161840826" w:history="1">
            <w:r w:rsidRPr="009C605F">
              <w:rPr>
                <w:rStyle w:val="Hyperlink"/>
                <w:rFonts w:asciiTheme="majorBidi" w:hAnsiTheme="majorBidi" w:cstheme="majorBidi"/>
                <w:b/>
                <w:bCs/>
                <w:noProof/>
                <w:sz w:val="24"/>
                <w:szCs w:val="24"/>
              </w:rPr>
              <w:t>KATA PENGANTAR</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_Toc161840826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ii</w:t>
            </w:r>
            <w:r w:rsidRPr="009C605F">
              <w:rPr>
                <w:rFonts w:asciiTheme="majorBidi" w:hAnsiTheme="majorBidi" w:cstheme="majorBidi"/>
                <w:noProof/>
                <w:webHidden/>
                <w:sz w:val="24"/>
                <w:szCs w:val="24"/>
              </w:rPr>
              <w:fldChar w:fldCharType="end"/>
            </w:r>
          </w:hyperlink>
        </w:p>
        <w:p w:rsidR="009C605F" w:rsidRPr="009C605F" w:rsidRDefault="009C605F">
          <w:pPr>
            <w:pStyle w:val="TOC1"/>
            <w:tabs>
              <w:tab w:val="right" w:leader="dot" w:pos="7927"/>
            </w:tabs>
            <w:rPr>
              <w:rFonts w:asciiTheme="majorBidi" w:hAnsiTheme="majorBidi" w:cstheme="majorBidi"/>
              <w:noProof/>
              <w:sz w:val="24"/>
              <w:szCs w:val="24"/>
            </w:rPr>
          </w:pPr>
          <w:hyperlink w:anchor="_Toc161840830" w:history="1">
            <w:r w:rsidRPr="009C605F">
              <w:rPr>
                <w:rStyle w:val="Hyperlink"/>
                <w:rFonts w:asciiTheme="majorBidi" w:hAnsiTheme="majorBidi" w:cstheme="majorBidi"/>
                <w:b/>
                <w:bCs/>
                <w:noProof/>
                <w:sz w:val="24"/>
                <w:szCs w:val="24"/>
                <w:lang w:val="id-ID"/>
              </w:rPr>
              <w:t>DAFTAR ISI</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_Toc161840830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iii</w:t>
            </w:r>
            <w:r w:rsidRPr="009C605F">
              <w:rPr>
                <w:rFonts w:asciiTheme="majorBidi" w:hAnsiTheme="majorBidi" w:cstheme="majorBidi"/>
                <w:noProof/>
                <w:webHidden/>
                <w:sz w:val="24"/>
                <w:szCs w:val="24"/>
              </w:rPr>
              <w:fldChar w:fldCharType="end"/>
            </w:r>
          </w:hyperlink>
        </w:p>
        <w:p w:rsidR="009C605F" w:rsidRPr="009C605F" w:rsidRDefault="009C605F">
          <w:pPr>
            <w:pStyle w:val="TOC1"/>
            <w:tabs>
              <w:tab w:val="right" w:leader="dot" w:pos="7927"/>
            </w:tabs>
            <w:rPr>
              <w:rFonts w:asciiTheme="majorBidi" w:hAnsiTheme="majorBidi" w:cstheme="majorBidi"/>
              <w:noProof/>
              <w:sz w:val="24"/>
              <w:szCs w:val="24"/>
            </w:rPr>
          </w:pPr>
          <w:hyperlink w:anchor="_Toc161840831" w:history="1">
            <w:r w:rsidRPr="009C605F">
              <w:rPr>
                <w:rStyle w:val="Hyperlink"/>
                <w:rFonts w:asciiTheme="majorBidi" w:hAnsiTheme="majorBidi" w:cstheme="majorBidi"/>
                <w:b/>
                <w:bCs/>
                <w:noProof/>
                <w:sz w:val="24"/>
                <w:szCs w:val="24"/>
                <w:lang w:val="id-ID"/>
              </w:rPr>
              <w:t>BAB I PENDAHULUAN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_Toc161840831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1</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2" w:history="1">
            <w:r w:rsidRPr="009C605F">
              <w:rPr>
                <w:rStyle w:val="Hyperlink"/>
                <w:rFonts w:asciiTheme="majorBidi" w:hAnsiTheme="majorBidi" w:cstheme="majorBidi"/>
                <w:noProof/>
                <w:sz w:val="24"/>
                <w:szCs w:val="24"/>
                <w:lang w:val="id-ID"/>
              </w:rPr>
              <w:t>A.</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lang w:val="id-ID"/>
              </w:rPr>
              <w:t>Latar Belakang Masalah</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_Toc161840832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1</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3" w:history="1">
            <w:r w:rsidRPr="009C605F">
              <w:rPr>
                <w:rStyle w:val="Hyperlink"/>
                <w:rFonts w:asciiTheme="majorBidi" w:hAnsiTheme="majorBidi" w:cstheme="majorBidi"/>
                <w:noProof/>
                <w:sz w:val="24"/>
                <w:szCs w:val="24"/>
                <w:lang w:val="id-ID"/>
              </w:rPr>
              <w:t>B.</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lang w:val="id-ID"/>
              </w:rPr>
              <w:t>Rumusan Masalah</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_Toc161840833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1</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4" w:history="1">
            <w:r w:rsidRPr="009C605F">
              <w:rPr>
                <w:rStyle w:val="Hyperlink"/>
                <w:rFonts w:asciiTheme="majorBidi" w:hAnsiTheme="majorBidi" w:cstheme="majorBidi"/>
                <w:noProof/>
                <w:sz w:val="24"/>
                <w:szCs w:val="24"/>
                <w:lang w:val="id-ID"/>
              </w:rPr>
              <w:t>C.</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lang w:val="id-ID"/>
              </w:rPr>
              <w:t>Tujuan Penulisan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_Toc161840834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1</w:t>
            </w:r>
            <w:r w:rsidRPr="009C605F">
              <w:rPr>
                <w:rFonts w:asciiTheme="majorBidi" w:hAnsiTheme="majorBidi" w:cstheme="majorBidi"/>
                <w:noProof/>
                <w:webHidden/>
                <w:sz w:val="24"/>
                <w:szCs w:val="24"/>
              </w:rPr>
              <w:fldChar w:fldCharType="end"/>
            </w:r>
          </w:hyperlink>
        </w:p>
        <w:p w:rsidR="009C605F" w:rsidRPr="009C605F" w:rsidRDefault="009C605F">
          <w:pPr>
            <w:pStyle w:val="TOC1"/>
            <w:tabs>
              <w:tab w:val="right" w:leader="dot" w:pos="7927"/>
            </w:tabs>
            <w:rPr>
              <w:rFonts w:asciiTheme="majorBidi" w:hAnsiTheme="majorBidi" w:cstheme="majorBidi"/>
              <w:noProof/>
              <w:sz w:val="24"/>
              <w:szCs w:val="24"/>
            </w:rPr>
          </w:pPr>
          <w:hyperlink w:anchor="_Toc161840835" w:history="1">
            <w:r w:rsidRPr="009C605F">
              <w:rPr>
                <w:rStyle w:val="Hyperlink"/>
                <w:rFonts w:asciiTheme="majorBidi" w:hAnsiTheme="majorBidi" w:cstheme="majorBidi"/>
                <w:b/>
                <w:bCs/>
                <w:noProof/>
                <w:sz w:val="24"/>
                <w:szCs w:val="24"/>
                <w:lang w:val="id-ID"/>
              </w:rPr>
              <w:t>BAB II PEMBAHASAN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_Toc161840835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2</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6" w:history="1">
            <w:r w:rsidRPr="009C605F">
              <w:rPr>
                <w:rStyle w:val="Hyperlink"/>
                <w:rFonts w:asciiTheme="majorBidi" w:hAnsiTheme="majorBidi" w:cstheme="majorBidi"/>
                <w:noProof/>
                <w:sz w:val="24"/>
                <w:szCs w:val="24"/>
              </w:rPr>
              <w:t>A.</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Pengertian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_Toc161840836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2</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7" w:history="1">
            <w:r w:rsidRPr="009C605F">
              <w:rPr>
                <w:rStyle w:val="Hyperlink"/>
                <w:rFonts w:asciiTheme="majorBidi" w:hAnsiTheme="majorBidi" w:cstheme="majorBidi"/>
                <w:noProof/>
                <w:sz w:val="24"/>
                <w:szCs w:val="24"/>
              </w:rPr>
              <w:t>B.</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Landasan Hukum Transaksi Ijarah</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_Toc161840837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3</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8" w:history="1">
            <w:r w:rsidRPr="009C605F">
              <w:rPr>
                <w:rStyle w:val="Hyperlink"/>
                <w:rFonts w:asciiTheme="majorBidi" w:hAnsiTheme="majorBidi" w:cstheme="majorBidi"/>
                <w:noProof/>
                <w:sz w:val="24"/>
                <w:szCs w:val="24"/>
              </w:rPr>
              <w:t>C.</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Karakteristik Ijaroh Dan Ijarah Muntahiyah Bittamlik</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_Toc161840838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5</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39" w:history="1">
            <w:r w:rsidRPr="009C605F">
              <w:rPr>
                <w:rStyle w:val="Hyperlink"/>
                <w:rFonts w:asciiTheme="majorBidi" w:hAnsiTheme="majorBidi" w:cstheme="majorBidi"/>
                <w:noProof/>
                <w:sz w:val="24"/>
                <w:szCs w:val="24"/>
              </w:rPr>
              <w:t>D.</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Pengaplikasian Akuntansi Ijarah Dalam Transaksi</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_Toc161840839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5</w:t>
            </w:r>
            <w:r w:rsidRPr="009C605F">
              <w:rPr>
                <w:rFonts w:asciiTheme="majorBidi" w:hAnsiTheme="majorBidi" w:cstheme="majorBidi"/>
                <w:noProof/>
                <w:webHidden/>
                <w:sz w:val="24"/>
                <w:szCs w:val="24"/>
              </w:rPr>
              <w:fldChar w:fldCharType="end"/>
            </w:r>
          </w:hyperlink>
        </w:p>
        <w:p w:rsidR="009C605F" w:rsidRPr="009C605F" w:rsidRDefault="009C605F">
          <w:pPr>
            <w:pStyle w:val="TOC1"/>
            <w:tabs>
              <w:tab w:val="right" w:leader="dot" w:pos="7927"/>
            </w:tabs>
            <w:rPr>
              <w:rFonts w:asciiTheme="majorBidi" w:hAnsiTheme="majorBidi" w:cstheme="majorBidi"/>
              <w:noProof/>
              <w:sz w:val="24"/>
              <w:szCs w:val="24"/>
            </w:rPr>
          </w:pPr>
          <w:hyperlink w:anchor="_Toc161840840" w:history="1">
            <w:r w:rsidRPr="009C605F">
              <w:rPr>
                <w:rStyle w:val="Hyperlink"/>
                <w:rFonts w:asciiTheme="majorBidi" w:hAnsiTheme="majorBidi" w:cstheme="majorBidi"/>
                <w:b/>
                <w:bCs/>
                <w:noProof/>
                <w:sz w:val="24"/>
                <w:szCs w:val="24"/>
                <w:lang w:val="id-ID"/>
              </w:rPr>
              <w:t>BAB III PENUTUP</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_Toc161840840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7</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41" w:history="1">
            <w:r w:rsidRPr="009C605F">
              <w:rPr>
                <w:rStyle w:val="Hyperlink"/>
                <w:rFonts w:asciiTheme="majorBidi" w:hAnsiTheme="majorBidi" w:cstheme="majorBidi"/>
                <w:noProof/>
                <w:sz w:val="24"/>
                <w:szCs w:val="24"/>
              </w:rPr>
              <w:t>A.</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Kesimpulan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_Toc161840841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7</w:t>
            </w:r>
            <w:r w:rsidRPr="009C605F">
              <w:rPr>
                <w:rFonts w:asciiTheme="majorBidi" w:hAnsiTheme="majorBidi" w:cstheme="majorBidi"/>
                <w:noProof/>
                <w:webHidden/>
                <w:sz w:val="24"/>
                <w:szCs w:val="24"/>
              </w:rPr>
              <w:fldChar w:fldCharType="end"/>
            </w:r>
          </w:hyperlink>
        </w:p>
        <w:p w:rsidR="009C605F" w:rsidRPr="009C605F" w:rsidRDefault="009C605F">
          <w:pPr>
            <w:pStyle w:val="TOC2"/>
            <w:tabs>
              <w:tab w:val="left" w:pos="660"/>
              <w:tab w:val="right" w:leader="dot" w:pos="7927"/>
            </w:tabs>
            <w:rPr>
              <w:rFonts w:asciiTheme="majorBidi" w:hAnsiTheme="majorBidi" w:cstheme="majorBidi"/>
              <w:noProof/>
              <w:sz w:val="24"/>
              <w:szCs w:val="24"/>
            </w:rPr>
          </w:pPr>
          <w:hyperlink w:anchor="_Toc161840842" w:history="1">
            <w:r w:rsidRPr="009C605F">
              <w:rPr>
                <w:rStyle w:val="Hyperlink"/>
                <w:rFonts w:asciiTheme="majorBidi" w:hAnsiTheme="majorBidi" w:cstheme="majorBidi"/>
                <w:noProof/>
                <w:sz w:val="24"/>
                <w:szCs w:val="24"/>
              </w:rPr>
              <w:t>B.</w:t>
            </w:r>
            <w:r w:rsidRPr="009C605F">
              <w:rPr>
                <w:rFonts w:asciiTheme="majorBidi" w:hAnsiTheme="majorBidi" w:cstheme="majorBidi"/>
                <w:noProof/>
                <w:sz w:val="24"/>
                <w:szCs w:val="24"/>
              </w:rPr>
              <w:tab/>
            </w:r>
            <w:r w:rsidRPr="009C605F">
              <w:rPr>
                <w:rStyle w:val="Hyperlink"/>
                <w:rFonts w:asciiTheme="majorBidi" w:hAnsiTheme="majorBidi" w:cstheme="majorBidi"/>
                <w:noProof/>
                <w:sz w:val="24"/>
                <w:szCs w:val="24"/>
              </w:rPr>
              <w:t>Saran</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_Toc161840842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7</w:t>
            </w:r>
            <w:r w:rsidRPr="009C605F">
              <w:rPr>
                <w:rFonts w:asciiTheme="majorBidi" w:hAnsiTheme="majorBidi" w:cstheme="majorBidi"/>
                <w:noProof/>
                <w:webHidden/>
                <w:sz w:val="24"/>
                <w:szCs w:val="24"/>
              </w:rPr>
              <w:fldChar w:fldCharType="end"/>
            </w:r>
          </w:hyperlink>
        </w:p>
        <w:p w:rsidR="009C605F" w:rsidRPr="009C605F" w:rsidRDefault="009C605F">
          <w:pPr>
            <w:pStyle w:val="TOC1"/>
            <w:tabs>
              <w:tab w:val="right" w:leader="dot" w:pos="7927"/>
            </w:tabs>
            <w:rPr>
              <w:rFonts w:asciiTheme="majorBidi" w:hAnsiTheme="majorBidi" w:cstheme="majorBidi"/>
              <w:noProof/>
              <w:sz w:val="24"/>
              <w:szCs w:val="24"/>
            </w:rPr>
          </w:pPr>
          <w:hyperlink w:anchor="_Toc161840843" w:history="1">
            <w:r w:rsidRPr="009C605F">
              <w:rPr>
                <w:rStyle w:val="Hyperlink"/>
                <w:rFonts w:asciiTheme="majorBidi" w:hAnsiTheme="majorBidi" w:cstheme="majorBidi"/>
                <w:b/>
                <w:bCs/>
                <w:noProof/>
                <w:sz w:val="24"/>
                <w:szCs w:val="24"/>
                <w:lang w:val="id-ID"/>
              </w:rPr>
              <w:t>DAFTAR PUSTAKA</w:t>
            </w:r>
            <w:r w:rsidRPr="009C605F">
              <w:rPr>
                <w:rFonts w:asciiTheme="majorBidi" w:hAnsiTheme="majorBidi" w:cstheme="majorBidi"/>
                <w:noProof/>
                <w:webHidden/>
                <w:sz w:val="24"/>
                <w:szCs w:val="24"/>
              </w:rPr>
              <w:tab/>
            </w:r>
            <w:r w:rsidRPr="009C605F">
              <w:rPr>
                <w:rFonts w:asciiTheme="majorBidi" w:hAnsiTheme="majorBidi" w:cstheme="majorBidi"/>
                <w:noProof/>
                <w:webHidden/>
                <w:sz w:val="24"/>
                <w:szCs w:val="24"/>
              </w:rPr>
              <w:fldChar w:fldCharType="begin"/>
            </w:r>
            <w:r w:rsidRPr="009C605F">
              <w:rPr>
                <w:rFonts w:asciiTheme="majorBidi" w:hAnsiTheme="majorBidi" w:cstheme="majorBidi"/>
                <w:noProof/>
                <w:webHidden/>
                <w:sz w:val="24"/>
                <w:szCs w:val="24"/>
              </w:rPr>
              <w:instrText xml:space="preserve"> PAGEREF _Toc161840843 \h </w:instrText>
            </w:r>
            <w:r w:rsidRPr="009C605F">
              <w:rPr>
                <w:rFonts w:asciiTheme="majorBidi" w:hAnsiTheme="majorBidi" w:cstheme="majorBidi"/>
                <w:noProof/>
                <w:webHidden/>
                <w:sz w:val="24"/>
                <w:szCs w:val="24"/>
              </w:rPr>
            </w:r>
            <w:r w:rsidRPr="009C605F">
              <w:rPr>
                <w:rFonts w:asciiTheme="majorBidi" w:hAnsiTheme="majorBidi" w:cstheme="majorBidi"/>
                <w:noProof/>
                <w:webHidden/>
                <w:sz w:val="24"/>
                <w:szCs w:val="24"/>
              </w:rPr>
              <w:fldChar w:fldCharType="separate"/>
            </w:r>
            <w:r w:rsidRPr="009C605F">
              <w:rPr>
                <w:rFonts w:asciiTheme="majorBidi" w:hAnsiTheme="majorBidi" w:cstheme="majorBidi"/>
                <w:noProof/>
                <w:webHidden/>
                <w:sz w:val="24"/>
                <w:szCs w:val="24"/>
              </w:rPr>
              <w:t>8</w:t>
            </w:r>
            <w:r w:rsidRPr="009C605F">
              <w:rPr>
                <w:rFonts w:asciiTheme="majorBidi" w:hAnsiTheme="majorBidi" w:cstheme="majorBidi"/>
                <w:noProof/>
                <w:webHidden/>
                <w:sz w:val="24"/>
                <w:szCs w:val="24"/>
              </w:rPr>
              <w:fldChar w:fldCharType="end"/>
            </w:r>
          </w:hyperlink>
        </w:p>
        <w:p w:rsidR="009C605F" w:rsidRDefault="009C605F">
          <w:r w:rsidRPr="009C605F">
            <w:rPr>
              <w:rFonts w:asciiTheme="majorBidi" w:hAnsiTheme="majorBidi" w:cstheme="majorBidi"/>
              <w:b/>
              <w:bCs/>
              <w:noProof/>
              <w:sz w:val="24"/>
              <w:szCs w:val="24"/>
            </w:rPr>
            <w:fldChar w:fldCharType="end"/>
          </w:r>
        </w:p>
      </w:sdtContent>
    </w:sdt>
    <w:p w:rsidR="00233B4F" w:rsidRDefault="00233B4F">
      <w:pPr>
        <w:rPr>
          <w:lang w:val="id-ID"/>
        </w:rPr>
      </w:pPr>
    </w:p>
    <w:p w:rsidR="009C605F" w:rsidRDefault="00233B4F">
      <w:pPr>
        <w:rPr>
          <w:lang w:val="id-ID"/>
        </w:rPr>
        <w:sectPr w:rsidR="009C605F" w:rsidSect="009C605F">
          <w:footerReference w:type="default" r:id="rId10"/>
          <w:footerReference w:type="first" r:id="rId11"/>
          <w:pgSz w:w="11906" w:h="16838"/>
          <w:pgMar w:top="2268" w:right="1701" w:bottom="1701" w:left="2268" w:header="708" w:footer="708" w:gutter="0"/>
          <w:pgNumType w:fmt="lowerRoman"/>
          <w:cols w:space="708"/>
          <w:titlePg/>
          <w:docGrid w:linePitch="360"/>
        </w:sectPr>
      </w:pPr>
      <w:r>
        <w:rPr>
          <w:lang w:val="id-ID"/>
        </w:rPr>
        <w:br w:type="page"/>
      </w:r>
    </w:p>
    <w:p w:rsidR="00233B4F" w:rsidRDefault="00233B4F">
      <w:pPr>
        <w:rPr>
          <w:lang w:val="id-ID"/>
        </w:rPr>
      </w:pPr>
    </w:p>
    <w:p w:rsidR="00B231D4" w:rsidRDefault="00233B4F" w:rsidP="00B231D4">
      <w:pPr>
        <w:pStyle w:val="P"/>
        <w:spacing w:before="0"/>
        <w:rPr>
          <w:lang w:val="id-ID"/>
        </w:rPr>
      </w:pPr>
      <w:bookmarkStart w:id="8" w:name="_Toc161840831"/>
      <w:r>
        <w:rPr>
          <w:lang w:val="id-ID"/>
        </w:rPr>
        <w:t>BAB</w:t>
      </w:r>
      <w:r w:rsidR="00DE4D36">
        <w:rPr>
          <w:lang w:val="id-ID"/>
        </w:rPr>
        <w:t xml:space="preserve"> I</w:t>
      </w:r>
      <w:r w:rsidR="00B231D4">
        <w:rPr>
          <w:lang w:val="id-ID"/>
        </w:rPr>
        <w:br/>
      </w:r>
      <w:r w:rsidR="00AD5764">
        <w:rPr>
          <w:lang w:val="id-ID"/>
        </w:rPr>
        <w:t>PENDAHULUAN</w:t>
      </w:r>
      <w:bookmarkEnd w:id="8"/>
    </w:p>
    <w:p w:rsidR="00B231D4" w:rsidRPr="00B231D4" w:rsidRDefault="00B231D4" w:rsidP="00B231D4">
      <w:pPr>
        <w:pStyle w:val="Heading1"/>
        <w:spacing w:before="0"/>
        <w:rPr>
          <w:lang w:val="id-ID"/>
        </w:rPr>
      </w:pPr>
    </w:p>
    <w:p w:rsidR="00AD5764" w:rsidRPr="00B231D4" w:rsidRDefault="00AD5764" w:rsidP="00B231D4">
      <w:pPr>
        <w:pStyle w:val="H1"/>
        <w:ind w:left="284" w:hanging="284"/>
        <w:rPr>
          <w:lang w:val="id-ID"/>
        </w:rPr>
      </w:pPr>
      <w:bookmarkStart w:id="9" w:name="_Toc161840832"/>
      <w:r w:rsidRPr="00B231D4">
        <w:rPr>
          <w:lang w:val="id-ID"/>
        </w:rPr>
        <w:t>Latar Belakang Masalah</w:t>
      </w:r>
      <w:bookmarkEnd w:id="9"/>
    </w:p>
    <w:p w:rsidR="006053E9" w:rsidRPr="00540C3D" w:rsidRDefault="006053E9" w:rsidP="00540C3D">
      <w:pPr>
        <w:pStyle w:val="ListParagraph"/>
        <w:spacing w:line="360" w:lineRule="auto"/>
        <w:ind w:left="284" w:firstLine="709"/>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Pada dasarnya, Ijarah adalah kontrak bisnis yang masuk dalam kategori</w:t>
      </w:r>
      <w:r w:rsidR="00DE4D36" w:rsidRPr="00540C3D">
        <w:rPr>
          <w:rFonts w:asciiTheme="majorBidi" w:hAnsiTheme="majorBidi" w:cstheme="majorBidi"/>
          <w:sz w:val="24"/>
          <w:szCs w:val="24"/>
          <w:lang w:val="id-ID"/>
        </w:rPr>
        <w:t xml:space="preserve"> </w:t>
      </w:r>
      <w:r w:rsidRPr="00540C3D">
        <w:rPr>
          <w:rFonts w:asciiTheme="majorBidi" w:hAnsiTheme="majorBidi" w:cstheme="majorBidi"/>
          <w:sz w:val="24"/>
          <w:szCs w:val="24"/>
          <w:lang w:val="id-ID"/>
        </w:rPr>
        <w:t>natural certainity contract. Prinsipnya hampir sama dengan murabahah,</w:t>
      </w:r>
      <w:r w:rsidR="00DE4D36" w:rsidRPr="00540C3D">
        <w:rPr>
          <w:rFonts w:asciiTheme="majorBidi" w:hAnsiTheme="majorBidi" w:cstheme="majorBidi"/>
          <w:sz w:val="24"/>
          <w:szCs w:val="24"/>
          <w:lang w:val="id-ID"/>
        </w:rPr>
        <w:t xml:space="preserve"> </w:t>
      </w:r>
      <w:r w:rsidRPr="00540C3D">
        <w:rPr>
          <w:rFonts w:asciiTheme="majorBidi" w:hAnsiTheme="majorBidi" w:cstheme="majorBidi"/>
          <w:sz w:val="24"/>
          <w:szCs w:val="24"/>
          <w:lang w:val="id-ID"/>
        </w:rPr>
        <w:t>namun yang membedakannya adalah pada obyek transaksi. Perbedaan obyek</w:t>
      </w:r>
      <w:r w:rsidR="00DE4D36" w:rsidRPr="00540C3D">
        <w:rPr>
          <w:rFonts w:asciiTheme="majorBidi" w:hAnsiTheme="majorBidi" w:cstheme="majorBidi"/>
          <w:sz w:val="24"/>
          <w:szCs w:val="24"/>
          <w:lang w:val="id-ID"/>
        </w:rPr>
        <w:t xml:space="preserve"> </w:t>
      </w:r>
      <w:r w:rsidRPr="00540C3D">
        <w:rPr>
          <w:rFonts w:asciiTheme="majorBidi" w:hAnsiTheme="majorBidi" w:cstheme="majorBidi"/>
          <w:sz w:val="24"/>
          <w:szCs w:val="24"/>
          <w:lang w:val="id-ID"/>
        </w:rPr>
        <w:t>transaksi inilah yang kemudian menghas</w:t>
      </w:r>
      <w:r w:rsidR="00DE4D36" w:rsidRPr="00540C3D">
        <w:rPr>
          <w:rFonts w:asciiTheme="majorBidi" w:hAnsiTheme="majorBidi" w:cstheme="majorBidi"/>
          <w:sz w:val="24"/>
          <w:szCs w:val="24"/>
          <w:lang w:val="id-ID"/>
        </w:rPr>
        <w:t xml:space="preserve">ilkan rumusan, konsep dan teori </w:t>
      </w:r>
      <w:r w:rsidRPr="00540C3D">
        <w:rPr>
          <w:rFonts w:asciiTheme="majorBidi" w:hAnsiTheme="majorBidi" w:cstheme="majorBidi"/>
          <w:sz w:val="24"/>
          <w:szCs w:val="24"/>
          <w:lang w:val="id-ID"/>
        </w:rPr>
        <w:t>yang</w:t>
      </w:r>
      <w:r w:rsidR="00DE4D36" w:rsidRPr="00540C3D">
        <w:rPr>
          <w:rFonts w:asciiTheme="majorBidi" w:hAnsiTheme="majorBidi" w:cstheme="majorBidi"/>
          <w:sz w:val="24"/>
          <w:szCs w:val="24"/>
          <w:lang w:val="id-ID"/>
        </w:rPr>
        <w:t xml:space="preserve"> </w:t>
      </w:r>
      <w:r w:rsidRPr="00540C3D">
        <w:rPr>
          <w:rFonts w:asciiTheme="majorBidi" w:hAnsiTheme="majorBidi" w:cstheme="majorBidi"/>
          <w:sz w:val="24"/>
          <w:szCs w:val="24"/>
          <w:lang w:val="id-ID"/>
        </w:rPr>
        <w:t>membedakan keduanya.</w:t>
      </w:r>
    </w:p>
    <w:p w:rsidR="00AD5764" w:rsidRPr="00540C3D" w:rsidRDefault="00AD5764" w:rsidP="00B231D4">
      <w:pPr>
        <w:pStyle w:val="H1"/>
        <w:ind w:left="284" w:hanging="284"/>
        <w:rPr>
          <w:lang w:val="id-ID"/>
        </w:rPr>
      </w:pPr>
      <w:bookmarkStart w:id="10" w:name="_Toc161840833"/>
      <w:r w:rsidRPr="00540C3D">
        <w:rPr>
          <w:lang w:val="id-ID"/>
        </w:rPr>
        <w:t>Rumusan Masalah</w:t>
      </w:r>
      <w:bookmarkEnd w:id="10"/>
    </w:p>
    <w:p w:rsidR="00DE4D36" w:rsidRPr="00540C3D" w:rsidRDefault="009E3781" w:rsidP="00540C3D">
      <w:pPr>
        <w:pStyle w:val="ListParagraph"/>
        <w:numPr>
          <w:ilvl w:val="0"/>
          <w:numId w:val="3"/>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Apa itu Ijaroh Dan Pembagiannya</w:t>
      </w:r>
    </w:p>
    <w:p w:rsidR="009E3781" w:rsidRPr="00540C3D" w:rsidRDefault="009E3781" w:rsidP="00540C3D">
      <w:pPr>
        <w:pStyle w:val="ListParagraph"/>
        <w:numPr>
          <w:ilvl w:val="0"/>
          <w:numId w:val="3"/>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Apa landasan hukum yang mendasari Ijaroh</w:t>
      </w:r>
    </w:p>
    <w:p w:rsidR="009E3781" w:rsidRPr="00540C3D" w:rsidRDefault="009E3781" w:rsidP="00540C3D">
      <w:pPr>
        <w:pStyle w:val="ListParagraph"/>
        <w:numPr>
          <w:ilvl w:val="0"/>
          <w:numId w:val="3"/>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Apa karakteristik dari Ijaroh dan ijaroh muntahiyah bittamlik</w:t>
      </w:r>
    </w:p>
    <w:p w:rsidR="009E3781" w:rsidRPr="00540C3D" w:rsidRDefault="009E3781" w:rsidP="00540C3D">
      <w:pPr>
        <w:pStyle w:val="ListParagraph"/>
        <w:numPr>
          <w:ilvl w:val="0"/>
          <w:numId w:val="3"/>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Bagaimana Pengaplikasian dari Ijaroh</w:t>
      </w:r>
    </w:p>
    <w:p w:rsidR="00AD5764" w:rsidRPr="00540C3D" w:rsidRDefault="00AD5764" w:rsidP="009C605F">
      <w:pPr>
        <w:pStyle w:val="H1"/>
        <w:ind w:left="284" w:hanging="284"/>
        <w:rPr>
          <w:lang w:val="id-ID"/>
        </w:rPr>
      </w:pPr>
      <w:bookmarkStart w:id="11" w:name="_Toc161840834"/>
      <w:r w:rsidRPr="00540C3D">
        <w:rPr>
          <w:lang w:val="id-ID"/>
        </w:rPr>
        <w:t>Tujuan Penulisan</w:t>
      </w:r>
      <w:bookmarkEnd w:id="11"/>
    </w:p>
    <w:p w:rsidR="009E3781" w:rsidRPr="00540C3D" w:rsidRDefault="009E3781" w:rsidP="00540C3D">
      <w:pPr>
        <w:pStyle w:val="ListParagraph"/>
        <w:numPr>
          <w:ilvl w:val="0"/>
          <w:numId w:val="4"/>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Untuk mengetahui maksud dari ijaroh dan pembagiannya</w:t>
      </w:r>
    </w:p>
    <w:p w:rsidR="009E3781" w:rsidRPr="00540C3D" w:rsidRDefault="009E3781" w:rsidP="00540C3D">
      <w:pPr>
        <w:pStyle w:val="ListParagraph"/>
        <w:numPr>
          <w:ilvl w:val="0"/>
          <w:numId w:val="4"/>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Untuk mengetahui landasan hukum yang mendasari praktek ijaroh</w:t>
      </w:r>
    </w:p>
    <w:p w:rsidR="009E3781" w:rsidRPr="00540C3D" w:rsidRDefault="009E3781" w:rsidP="00540C3D">
      <w:pPr>
        <w:pStyle w:val="ListParagraph"/>
        <w:numPr>
          <w:ilvl w:val="0"/>
          <w:numId w:val="4"/>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Untuk memahami ciri – ciri karakteristik ijaroh</w:t>
      </w:r>
    </w:p>
    <w:p w:rsidR="009E3781" w:rsidRPr="00540C3D" w:rsidRDefault="009E3781" w:rsidP="00540C3D">
      <w:pPr>
        <w:pStyle w:val="ListParagraph"/>
        <w:numPr>
          <w:ilvl w:val="0"/>
          <w:numId w:val="4"/>
        </w:numPr>
        <w:spacing w:line="360" w:lineRule="auto"/>
        <w:ind w:left="567" w:hanging="283"/>
        <w:jc w:val="lowKashida"/>
        <w:rPr>
          <w:rFonts w:asciiTheme="majorBidi" w:hAnsiTheme="majorBidi" w:cstheme="majorBidi"/>
          <w:sz w:val="24"/>
          <w:szCs w:val="24"/>
          <w:lang w:val="id-ID"/>
        </w:rPr>
      </w:pPr>
      <w:r w:rsidRPr="00540C3D">
        <w:rPr>
          <w:rFonts w:asciiTheme="majorBidi" w:hAnsiTheme="majorBidi" w:cstheme="majorBidi"/>
          <w:sz w:val="24"/>
          <w:szCs w:val="24"/>
          <w:lang w:val="id-ID"/>
        </w:rPr>
        <w:t>Untuk memahami pengaplikasian dari ijaroh</w:t>
      </w:r>
    </w:p>
    <w:p w:rsidR="009E3781" w:rsidRPr="009E3781" w:rsidRDefault="009E3781" w:rsidP="009E3781">
      <w:pPr>
        <w:rPr>
          <w:lang w:val="id-ID"/>
        </w:rPr>
      </w:pPr>
      <w:r>
        <w:rPr>
          <w:lang w:val="id-ID"/>
        </w:rPr>
        <w:br w:type="page"/>
      </w:r>
    </w:p>
    <w:p w:rsidR="00AD5764" w:rsidRDefault="00B231D4" w:rsidP="00B231D4">
      <w:pPr>
        <w:pStyle w:val="P"/>
        <w:spacing w:before="0"/>
        <w:rPr>
          <w:lang w:val="id-ID"/>
        </w:rPr>
      </w:pPr>
      <w:bookmarkStart w:id="12" w:name="_Toc161840835"/>
      <w:r>
        <w:rPr>
          <w:lang w:val="id-ID"/>
        </w:rPr>
        <w:lastRenderedPageBreak/>
        <w:t>BAB II</w:t>
      </w:r>
      <w:r>
        <w:rPr>
          <w:lang w:val="id-ID"/>
        </w:rPr>
        <w:br/>
      </w:r>
      <w:r w:rsidR="00AD5764">
        <w:rPr>
          <w:lang w:val="id-ID"/>
        </w:rPr>
        <w:t>PEMBAHASAN</w:t>
      </w:r>
      <w:bookmarkEnd w:id="12"/>
    </w:p>
    <w:p w:rsidR="00B231D4" w:rsidRPr="00B231D4" w:rsidRDefault="00B231D4" w:rsidP="00B231D4">
      <w:pPr>
        <w:pStyle w:val="Heading1"/>
        <w:spacing w:before="0"/>
        <w:rPr>
          <w:lang w:val="id-ID"/>
        </w:rPr>
      </w:pPr>
    </w:p>
    <w:p w:rsidR="00AD5764" w:rsidRPr="0010604E" w:rsidRDefault="00AD5764" w:rsidP="009C605F">
      <w:pPr>
        <w:pStyle w:val="H2"/>
        <w:ind w:left="284" w:hanging="284"/>
      </w:pPr>
      <w:bookmarkStart w:id="13" w:name="_Toc161840836"/>
      <w:r w:rsidRPr="0010604E">
        <w:t>Pengertian</w:t>
      </w:r>
      <w:bookmarkEnd w:id="13"/>
    </w:p>
    <w:p w:rsidR="00DE4D36" w:rsidRPr="0010604E" w:rsidRDefault="00DE4D36" w:rsidP="0010604E">
      <w:pPr>
        <w:pStyle w:val="ListParagraph"/>
        <w:spacing w:line="360" w:lineRule="auto"/>
        <w:ind w:left="284" w:firstLine="709"/>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Al-ijarah berasal dari kata al-ajru yang berarti al-iwadhu (ganti). Ijarah adalah akad pemindahan hak guna atas</w:t>
      </w:r>
      <w:r w:rsidR="009E3781" w:rsidRPr="0010604E">
        <w:rPr>
          <w:rFonts w:asciiTheme="majorBidi" w:hAnsiTheme="majorBidi" w:cstheme="majorBidi"/>
          <w:sz w:val="24"/>
          <w:szCs w:val="24"/>
          <w:lang w:val="id-ID"/>
        </w:rPr>
        <w:t xml:space="preserve"> </w:t>
      </w:r>
      <w:r w:rsidRPr="0010604E">
        <w:rPr>
          <w:rFonts w:asciiTheme="majorBidi" w:hAnsiTheme="majorBidi" w:cstheme="majorBidi"/>
          <w:sz w:val="24"/>
          <w:szCs w:val="24"/>
          <w:lang w:val="id-ID"/>
        </w:rPr>
        <w:t>barang dan jasa, melalui upah pembayaran sewa, tanpa diikuti dengan pemindahan kepemilikan (ownership/milkiyah) atas barang itu sendiri. Ijarah berarti lease contract di mana suatu bank atau lembaga keuangan menyewakan peralatan (equispment) kepada salah satu nasabahnya berdasarkan pembebanan biaya yang sudah ditentukan secara pasti sebelumnya (fixed charge).</w:t>
      </w:r>
    </w:p>
    <w:p w:rsidR="00DE4D36" w:rsidRPr="0010604E" w:rsidRDefault="00DE4D36" w:rsidP="0010604E">
      <w:pPr>
        <w:pStyle w:val="ListParagraph"/>
        <w:spacing w:line="360" w:lineRule="auto"/>
        <w:ind w:left="284" w:firstLine="709"/>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Berdasarkan terminologi, Ijarah adalah memindahkan kepemilikan fasilitas dengan imbalan. Penyewaan da lam sudut pandang islam meliputi dua hal yaitu; Pertama, penyewaan terhadap potensi atau sumber daya manusia; Kedua, penyewaan terhadap suatu fasilitas. Penyewaan terhadap potensi manusia, misalnya adalah menyewa seseorang untuk membantu pekerjaan dalam waktu tertentu (dikategorikan oleh ahli fik</w:t>
      </w:r>
      <w:r w:rsidR="009E3781" w:rsidRPr="0010604E">
        <w:rPr>
          <w:rFonts w:asciiTheme="majorBidi" w:hAnsiTheme="majorBidi" w:cstheme="majorBidi"/>
          <w:sz w:val="24"/>
          <w:szCs w:val="24"/>
          <w:lang w:val="id-ID"/>
        </w:rPr>
        <w:t xml:space="preserve">ih dengan pekerja pribadi) atau </w:t>
      </w:r>
      <w:r w:rsidRPr="0010604E">
        <w:rPr>
          <w:rFonts w:asciiTheme="majorBidi" w:hAnsiTheme="majorBidi" w:cstheme="majorBidi"/>
          <w:sz w:val="24"/>
          <w:szCs w:val="24"/>
          <w:lang w:val="id-ID"/>
        </w:rPr>
        <w:t>untuk menyelesaikan satu pekerjaan tertentu (dikategorikan oleh ahli fikih dengan pekerja umum).</w:t>
      </w:r>
    </w:p>
    <w:p w:rsidR="0010604E" w:rsidRDefault="00DE4D36" w:rsidP="0010604E">
      <w:pPr>
        <w:pStyle w:val="ListParagraph"/>
        <w:spacing w:line="360" w:lineRule="auto"/>
        <w:ind w:left="284" w:firstLine="709"/>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Ijarah dan ijarah Muntahiyah Bitta</w:t>
      </w:r>
      <w:r w:rsidR="0010604E" w:rsidRPr="0010604E">
        <w:rPr>
          <w:rFonts w:asciiTheme="majorBidi" w:hAnsiTheme="majorBidi" w:cstheme="majorBidi"/>
          <w:sz w:val="24"/>
          <w:szCs w:val="24"/>
          <w:lang w:val="id-ID"/>
        </w:rPr>
        <w:t xml:space="preserve">mlik (IMBT) merupakan transaksi </w:t>
      </w:r>
      <w:r w:rsidRPr="0010604E">
        <w:rPr>
          <w:rFonts w:asciiTheme="majorBidi" w:hAnsiTheme="majorBidi" w:cstheme="majorBidi"/>
          <w:sz w:val="24"/>
          <w:szCs w:val="24"/>
          <w:lang w:val="id-ID"/>
        </w:rPr>
        <w:t>sewa menyewa yang diperbolehkan oleh syariah. Akad ijarah merupakan akad yang memfasilitasi transaksi pemindahan hak guna (maanfaat) atas suatu barang atau jasa dalam waktu tertentu melalui pembayaran sewa/upah tanpa diikuti pemindahan kepemilikan barang.</w:t>
      </w:r>
      <w:r w:rsidR="0010604E" w:rsidRPr="0010604E">
        <w:rPr>
          <w:rFonts w:asciiTheme="majorBidi" w:hAnsiTheme="majorBidi" w:cstheme="majorBidi"/>
          <w:sz w:val="24"/>
          <w:szCs w:val="24"/>
          <w:lang w:val="id-ID"/>
        </w:rPr>
        <w:t xml:space="preserve"> </w:t>
      </w:r>
      <w:r w:rsidRPr="0010604E">
        <w:rPr>
          <w:rFonts w:asciiTheme="majorBidi" w:hAnsiTheme="majorBidi" w:cstheme="majorBidi"/>
          <w:sz w:val="24"/>
          <w:szCs w:val="24"/>
          <w:lang w:val="id-ID"/>
        </w:rPr>
        <w:t>Akad ijarah mewajibkan pemberi sewa untuk menyediakan aset yang dapat digunakan atau dapat diambil manfaat darinya selama periode akad dan memberikan hak kepada pemberi sewa untuk menerima upah sewa (ujrah).</w:t>
      </w:r>
      <w:r w:rsidR="0010604E" w:rsidRPr="0010604E">
        <w:rPr>
          <w:rFonts w:asciiTheme="majorBidi" w:hAnsiTheme="majorBidi" w:cstheme="majorBidi"/>
          <w:sz w:val="24"/>
          <w:szCs w:val="24"/>
          <w:lang w:val="id-ID"/>
        </w:rPr>
        <w:t xml:space="preserve"> </w:t>
      </w:r>
      <w:r w:rsidRPr="0010604E">
        <w:rPr>
          <w:rFonts w:asciiTheme="majorBidi" w:hAnsiTheme="majorBidi" w:cstheme="majorBidi"/>
          <w:sz w:val="24"/>
          <w:szCs w:val="24"/>
          <w:lang w:val="id-ID"/>
        </w:rPr>
        <w:t>Berdasarkan terminologi, Ijarah adalah memindahkan kepemilikan fasilitas dengan imbalan. Penyewaan dalam sudut pandang Islam meliputi dua hal yaitu;</w:t>
      </w:r>
    </w:p>
    <w:p w:rsidR="00DE4D36" w:rsidRPr="0010604E" w:rsidRDefault="00DE4D36" w:rsidP="0010604E">
      <w:pPr>
        <w:pStyle w:val="ListParagraph"/>
        <w:numPr>
          <w:ilvl w:val="1"/>
          <w:numId w:val="6"/>
        </w:numPr>
        <w:spacing w:line="360" w:lineRule="auto"/>
        <w:ind w:left="567" w:hanging="283"/>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 xml:space="preserve">Penyewaan terhadap potensi atau sumber daya manusia </w:t>
      </w:r>
    </w:p>
    <w:p w:rsidR="0010604E" w:rsidRDefault="00DE4D36" w:rsidP="0010604E">
      <w:pPr>
        <w:pStyle w:val="ListParagraph"/>
        <w:numPr>
          <w:ilvl w:val="1"/>
          <w:numId w:val="6"/>
        </w:numPr>
        <w:spacing w:line="360" w:lineRule="auto"/>
        <w:ind w:left="567" w:hanging="283"/>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Penyewaan terhadap suatu fasilitas.</w:t>
      </w:r>
    </w:p>
    <w:p w:rsidR="0010604E" w:rsidRPr="0010604E" w:rsidRDefault="0010604E" w:rsidP="0010604E">
      <w:pPr>
        <w:pStyle w:val="ListParagraph"/>
        <w:spacing w:line="360" w:lineRule="auto"/>
        <w:ind w:left="567"/>
        <w:jc w:val="lowKashida"/>
        <w:rPr>
          <w:rFonts w:asciiTheme="majorBidi" w:hAnsiTheme="majorBidi" w:cstheme="majorBidi"/>
          <w:sz w:val="24"/>
          <w:szCs w:val="24"/>
          <w:lang w:val="id-ID"/>
        </w:rPr>
      </w:pPr>
    </w:p>
    <w:p w:rsidR="0010604E" w:rsidRDefault="00AD5764" w:rsidP="009C605F">
      <w:pPr>
        <w:pStyle w:val="H2"/>
        <w:ind w:left="284" w:hanging="284"/>
      </w:pPr>
      <w:bookmarkStart w:id="14" w:name="_Toc161840837"/>
      <w:r w:rsidRPr="0010604E">
        <w:t>Landasan Hukum Transaksi Ijarah</w:t>
      </w:r>
      <w:bookmarkEnd w:id="14"/>
    </w:p>
    <w:p w:rsidR="00A435B5" w:rsidRDefault="00A435B5" w:rsidP="00A435B5">
      <w:pPr>
        <w:pStyle w:val="ListParagraph"/>
        <w:numPr>
          <w:ilvl w:val="2"/>
          <w:numId w:val="6"/>
        </w:numPr>
        <w:spacing w:line="360" w:lineRule="auto"/>
        <w:ind w:left="567" w:hanging="283"/>
        <w:jc w:val="lowKashida"/>
        <w:rPr>
          <w:rFonts w:asciiTheme="majorBidi" w:hAnsiTheme="majorBidi" w:cstheme="majorBidi"/>
          <w:sz w:val="24"/>
          <w:szCs w:val="24"/>
          <w:lang w:val="id-ID"/>
        </w:rPr>
      </w:pPr>
      <w:r>
        <w:rPr>
          <w:rFonts w:asciiTheme="majorBidi" w:hAnsiTheme="majorBidi" w:cstheme="majorBidi"/>
          <w:sz w:val="24"/>
          <w:szCs w:val="24"/>
          <w:lang w:val="id-ID"/>
        </w:rPr>
        <w:t>Dasar Hukum Ijaroh</w:t>
      </w:r>
    </w:p>
    <w:p w:rsidR="0010604E" w:rsidRDefault="00DE4D36" w:rsidP="004B58E2">
      <w:pPr>
        <w:pStyle w:val="ListParagraph"/>
        <w:spacing w:line="360" w:lineRule="auto"/>
        <w:ind w:left="567" w:firstLine="851"/>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Transaksi ijarah diperbolehkan atas dasar hukum dalam Al-Qur’an dan Hadist. Landasan hukum Al-Qur’an, transaksi ijarah telah disebut dalam QS. Al-Baqarah ayat 233 yang artinya: “... Dan jika kamu ingin anakmu disusukan oleh orang lain, tidak dosa bagimu apabila kamu memberikan pembayaran menurut yang patut. Bertakwalah kamu kepada Allah dan ketahuilah Allah Maha Melihat apa yang kamu kerjakan”. Sementara itu, Landasan hukum dalam Hadist diriwayatkan oleh Ibnu Abbas bahwa Rasulullah saw. bersabda: “Berbekam kamu, kemudian berikanlah olehmu upahnya kepada tukang bekam itu” (HR. Bukhari dan Muslim). Lebih lanjut, dari Umar bahwa Rasulullah bersabda:</w:t>
      </w:r>
      <w:r w:rsidR="0010604E">
        <w:rPr>
          <w:rFonts w:asciiTheme="majorBidi" w:hAnsiTheme="majorBidi" w:cstheme="majorBidi"/>
          <w:sz w:val="24"/>
          <w:szCs w:val="24"/>
          <w:lang w:val="id-ID"/>
        </w:rPr>
        <w:t xml:space="preserve"> </w:t>
      </w:r>
      <w:r w:rsidRPr="0010604E">
        <w:rPr>
          <w:rFonts w:asciiTheme="majorBidi" w:hAnsiTheme="majorBidi" w:cstheme="majorBidi"/>
          <w:sz w:val="24"/>
          <w:szCs w:val="24"/>
          <w:lang w:val="id-ID"/>
        </w:rPr>
        <w:t>“Berikanlah upah pekerja sebelum kering keringatnya” (HR. Ib</w:t>
      </w:r>
      <w:r w:rsidR="0010604E">
        <w:rPr>
          <w:rFonts w:asciiTheme="majorBidi" w:hAnsiTheme="majorBidi" w:cstheme="majorBidi"/>
          <w:sz w:val="24"/>
          <w:szCs w:val="24"/>
          <w:lang w:val="id-ID"/>
        </w:rPr>
        <w:t>n</w:t>
      </w:r>
      <w:r w:rsidRPr="0010604E">
        <w:rPr>
          <w:rFonts w:asciiTheme="majorBidi" w:hAnsiTheme="majorBidi" w:cstheme="majorBidi"/>
          <w:sz w:val="24"/>
          <w:szCs w:val="24"/>
          <w:lang w:val="id-ID"/>
        </w:rPr>
        <w:t>u Majah).</w:t>
      </w:r>
    </w:p>
    <w:p w:rsidR="0010604E" w:rsidRDefault="00DE4D36" w:rsidP="00A435B5">
      <w:pPr>
        <w:pStyle w:val="ListParagraph"/>
        <w:numPr>
          <w:ilvl w:val="2"/>
          <w:numId w:val="6"/>
        </w:numPr>
        <w:spacing w:line="360" w:lineRule="auto"/>
        <w:ind w:left="567" w:hanging="283"/>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Rukun Ijarah</w:t>
      </w:r>
    </w:p>
    <w:p w:rsidR="0010604E" w:rsidRDefault="00DE4D36" w:rsidP="004B58E2">
      <w:pPr>
        <w:pStyle w:val="ListParagraph"/>
        <w:spacing w:line="360" w:lineRule="auto"/>
        <w:ind w:left="567" w:firstLine="851"/>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Rukun adalah sesuatu yang harus dipenuhi untuk sahnya suatu pekerjaan (transaksi). Demikian juga dalam ijarah terdapat beberapa rukun yang harus dipenuhi untuk sahnya transaksi ijarah. Rukun-rukun ijarah adalah sebagai berikut:</w:t>
      </w:r>
    </w:p>
    <w:p w:rsidR="0010604E" w:rsidRDefault="00DE4D36" w:rsidP="00291978">
      <w:pPr>
        <w:pStyle w:val="ListParagraph"/>
        <w:numPr>
          <w:ilvl w:val="1"/>
          <w:numId w:val="9"/>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Pelaku akad , yaitu penyewa (mustajir) adalah pihak yang menyewa aset dan pemilik (mu’jir/muajir) adalah pihak yang memiliki dan menyewakan aset.</w:t>
      </w:r>
    </w:p>
    <w:p w:rsidR="0010604E" w:rsidRDefault="00DE4D36" w:rsidP="00291978">
      <w:pPr>
        <w:pStyle w:val="ListParagraph"/>
        <w:numPr>
          <w:ilvl w:val="1"/>
          <w:numId w:val="9"/>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Objek akad, yaitu aset yang disewakan (ma’jur) dan harga sewa (ujrah)</w:t>
      </w:r>
    </w:p>
    <w:p w:rsidR="0010604E" w:rsidRDefault="00DE4D36" w:rsidP="00291978">
      <w:pPr>
        <w:pStyle w:val="ListParagraph"/>
        <w:numPr>
          <w:ilvl w:val="1"/>
          <w:numId w:val="9"/>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Sighat yaitu proses transaksi (ijab dan kabul)</w:t>
      </w:r>
    </w:p>
    <w:p w:rsidR="0010604E" w:rsidRDefault="0010604E" w:rsidP="00A435B5">
      <w:pPr>
        <w:pStyle w:val="ListParagraph"/>
        <w:spacing w:line="360" w:lineRule="auto"/>
        <w:ind w:left="284" w:firstLine="709"/>
        <w:jc w:val="lowKashida"/>
        <w:rPr>
          <w:rFonts w:asciiTheme="majorBidi" w:hAnsiTheme="majorBidi" w:cstheme="majorBidi"/>
          <w:sz w:val="24"/>
          <w:szCs w:val="24"/>
          <w:lang w:val="id-ID"/>
        </w:rPr>
      </w:pPr>
    </w:p>
    <w:p w:rsidR="0010604E" w:rsidRDefault="00DE4D36" w:rsidP="00291978">
      <w:pPr>
        <w:pStyle w:val="ListParagraph"/>
        <w:numPr>
          <w:ilvl w:val="2"/>
          <w:numId w:val="6"/>
        </w:numPr>
        <w:spacing w:line="360" w:lineRule="auto"/>
        <w:ind w:left="567" w:hanging="283"/>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Syarat Umum Ijarah</w:t>
      </w:r>
    </w:p>
    <w:p w:rsidR="0010604E" w:rsidRDefault="00DE4D36" w:rsidP="004B58E2">
      <w:pPr>
        <w:pStyle w:val="ListParagraph"/>
        <w:spacing w:line="360" w:lineRule="auto"/>
        <w:ind w:left="567" w:firstLine="851"/>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Berdasarkan pada syariat islam, terdapat beberapa syarat yang harus dipenuhi untuk melakukan transaksi ijarah secara sah. Syara-syarat yang harus dipenuhi tersebut adalah:</w:t>
      </w:r>
    </w:p>
    <w:p w:rsidR="0010604E" w:rsidRPr="00291978" w:rsidRDefault="00DE4D36" w:rsidP="00291978">
      <w:pPr>
        <w:pStyle w:val="ListParagraph"/>
        <w:numPr>
          <w:ilvl w:val="2"/>
          <w:numId w:val="11"/>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Jasa atau manfaat yang akan diberikan oleh aset yang disewakan harus khusus/tertentu dan diketahui dengan jelas oleh kedua belah pihak.</w:t>
      </w:r>
    </w:p>
    <w:p w:rsidR="0010604E" w:rsidRPr="00291978" w:rsidRDefault="00DE4D36" w:rsidP="00291978">
      <w:pPr>
        <w:pStyle w:val="ListParagraph"/>
        <w:numPr>
          <w:ilvl w:val="2"/>
          <w:numId w:val="11"/>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lastRenderedPageBreak/>
        <w:t>Kepemilikan aset tetap pada pihak yang menyewakan dan bertanggung jawab atas pemeliharaannya, sehingga aset tersebut dapat memberi manfaat kepada penyewa.</w:t>
      </w:r>
    </w:p>
    <w:p w:rsidR="0010604E" w:rsidRPr="00291978" w:rsidRDefault="00DE4D36" w:rsidP="00291978">
      <w:pPr>
        <w:pStyle w:val="ListParagraph"/>
        <w:numPr>
          <w:ilvl w:val="2"/>
          <w:numId w:val="11"/>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Akad ijarah dihentikan pada saat aset tersebut berhenti memberikan manfaat kepada penyewa. Kerusakan aset selama masa kontrak tidak akan membatalkan atau mengurangi masa ijarah.</w:t>
      </w:r>
    </w:p>
    <w:p w:rsidR="0010604E" w:rsidRPr="00291978" w:rsidRDefault="00DE4D36" w:rsidP="00291978">
      <w:pPr>
        <w:pStyle w:val="ListParagraph"/>
        <w:numPr>
          <w:ilvl w:val="2"/>
          <w:numId w:val="11"/>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Aset tidak boleh dijual kepada penyewa dengan harga ditetapkan sebelum</w:t>
      </w:r>
      <w:r w:rsidR="0010604E" w:rsidRPr="00291978">
        <w:rPr>
          <w:rFonts w:asciiTheme="majorBidi" w:hAnsiTheme="majorBidi" w:cstheme="majorBidi"/>
          <w:sz w:val="24"/>
          <w:szCs w:val="24"/>
          <w:lang w:val="id-ID"/>
        </w:rPr>
        <w:t xml:space="preserve"> </w:t>
      </w:r>
      <w:r w:rsidRPr="00291978">
        <w:rPr>
          <w:rFonts w:asciiTheme="majorBidi" w:hAnsiTheme="majorBidi" w:cstheme="majorBidi"/>
          <w:sz w:val="24"/>
          <w:szCs w:val="24"/>
          <w:lang w:val="id-ID"/>
        </w:rPr>
        <w:t>kontrak berakhir. Jika aset akan dijual, harganya harus ditentukan pada saat kontrak telah berakhir.</w:t>
      </w:r>
    </w:p>
    <w:p w:rsidR="0010604E" w:rsidRPr="00A435B5" w:rsidRDefault="00DE4D36" w:rsidP="00A435B5">
      <w:pPr>
        <w:pStyle w:val="ListParagraph"/>
        <w:numPr>
          <w:ilvl w:val="2"/>
          <w:numId w:val="6"/>
        </w:numPr>
        <w:spacing w:line="360" w:lineRule="auto"/>
        <w:ind w:left="567" w:hanging="283"/>
        <w:jc w:val="lowKashida"/>
        <w:rPr>
          <w:rFonts w:asciiTheme="majorBidi" w:hAnsiTheme="majorBidi" w:cstheme="majorBidi"/>
          <w:sz w:val="24"/>
          <w:szCs w:val="24"/>
          <w:lang w:val="id-ID"/>
        </w:rPr>
      </w:pPr>
      <w:r w:rsidRPr="00A435B5">
        <w:rPr>
          <w:rFonts w:asciiTheme="majorBidi" w:hAnsiTheme="majorBidi" w:cstheme="majorBidi"/>
          <w:sz w:val="24"/>
          <w:szCs w:val="24"/>
          <w:lang w:val="id-ID"/>
        </w:rPr>
        <w:t>Syarat Objek Ijarah</w:t>
      </w:r>
    </w:p>
    <w:p w:rsidR="0010604E" w:rsidRDefault="00DE4D36" w:rsidP="004B58E2">
      <w:pPr>
        <w:pStyle w:val="ListParagraph"/>
        <w:spacing w:line="360" w:lineRule="auto"/>
        <w:ind w:left="567" w:firstLine="851"/>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Selain syarat mengenai akad ijarah, terdapat pula syarat objek yang akan disewakan yaitu;</w:t>
      </w:r>
    </w:p>
    <w:p w:rsidR="0010604E"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Objek ijarah adalah manfaat dari penggunaan barang dan jasa</w:t>
      </w:r>
    </w:p>
    <w:p w:rsidR="0010604E"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Manfaat barang harus bisa dinilai dan dapat dilaksanakan dalam kontrak</w:t>
      </w:r>
    </w:p>
    <w:p w:rsidR="0010604E"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Pemenuhan manfaat harus yang diperbolehkan oleh syariat</w:t>
      </w:r>
    </w:p>
    <w:p w:rsidR="0010604E"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Kesanggupan pemenuhan manfaat harus nyata dan sesuai dengan syariah</w:t>
      </w:r>
    </w:p>
    <w:p w:rsidR="0010604E"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Manfaat haruss dapat diidentifikasi secara spesifik, untuk menghindari jahalah (ketidaktahuan) yang akan menimbulkan sengketa</w:t>
      </w:r>
    </w:p>
    <w:p w:rsidR="0010604E"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Spesifikasi manfaat harus dinyatakan dengan jelas, termasuk jangka waktunya.</w:t>
      </w:r>
    </w:p>
    <w:p w:rsidR="00A435B5"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Sewa dan upah harus dinyatakan dengan jelas. Sesuatu yang dapat dijadikan harga dalam jual beli, dapat pula dijadikan sewa dalam ijarah</w:t>
      </w:r>
    </w:p>
    <w:p w:rsidR="00A435B5"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Pembayaran sewa boleh berupa jasa (manfaat lain) dari jenis yang sama dengan obyek kontrak</w:t>
      </w:r>
    </w:p>
    <w:p w:rsidR="00A435B5" w:rsidRPr="00291978" w:rsidRDefault="00DE4D36" w:rsidP="00291978">
      <w:pPr>
        <w:pStyle w:val="ListParagraph"/>
        <w:numPr>
          <w:ilvl w:val="1"/>
          <w:numId w:val="14"/>
        </w:numPr>
        <w:spacing w:line="360" w:lineRule="auto"/>
        <w:ind w:left="851" w:hanging="284"/>
        <w:jc w:val="lowKashida"/>
        <w:rPr>
          <w:rFonts w:asciiTheme="majorBidi" w:hAnsiTheme="majorBidi" w:cstheme="majorBidi"/>
          <w:sz w:val="24"/>
          <w:szCs w:val="24"/>
          <w:lang w:val="id-ID"/>
        </w:rPr>
      </w:pPr>
      <w:r w:rsidRPr="00291978">
        <w:rPr>
          <w:rFonts w:asciiTheme="majorBidi" w:hAnsiTheme="majorBidi" w:cstheme="majorBidi"/>
          <w:sz w:val="24"/>
          <w:szCs w:val="24"/>
          <w:lang w:val="id-ID"/>
        </w:rPr>
        <w:t>Kelenturan (flexibility) dalam menentukan sewa dapat diwujudkan dalam ukuran, waktu, tempat, dan jarak.</w:t>
      </w:r>
    </w:p>
    <w:p w:rsidR="004B58E2" w:rsidRDefault="00DE4D36" w:rsidP="004B58E2">
      <w:pPr>
        <w:pStyle w:val="ListParagraph"/>
        <w:numPr>
          <w:ilvl w:val="2"/>
          <w:numId w:val="6"/>
        </w:numPr>
        <w:spacing w:line="360" w:lineRule="auto"/>
        <w:ind w:left="567" w:hanging="283"/>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Berakhirnya Akad Ijarah</w:t>
      </w:r>
    </w:p>
    <w:p w:rsidR="00A435B5" w:rsidRPr="004B58E2" w:rsidRDefault="00DE4D36" w:rsidP="004B58E2">
      <w:pPr>
        <w:pStyle w:val="ListParagraph"/>
        <w:spacing w:line="360" w:lineRule="auto"/>
        <w:ind w:left="567"/>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Akad ijarah akan berakhir dengan kondisi sebagai berikut:</w:t>
      </w:r>
    </w:p>
    <w:p w:rsidR="00A435B5" w:rsidRPr="004B58E2" w:rsidRDefault="00DE4D36" w:rsidP="004B58E2">
      <w:pPr>
        <w:pStyle w:val="ListParagraph"/>
        <w:numPr>
          <w:ilvl w:val="1"/>
          <w:numId w:val="15"/>
        </w:numPr>
        <w:spacing w:line="360" w:lineRule="auto"/>
        <w:ind w:left="851" w:hanging="284"/>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Adanya kesepakatan antara penyewa dan pemberi sewa untuk menghentikan akad ijarah, walaupun periode akad belum selesai</w:t>
      </w:r>
    </w:p>
    <w:p w:rsidR="00A435B5" w:rsidRDefault="00DE4D36" w:rsidP="004B58E2">
      <w:pPr>
        <w:pStyle w:val="ListParagraph"/>
        <w:numPr>
          <w:ilvl w:val="1"/>
          <w:numId w:val="15"/>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lastRenderedPageBreak/>
        <w:t>Terjadi kerusakan aset yang tidak bisa diperbaiki atau digatikan dengan aset yang lain</w:t>
      </w:r>
    </w:p>
    <w:p w:rsidR="00A435B5" w:rsidRDefault="00DE4D36" w:rsidP="004B58E2">
      <w:pPr>
        <w:pStyle w:val="ListParagraph"/>
        <w:numPr>
          <w:ilvl w:val="1"/>
          <w:numId w:val="15"/>
        </w:numPr>
        <w:spacing w:line="360" w:lineRule="auto"/>
        <w:ind w:left="851" w:hanging="284"/>
        <w:jc w:val="lowKashida"/>
        <w:rPr>
          <w:rFonts w:asciiTheme="majorBidi" w:hAnsiTheme="majorBidi" w:cstheme="majorBidi"/>
          <w:sz w:val="24"/>
          <w:szCs w:val="24"/>
          <w:lang w:val="id-ID"/>
        </w:rPr>
      </w:pPr>
      <w:r w:rsidRPr="0010604E">
        <w:rPr>
          <w:rFonts w:asciiTheme="majorBidi" w:hAnsiTheme="majorBidi" w:cstheme="majorBidi"/>
          <w:sz w:val="24"/>
          <w:szCs w:val="24"/>
          <w:lang w:val="id-ID"/>
        </w:rPr>
        <w:t>Penyewa tidak dapat membayar sewa</w:t>
      </w:r>
    </w:p>
    <w:p w:rsidR="00A435B5" w:rsidRPr="004B58E2" w:rsidRDefault="00DE4D36" w:rsidP="004B58E2">
      <w:pPr>
        <w:pStyle w:val="ListParagraph"/>
        <w:numPr>
          <w:ilvl w:val="1"/>
          <w:numId w:val="15"/>
        </w:numPr>
        <w:spacing w:line="360" w:lineRule="auto"/>
        <w:ind w:left="851" w:hanging="284"/>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Salah astu pihak meninggal dan ahli waris tidak berkeinginan menerusakan akad ijarah.</w:t>
      </w:r>
    </w:p>
    <w:p w:rsidR="00DE4D36" w:rsidRPr="004B58E2" w:rsidRDefault="00DE4D36" w:rsidP="004B58E2">
      <w:pPr>
        <w:pStyle w:val="ListParagraph"/>
        <w:numPr>
          <w:ilvl w:val="1"/>
          <w:numId w:val="15"/>
        </w:numPr>
        <w:spacing w:line="360" w:lineRule="auto"/>
        <w:ind w:left="851" w:hanging="284"/>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Berakhirnya periode akad ijarah. Namun dalam kasus tertentu walaupun periode akad telah selesai, kontrak masih dapat berlaku, misalnya keterlambatan masa panen dalam menyewakan lahan pertanian.</w:t>
      </w:r>
    </w:p>
    <w:p w:rsidR="00AD5764" w:rsidRPr="004B58E2" w:rsidRDefault="00DE4D36" w:rsidP="009C605F">
      <w:pPr>
        <w:pStyle w:val="H2"/>
        <w:ind w:left="284" w:hanging="284"/>
      </w:pPr>
      <w:bookmarkStart w:id="15" w:name="_Toc161840838"/>
      <w:r w:rsidRPr="004B58E2">
        <w:t>Karakteristik Ijaroh Dan Ijarah Muntahiyah Bittamlik</w:t>
      </w:r>
      <w:bookmarkEnd w:id="15"/>
    </w:p>
    <w:p w:rsidR="00DE4D36" w:rsidRPr="004B58E2" w:rsidRDefault="00DE4D36" w:rsidP="004B58E2">
      <w:pPr>
        <w:pStyle w:val="ListParagraph"/>
        <w:spacing w:line="360" w:lineRule="auto"/>
        <w:ind w:left="284" w:firstLine="709"/>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Ijarah adalah akad sewa-menyewa antara pemilik ma’jur</w:t>
      </w:r>
      <w:r w:rsidR="004B58E2" w:rsidRPr="004B58E2">
        <w:rPr>
          <w:rFonts w:asciiTheme="majorBidi" w:hAnsiTheme="majorBidi" w:cstheme="majorBidi"/>
          <w:sz w:val="24"/>
          <w:szCs w:val="24"/>
          <w:lang w:val="id-ID"/>
        </w:rPr>
        <w:t xml:space="preserve"> </w:t>
      </w:r>
      <w:r w:rsidRPr="004B58E2">
        <w:rPr>
          <w:rFonts w:asciiTheme="majorBidi" w:hAnsiTheme="majorBidi" w:cstheme="majorBidi"/>
          <w:sz w:val="24"/>
          <w:szCs w:val="24"/>
          <w:lang w:val="id-ID"/>
        </w:rPr>
        <w:t>dan musta’jir (penyewa) untuk mendapatkan imbalan atas objek sewa dan penyewa untuk mendapatkan imbalan atas objek sewa yang disewakannya. Sementara itu, ijarah muntahiyah bittamlik adalah akad sewa-menyewa antara pemilik objek sewa dan penyewa untuk mendapatkan imbalan atas objek sewa yang disewakannya dengan opsi perpindahan hak milik objek sewa pada saat tertentu sesuai dengan akad sewa</w:t>
      </w:r>
      <w:r w:rsidR="004B58E2" w:rsidRPr="004B58E2">
        <w:rPr>
          <w:rFonts w:asciiTheme="majorBidi" w:hAnsiTheme="majorBidi" w:cstheme="majorBidi"/>
          <w:sz w:val="24"/>
          <w:szCs w:val="24"/>
          <w:lang w:val="id-ID"/>
        </w:rPr>
        <w:t xml:space="preserve"> </w:t>
      </w:r>
      <w:r w:rsidRPr="004B58E2">
        <w:rPr>
          <w:rFonts w:asciiTheme="majorBidi" w:hAnsiTheme="majorBidi" w:cstheme="majorBidi"/>
          <w:sz w:val="24"/>
          <w:szCs w:val="24"/>
          <w:lang w:val="id-ID"/>
        </w:rPr>
        <w:t>Perpindahan hak milik objek sewa kepada penyewa dalam ijarah muntahiyah bittamlik dapat dilakukan dengan:</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Hibah;</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 xml:space="preserve">Penjualan sebelum akad berakhir sebesar harga yang </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sebanding dengan sisa cicilan sewa;</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 xml:space="preserve">Penjualan pada akhir masa sewa dengan pembayaran </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tertentu yang disepakati pada awal akad; dan</w:t>
      </w:r>
    </w:p>
    <w:p w:rsidR="00DE4D36" w:rsidRPr="004B58E2" w:rsidRDefault="00DE4D36" w:rsidP="00BD5B4E">
      <w:pPr>
        <w:pStyle w:val="ListParagraph"/>
        <w:numPr>
          <w:ilvl w:val="1"/>
          <w:numId w:val="16"/>
        </w:numPr>
        <w:spacing w:line="360" w:lineRule="auto"/>
        <w:ind w:left="567" w:hanging="305"/>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Penjualan secara bertahap sebesar harga tertentu yang disepakati dan tercantum dalam akad.</w:t>
      </w:r>
    </w:p>
    <w:p w:rsidR="00DE4D36" w:rsidRPr="004B58E2" w:rsidRDefault="00DE4D36" w:rsidP="00BD5B4E">
      <w:pPr>
        <w:pStyle w:val="ListParagraph"/>
        <w:spacing w:line="360" w:lineRule="auto"/>
        <w:ind w:left="284" w:firstLine="709"/>
        <w:jc w:val="lowKashida"/>
        <w:rPr>
          <w:rFonts w:asciiTheme="majorBidi" w:hAnsiTheme="majorBidi" w:cstheme="majorBidi"/>
          <w:sz w:val="24"/>
          <w:szCs w:val="24"/>
          <w:lang w:val="id-ID"/>
        </w:rPr>
      </w:pPr>
      <w:r w:rsidRPr="004B58E2">
        <w:rPr>
          <w:rFonts w:asciiTheme="majorBidi" w:hAnsiTheme="majorBidi" w:cstheme="majorBidi"/>
          <w:sz w:val="24"/>
          <w:szCs w:val="24"/>
          <w:lang w:val="id-ID"/>
        </w:rPr>
        <w:t>Pemilik objek sewa dapat meminta penyewa menyerahkan jaminan atas ijarah untuk menghindari risiko kerugian. Jumlah, ukuran, dan jenis objek sewa harus jelas diketahui dan tercantum dalam akad.</w:t>
      </w:r>
    </w:p>
    <w:p w:rsidR="00DE4D36" w:rsidRPr="00BD5B4E" w:rsidRDefault="00DE4D36" w:rsidP="009C605F">
      <w:pPr>
        <w:pStyle w:val="H2"/>
        <w:ind w:left="284" w:hanging="284"/>
      </w:pPr>
      <w:bookmarkStart w:id="16" w:name="_Toc161840839"/>
      <w:r w:rsidRPr="00BD5B4E">
        <w:t>Pengaplikasian Akuntansi Ijarah Dalam Transaksi</w:t>
      </w:r>
      <w:bookmarkEnd w:id="16"/>
    </w:p>
    <w:p w:rsidR="00BD5B4E" w:rsidRPr="00540C3D" w:rsidRDefault="00DE4D36" w:rsidP="00540C3D">
      <w:pPr>
        <w:pStyle w:val="ListParagraph"/>
        <w:spacing w:line="360" w:lineRule="auto"/>
        <w:ind w:left="284" w:firstLine="709"/>
        <w:jc w:val="lowKashida"/>
        <w:rPr>
          <w:rFonts w:asciiTheme="majorBidi" w:hAnsiTheme="majorBidi" w:cstheme="majorBidi"/>
          <w:sz w:val="24"/>
          <w:szCs w:val="24"/>
          <w:lang w:val="id-ID"/>
        </w:rPr>
      </w:pPr>
      <w:r w:rsidRPr="00BD5B4E">
        <w:rPr>
          <w:rFonts w:asciiTheme="majorBidi" w:hAnsiTheme="majorBidi" w:cstheme="majorBidi"/>
          <w:sz w:val="24"/>
          <w:szCs w:val="24"/>
          <w:lang w:val="id-ID"/>
        </w:rPr>
        <w:t xml:space="preserve">Contohnya : </w:t>
      </w:r>
      <w:r w:rsidRPr="00BD5B4E">
        <w:rPr>
          <w:rFonts w:asciiTheme="majorBidi" w:hAnsiTheme="majorBidi" w:cstheme="majorBidi"/>
          <w:sz w:val="24"/>
          <w:szCs w:val="24"/>
          <w:lang w:val="id-ID"/>
        </w:rPr>
        <w:t>Pada tanggal 25 Januari 2021, Bank Mualamat Syariah memperoleh aktiva ijarah sebesar Rp.100.000.000,- kemudian aktiva di ijarah-</w:t>
      </w:r>
      <w:r w:rsidRPr="00BD5B4E">
        <w:rPr>
          <w:rFonts w:asciiTheme="majorBidi" w:hAnsiTheme="majorBidi" w:cstheme="majorBidi"/>
          <w:sz w:val="24"/>
          <w:szCs w:val="24"/>
          <w:lang w:val="id-ID"/>
        </w:rPr>
        <w:lastRenderedPageBreak/>
        <w:t xml:space="preserve">kan sebagai ijarah mutahiyah bittamlik selama 4 tahun dengan sewa per bulan Rp.1.500.000,-. </w:t>
      </w:r>
      <w:r w:rsidR="00BD5B4E">
        <w:rPr>
          <w:rFonts w:asciiTheme="majorBidi" w:hAnsiTheme="majorBidi" w:cstheme="majorBidi"/>
          <w:sz w:val="24"/>
          <w:szCs w:val="24"/>
          <w:lang w:val="id-ID"/>
        </w:rPr>
        <w:t xml:space="preserve">Umur aktiva </w:t>
      </w:r>
      <w:r w:rsidRPr="00BD5B4E">
        <w:rPr>
          <w:rFonts w:asciiTheme="majorBidi" w:hAnsiTheme="majorBidi" w:cstheme="majorBidi"/>
          <w:sz w:val="24"/>
          <w:szCs w:val="24"/>
          <w:lang w:val="id-ID"/>
        </w:rPr>
        <w:t>diperkirakan 4 tahun, penyusutan yang diterapkan adalah m</w:t>
      </w:r>
      <w:r w:rsidR="00BD5B4E" w:rsidRPr="00BD5B4E">
        <w:rPr>
          <w:rFonts w:asciiTheme="majorBidi" w:hAnsiTheme="majorBidi" w:cstheme="majorBidi"/>
          <w:sz w:val="24"/>
          <w:szCs w:val="24"/>
          <w:lang w:val="id-ID"/>
        </w:rPr>
        <w:t xml:space="preserve">etode garis lurus. Pada </w:t>
      </w:r>
      <w:r w:rsidRPr="00BD5B4E">
        <w:rPr>
          <w:rFonts w:asciiTheme="majorBidi" w:hAnsiTheme="majorBidi" w:cstheme="majorBidi"/>
          <w:sz w:val="24"/>
          <w:szCs w:val="24"/>
          <w:lang w:val="id-ID"/>
        </w:rPr>
        <w:t xml:space="preserve">tanggal 20 November 2021, Bank Mualamat Syariah membentuk estimasi biaya perbaikan tidak rutin selama masa manfaat untuk setiap periode sebesar </w:t>
      </w:r>
      <w:r w:rsidR="00BD5B4E" w:rsidRPr="00BD5B4E">
        <w:rPr>
          <w:rFonts w:asciiTheme="majorBidi" w:hAnsiTheme="majorBidi" w:cstheme="majorBidi"/>
          <w:sz w:val="24"/>
          <w:szCs w:val="24"/>
          <w:lang w:val="id-ID"/>
        </w:rPr>
        <w:t xml:space="preserve"> </w:t>
      </w:r>
      <w:r w:rsidRPr="00BD5B4E">
        <w:rPr>
          <w:rFonts w:asciiTheme="majorBidi" w:hAnsiTheme="majorBidi" w:cstheme="majorBidi"/>
          <w:sz w:val="24"/>
          <w:szCs w:val="24"/>
          <w:lang w:val="id-ID"/>
        </w:rPr>
        <w:t xml:space="preserve">Rp.1.000.000,-, maka untuk 4 tahun menjadi Rp.4.000.000,-. Pada saat akhir masa sewa </w:t>
      </w:r>
      <w:r w:rsidR="00BD5B4E" w:rsidRPr="00BD5B4E">
        <w:rPr>
          <w:rFonts w:asciiTheme="majorBidi" w:hAnsiTheme="majorBidi" w:cstheme="majorBidi"/>
          <w:sz w:val="24"/>
          <w:szCs w:val="24"/>
          <w:lang w:val="id-ID"/>
        </w:rPr>
        <w:t xml:space="preserve">nasabah </w:t>
      </w:r>
      <w:r w:rsidRPr="00BD5B4E">
        <w:rPr>
          <w:rFonts w:asciiTheme="majorBidi" w:hAnsiTheme="majorBidi" w:cstheme="majorBidi"/>
          <w:sz w:val="24"/>
          <w:szCs w:val="24"/>
          <w:lang w:val="id-ID"/>
        </w:rPr>
        <w:t>diberikan hak opsi untuk membeli dan pada akhir akad sewa aktiva ijarah di beli dengan harga Rp.10.000.000,-. Jurnal yang diperlukan untuk mencatat transaksi tersebut oleh bank Mualamat Syariah seperti berikut ini.</w:t>
      </w:r>
    </w:p>
    <w:tbl>
      <w:tblPr>
        <w:tblStyle w:val="LightShading"/>
        <w:tblW w:w="0" w:type="auto"/>
        <w:tblInd w:w="-459" w:type="dxa"/>
        <w:tblLook w:val="04A0" w:firstRow="1" w:lastRow="0" w:firstColumn="1" w:lastColumn="0" w:noHBand="0" w:noVBand="1"/>
      </w:tblPr>
      <w:tblGrid>
        <w:gridCol w:w="2497"/>
        <w:gridCol w:w="2038"/>
        <w:gridCol w:w="2038"/>
        <w:gridCol w:w="2039"/>
      </w:tblGrid>
      <w:tr w:rsidR="00BD5B4E" w:rsidTr="0054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BD5B4E" w:rsidRDefault="00BD5B4E" w:rsidP="00BD5B4E">
            <w:pPr>
              <w:pStyle w:val="ListParagraph"/>
              <w:spacing w:line="360" w:lineRule="auto"/>
              <w:ind w:left="0"/>
              <w:jc w:val="center"/>
              <w:rPr>
                <w:rFonts w:asciiTheme="majorBidi" w:hAnsiTheme="majorBidi" w:cstheme="majorBidi"/>
                <w:sz w:val="24"/>
                <w:szCs w:val="24"/>
                <w:lang w:val="id-ID"/>
              </w:rPr>
            </w:pPr>
            <w:r>
              <w:rPr>
                <w:rFonts w:asciiTheme="majorBidi" w:hAnsiTheme="majorBidi" w:cstheme="majorBidi"/>
                <w:sz w:val="24"/>
                <w:szCs w:val="24"/>
                <w:lang w:val="id-ID"/>
              </w:rPr>
              <w:t>Transaksi</w:t>
            </w:r>
          </w:p>
        </w:tc>
        <w:tc>
          <w:tcPr>
            <w:tcW w:w="2038" w:type="dxa"/>
          </w:tcPr>
          <w:p w:rsidR="00BD5B4E" w:rsidRDefault="00BD5B4E" w:rsidP="00BD5B4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Uraian</w:t>
            </w:r>
          </w:p>
        </w:tc>
        <w:tc>
          <w:tcPr>
            <w:tcW w:w="2038" w:type="dxa"/>
          </w:tcPr>
          <w:p w:rsidR="00BD5B4E" w:rsidRDefault="00BD5B4E" w:rsidP="00BD5B4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Debit (Rp.)</w:t>
            </w:r>
          </w:p>
        </w:tc>
        <w:tc>
          <w:tcPr>
            <w:tcW w:w="2039" w:type="dxa"/>
          </w:tcPr>
          <w:p w:rsidR="00BD5B4E" w:rsidRDefault="00BD5B4E" w:rsidP="00BD5B4E">
            <w:pPr>
              <w:pStyle w:val="ListParagraph"/>
              <w:spacing w:line="360" w:lineRule="auto"/>
              <w:ind w:left="0"/>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 xml:space="preserve"> Kredit (Rp.)</w:t>
            </w:r>
          </w:p>
        </w:tc>
      </w:tr>
      <w:tr w:rsidR="00540C3D" w:rsidTr="0054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Borders>
              <w:top w:val="single" w:sz="8" w:space="0" w:color="000000" w:themeColor="text1"/>
              <w:bottom w:val="single" w:sz="4" w:space="0" w:color="auto"/>
              <w:right w:val="single" w:sz="4" w:space="0" w:color="auto"/>
            </w:tcBorders>
            <w:shd w:val="clear" w:color="auto" w:fill="FFFFFF" w:themeFill="background1"/>
          </w:tcPr>
          <w:p w:rsidR="00BD5B4E" w:rsidRPr="00BD5B4E" w:rsidRDefault="00BD5B4E" w:rsidP="00BD5B4E">
            <w:pPr>
              <w:pStyle w:val="ListParagraph"/>
              <w:spacing w:line="360" w:lineRule="auto"/>
              <w:ind w:left="0"/>
              <w:rPr>
                <w:rFonts w:asciiTheme="majorBidi" w:hAnsiTheme="majorBidi" w:cstheme="majorBidi"/>
                <w:b w:val="0"/>
                <w:bCs w:val="0"/>
                <w:sz w:val="24"/>
                <w:szCs w:val="24"/>
                <w:lang w:val="id-ID"/>
              </w:rPr>
            </w:pPr>
            <w:r w:rsidRPr="00BD5B4E">
              <w:rPr>
                <w:rFonts w:asciiTheme="majorBidi" w:hAnsiTheme="majorBidi" w:cstheme="majorBidi"/>
                <w:b w:val="0"/>
                <w:bCs w:val="0"/>
                <w:sz w:val="24"/>
                <w:szCs w:val="24"/>
                <w:lang w:val="id-ID"/>
              </w:rPr>
              <w:t xml:space="preserve">Tanggal </w:t>
            </w:r>
            <w:r>
              <w:rPr>
                <w:rFonts w:asciiTheme="majorBidi" w:hAnsiTheme="majorBidi" w:cstheme="majorBidi"/>
                <w:b w:val="0"/>
                <w:bCs w:val="0"/>
                <w:sz w:val="24"/>
                <w:szCs w:val="24"/>
                <w:lang w:val="id-ID"/>
              </w:rPr>
              <w:t>25 Ja</w:t>
            </w:r>
            <w:r w:rsidRPr="00BD5B4E">
              <w:rPr>
                <w:rFonts w:asciiTheme="majorBidi" w:hAnsiTheme="majorBidi" w:cstheme="majorBidi"/>
                <w:b w:val="0"/>
                <w:bCs w:val="0"/>
                <w:sz w:val="24"/>
                <w:szCs w:val="24"/>
                <w:lang w:val="id-ID"/>
              </w:rPr>
              <w:t xml:space="preserve">nuari 2021 </w:t>
            </w:r>
            <w:r>
              <w:rPr>
                <w:rFonts w:asciiTheme="majorBidi" w:hAnsiTheme="majorBidi" w:cstheme="majorBidi"/>
                <w:b w:val="0"/>
                <w:bCs w:val="0"/>
                <w:sz w:val="24"/>
                <w:szCs w:val="24"/>
                <w:lang w:val="id-ID"/>
              </w:rPr>
              <w:t>memperoleh Aktiva Ijaroh</w:t>
            </w:r>
          </w:p>
        </w:tc>
        <w:tc>
          <w:tcPr>
            <w:tcW w:w="2038"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4"/>
                <w:szCs w:val="24"/>
                <w:lang w:val="id-ID"/>
              </w:rPr>
            </w:pPr>
            <w:r>
              <w:rPr>
                <w:rFonts w:asciiTheme="majorBidi" w:hAnsiTheme="majorBidi" w:cstheme="majorBidi"/>
                <w:sz w:val="24"/>
                <w:szCs w:val="24"/>
                <w:lang w:val="id-ID"/>
              </w:rPr>
              <w:t xml:space="preserve">Aset </w:t>
            </w:r>
            <w:r>
              <w:rPr>
                <w:rFonts w:asciiTheme="majorBidi" w:hAnsiTheme="majorBidi" w:cstheme="majorBidi"/>
                <w:i/>
                <w:iCs/>
                <w:sz w:val="24"/>
                <w:szCs w:val="24"/>
                <w:lang w:val="id-ID"/>
              </w:rPr>
              <w:t>Ijaroh</w:t>
            </w:r>
          </w:p>
          <w:p w:rsidR="00AC5976" w:rsidRPr="00AC5976" w:rsidRDefault="00AC5976" w:rsidP="00AC5976">
            <w:pPr>
              <w:pStyle w:val="ListParagraph"/>
              <w:spacing w:line="360" w:lineRule="auto"/>
              <w:ind w:left="0" w:firstLine="514"/>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4"/>
                <w:szCs w:val="24"/>
                <w:lang w:val="id-ID"/>
              </w:rPr>
            </w:pPr>
            <w:r>
              <w:rPr>
                <w:rFonts w:asciiTheme="majorBidi" w:hAnsiTheme="majorBidi" w:cstheme="majorBidi"/>
                <w:i/>
                <w:iCs/>
                <w:sz w:val="24"/>
                <w:szCs w:val="24"/>
                <w:lang w:val="id-ID"/>
              </w:rPr>
              <w:t>Kas</w:t>
            </w:r>
          </w:p>
        </w:tc>
        <w:tc>
          <w:tcPr>
            <w:tcW w:w="2038"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100.000.000</w:t>
            </w:r>
          </w:p>
        </w:tc>
        <w:tc>
          <w:tcPr>
            <w:tcW w:w="2039" w:type="dxa"/>
            <w:tcBorders>
              <w:top w:val="single" w:sz="8" w:space="0" w:color="000000" w:themeColor="text1"/>
              <w:left w:val="single" w:sz="4" w:space="0" w:color="auto"/>
              <w:bottom w:val="single" w:sz="4" w:space="0" w:color="auto"/>
            </w:tcBorders>
            <w:shd w:val="clear" w:color="auto" w:fill="FFFFFF" w:themeFill="background1"/>
          </w:tcPr>
          <w:p w:rsidR="00BD5B4E" w:rsidRDefault="00BD5B4E"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p>
          <w:p w:rsidR="00AC5976"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100.000.000</w:t>
            </w:r>
          </w:p>
          <w:p w:rsidR="00AC5976" w:rsidRDefault="00AC5976" w:rsidP="00AC5976">
            <w:pPr>
              <w:pStyle w:val="ListParagraph"/>
              <w:spacing w:line="360" w:lineRule="auto"/>
              <w:ind w:left="0" w:hanging="18"/>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p>
        </w:tc>
      </w:tr>
      <w:tr w:rsidR="00540C3D" w:rsidTr="00540C3D">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auto"/>
              <w:bottom w:val="single" w:sz="4" w:space="0" w:color="auto"/>
              <w:right w:val="single" w:sz="4" w:space="0" w:color="auto"/>
            </w:tcBorders>
            <w:shd w:val="clear" w:color="auto" w:fill="FFFFFF" w:themeFill="background1"/>
          </w:tcPr>
          <w:p w:rsidR="00BD5B4E" w:rsidRPr="00AC5976" w:rsidRDefault="00AC5976" w:rsidP="00AC5976">
            <w:pPr>
              <w:pStyle w:val="ListParagraph"/>
              <w:spacing w:line="360" w:lineRule="auto"/>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Pada akhir periode dilakukan alokasi untuk beban depresiasi selama 4 tahun dengan metode garis lurus</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Beban Pen. Aktiva</w:t>
            </w:r>
          </w:p>
          <w:p w:rsidR="00AC5976" w:rsidRDefault="00AC5976" w:rsidP="00AC5976">
            <w:pPr>
              <w:pStyle w:val="ListParagraph"/>
              <w:spacing w:line="360" w:lineRule="auto"/>
              <w:ind w:left="0" w:firstLine="514"/>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Akm. Penyu.</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25.000.000</w:t>
            </w:r>
          </w:p>
        </w:tc>
        <w:tc>
          <w:tcPr>
            <w:tcW w:w="2039" w:type="dxa"/>
            <w:tcBorders>
              <w:top w:val="single" w:sz="4" w:space="0" w:color="auto"/>
              <w:left w:val="single" w:sz="4" w:space="0" w:color="auto"/>
              <w:bottom w:val="single" w:sz="4" w:space="0" w:color="auto"/>
            </w:tcBorders>
            <w:shd w:val="clear" w:color="auto" w:fill="FFFFFF" w:themeFill="background1"/>
          </w:tcPr>
          <w:p w:rsidR="00BD5B4E" w:rsidRDefault="00BD5B4E"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p>
          <w:p w:rsidR="00AC5976" w:rsidRDefault="00AC5976"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25.000.000</w:t>
            </w:r>
          </w:p>
        </w:tc>
      </w:tr>
      <w:tr w:rsidR="00540C3D" w:rsidTr="0054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auto"/>
              <w:bottom w:val="single" w:sz="4" w:space="0" w:color="auto"/>
              <w:right w:val="single" w:sz="4" w:space="0" w:color="auto"/>
            </w:tcBorders>
            <w:shd w:val="clear" w:color="auto" w:fill="FFFFFF" w:themeFill="background1"/>
          </w:tcPr>
          <w:p w:rsidR="00BD5B4E" w:rsidRPr="00AC5976" w:rsidRDefault="00AC5976" w:rsidP="00AC5976">
            <w:pPr>
              <w:pStyle w:val="ListParagraph"/>
              <w:spacing w:line="360" w:lineRule="auto"/>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Setiap bulan mendapat pendapatan dari sewa sebesar Rp. 1.500.000,-</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Kas</w:t>
            </w:r>
          </w:p>
          <w:p w:rsidR="00AC5976" w:rsidRDefault="00AC5976" w:rsidP="00AC5976">
            <w:pPr>
              <w:pStyle w:val="ListParagraph"/>
              <w:spacing w:line="360" w:lineRule="auto"/>
              <w:ind w:left="0" w:firstLine="514"/>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Pendapatan</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1.500.000</w:t>
            </w:r>
          </w:p>
        </w:tc>
        <w:tc>
          <w:tcPr>
            <w:tcW w:w="2039" w:type="dxa"/>
            <w:tcBorders>
              <w:top w:val="single" w:sz="4" w:space="0" w:color="auto"/>
              <w:left w:val="single" w:sz="4" w:space="0" w:color="auto"/>
              <w:bottom w:val="single" w:sz="4" w:space="0" w:color="auto"/>
            </w:tcBorders>
            <w:shd w:val="clear" w:color="auto" w:fill="FFFFFF" w:themeFill="background1"/>
          </w:tcPr>
          <w:p w:rsidR="00AC5976"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p>
          <w:p w:rsidR="00BD5B4E" w:rsidRDefault="00AC5976"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1.500.000</w:t>
            </w:r>
          </w:p>
        </w:tc>
      </w:tr>
      <w:tr w:rsidR="00540C3D" w:rsidTr="00540C3D">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auto"/>
              <w:bottom w:val="single" w:sz="4" w:space="0" w:color="auto"/>
              <w:right w:val="single" w:sz="4" w:space="0" w:color="auto"/>
            </w:tcBorders>
            <w:shd w:val="clear" w:color="auto" w:fill="FFFFFF" w:themeFill="background1"/>
          </w:tcPr>
          <w:p w:rsidR="00BD5B4E" w:rsidRPr="00AC5976" w:rsidRDefault="00AC5976" w:rsidP="00AC5976">
            <w:pPr>
              <w:pStyle w:val="ListParagraph"/>
              <w:spacing w:line="360" w:lineRule="auto"/>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Tanggal 20 November 2021 melakukan estimasi perbaikan Rp. 4.000.000,-</w:t>
            </w:r>
            <w:r w:rsidR="00540C3D">
              <w:rPr>
                <w:rFonts w:asciiTheme="majorBidi" w:hAnsiTheme="majorBidi" w:cstheme="majorBidi"/>
                <w:b w:val="0"/>
                <w:bCs w:val="0"/>
                <w:sz w:val="24"/>
                <w:szCs w:val="24"/>
                <w:lang w:val="id-ID"/>
              </w:rPr>
              <w:t xml:space="preserve"> Selama 4 Tahun</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540C3D"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Biaya Perbaikan</w:t>
            </w:r>
          </w:p>
          <w:p w:rsidR="00540C3D" w:rsidRDefault="00540C3D" w:rsidP="00540C3D">
            <w:pPr>
              <w:pStyle w:val="ListParagraph"/>
              <w:spacing w:line="360" w:lineRule="auto"/>
              <w:ind w:left="0" w:firstLine="514"/>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Kas</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tcPr>
          <w:p w:rsidR="00BD5B4E" w:rsidRDefault="00540C3D"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4.000.000</w:t>
            </w:r>
          </w:p>
        </w:tc>
        <w:tc>
          <w:tcPr>
            <w:tcW w:w="2039" w:type="dxa"/>
            <w:tcBorders>
              <w:top w:val="single" w:sz="4" w:space="0" w:color="auto"/>
              <w:left w:val="single" w:sz="4" w:space="0" w:color="auto"/>
              <w:bottom w:val="single" w:sz="4" w:space="0" w:color="auto"/>
            </w:tcBorders>
            <w:shd w:val="clear" w:color="auto" w:fill="FFFFFF" w:themeFill="background1"/>
          </w:tcPr>
          <w:p w:rsidR="00BD5B4E" w:rsidRDefault="00BD5B4E"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p>
          <w:p w:rsidR="00540C3D" w:rsidRDefault="00540C3D" w:rsidP="00BD5B4E">
            <w:pPr>
              <w:pStyle w:val="ListParagraph"/>
              <w:spacing w:line="360" w:lineRule="auto"/>
              <w:ind w:left="0"/>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4.000.000</w:t>
            </w:r>
          </w:p>
        </w:tc>
      </w:tr>
      <w:tr w:rsidR="00AC5976" w:rsidTr="0054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auto"/>
              <w:bottom w:val="single" w:sz="8" w:space="0" w:color="000000" w:themeColor="text1"/>
              <w:right w:val="single" w:sz="4" w:space="0" w:color="auto"/>
            </w:tcBorders>
            <w:shd w:val="clear" w:color="auto" w:fill="FFFFFF" w:themeFill="background1"/>
          </w:tcPr>
          <w:p w:rsidR="00BD5B4E" w:rsidRPr="00540C3D" w:rsidRDefault="00540C3D" w:rsidP="00540C3D">
            <w:pPr>
              <w:pStyle w:val="ListParagraph"/>
              <w:spacing w:line="360" w:lineRule="auto"/>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 xml:space="preserve">Pada saat akhir kontrak aset </w:t>
            </w:r>
            <w:r>
              <w:rPr>
                <w:rFonts w:asciiTheme="majorBidi" w:hAnsiTheme="majorBidi" w:cstheme="majorBidi"/>
                <w:b w:val="0"/>
                <w:bCs w:val="0"/>
                <w:i/>
                <w:iCs/>
                <w:sz w:val="24"/>
                <w:szCs w:val="24"/>
                <w:lang w:val="id-ID"/>
              </w:rPr>
              <w:t>ijaroh</w:t>
            </w:r>
            <w:r>
              <w:rPr>
                <w:rFonts w:asciiTheme="majorBidi" w:hAnsiTheme="majorBidi" w:cstheme="majorBidi"/>
                <w:b w:val="0"/>
                <w:bCs w:val="0"/>
                <w:sz w:val="24"/>
                <w:szCs w:val="24"/>
                <w:lang w:val="id-ID"/>
              </w:rPr>
              <w:t xml:space="preserve"> dijual dengan harga Rp. 20.500.000,-</w:t>
            </w:r>
          </w:p>
        </w:tc>
        <w:tc>
          <w:tcPr>
            <w:tcW w:w="2038" w:type="dxa"/>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BD5B4E"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Kas</w:t>
            </w:r>
          </w:p>
          <w:p w:rsidR="00540C3D"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Akm. Peny.</w:t>
            </w:r>
          </w:p>
          <w:p w:rsidR="00540C3D" w:rsidRDefault="00540C3D" w:rsidP="00540C3D">
            <w:pPr>
              <w:pStyle w:val="ListParagraph"/>
              <w:spacing w:line="360" w:lineRule="auto"/>
              <w:ind w:left="0" w:firstLine="514"/>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4"/>
                <w:szCs w:val="24"/>
                <w:lang w:val="id-ID"/>
              </w:rPr>
            </w:pPr>
            <w:r>
              <w:rPr>
                <w:rFonts w:asciiTheme="majorBidi" w:hAnsiTheme="majorBidi" w:cstheme="majorBidi"/>
                <w:sz w:val="24"/>
                <w:szCs w:val="24"/>
                <w:lang w:val="id-ID"/>
              </w:rPr>
              <w:t xml:space="preserve">Aset </w:t>
            </w:r>
            <w:r>
              <w:rPr>
                <w:rFonts w:asciiTheme="majorBidi" w:hAnsiTheme="majorBidi" w:cstheme="majorBidi"/>
                <w:i/>
                <w:iCs/>
                <w:sz w:val="24"/>
                <w:szCs w:val="24"/>
                <w:lang w:val="id-ID"/>
              </w:rPr>
              <w:t>ijaroh</w:t>
            </w:r>
          </w:p>
          <w:p w:rsidR="00540C3D" w:rsidRPr="00540C3D" w:rsidRDefault="00540C3D" w:rsidP="00540C3D">
            <w:pPr>
              <w:pStyle w:val="ListParagraph"/>
              <w:spacing w:line="360" w:lineRule="auto"/>
              <w:ind w:left="0" w:firstLine="514"/>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Keunt. Penj.</w:t>
            </w:r>
          </w:p>
        </w:tc>
        <w:tc>
          <w:tcPr>
            <w:tcW w:w="2038" w:type="dxa"/>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BD5B4E"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20.500.000</w:t>
            </w:r>
          </w:p>
          <w:p w:rsidR="00540C3D"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82.000.000</w:t>
            </w:r>
          </w:p>
        </w:tc>
        <w:tc>
          <w:tcPr>
            <w:tcW w:w="2039" w:type="dxa"/>
            <w:tcBorders>
              <w:top w:val="single" w:sz="4" w:space="0" w:color="auto"/>
              <w:left w:val="single" w:sz="4" w:space="0" w:color="auto"/>
              <w:bottom w:val="single" w:sz="8" w:space="0" w:color="000000" w:themeColor="text1"/>
            </w:tcBorders>
            <w:shd w:val="clear" w:color="auto" w:fill="FFFFFF" w:themeFill="background1"/>
          </w:tcPr>
          <w:p w:rsidR="00BD5B4E" w:rsidRDefault="00BD5B4E"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p>
          <w:p w:rsidR="00540C3D"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p>
          <w:p w:rsidR="00540C3D"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100.000.000</w:t>
            </w:r>
          </w:p>
          <w:p w:rsidR="00540C3D" w:rsidRDefault="00540C3D" w:rsidP="00BD5B4E">
            <w:pPr>
              <w:pStyle w:val="ListParagraph"/>
              <w:spacing w:line="360" w:lineRule="auto"/>
              <w:ind w:left="0"/>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2.500.000</w:t>
            </w:r>
          </w:p>
        </w:tc>
      </w:tr>
    </w:tbl>
    <w:p w:rsidR="00B15F9E" w:rsidRDefault="00B15F9E">
      <w:pPr>
        <w:rPr>
          <w:rFonts w:asciiTheme="majorBidi" w:hAnsiTheme="majorBidi" w:cstheme="majorBidi"/>
          <w:sz w:val="24"/>
          <w:szCs w:val="24"/>
          <w:lang w:val="id-ID"/>
        </w:rPr>
      </w:pPr>
    </w:p>
    <w:p w:rsidR="00BD5B4E" w:rsidRDefault="00B231D4" w:rsidP="00B231D4">
      <w:pPr>
        <w:pStyle w:val="P"/>
        <w:spacing w:before="0"/>
        <w:rPr>
          <w:lang w:val="id-ID"/>
        </w:rPr>
      </w:pPr>
      <w:bookmarkStart w:id="17" w:name="_Toc161840840"/>
      <w:r>
        <w:rPr>
          <w:lang w:val="id-ID"/>
        </w:rPr>
        <w:lastRenderedPageBreak/>
        <w:t>BAB III</w:t>
      </w:r>
      <w:r>
        <w:rPr>
          <w:lang w:val="id-ID"/>
        </w:rPr>
        <w:br/>
      </w:r>
      <w:r w:rsidR="00B15F9E">
        <w:rPr>
          <w:lang w:val="id-ID"/>
        </w:rPr>
        <w:t>PENUTUP</w:t>
      </w:r>
      <w:bookmarkEnd w:id="17"/>
    </w:p>
    <w:p w:rsidR="00B231D4" w:rsidRPr="00B231D4" w:rsidRDefault="00B231D4" w:rsidP="00B231D4">
      <w:pPr>
        <w:pStyle w:val="Heading1"/>
        <w:spacing w:before="0"/>
        <w:rPr>
          <w:lang w:val="id-ID"/>
        </w:rPr>
      </w:pPr>
    </w:p>
    <w:p w:rsidR="00B15F9E" w:rsidRDefault="00B15F9E" w:rsidP="009C605F">
      <w:pPr>
        <w:pStyle w:val="H3"/>
        <w:ind w:left="284" w:hanging="284"/>
      </w:pPr>
      <w:bookmarkStart w:id="18" w:name="_Toc161840841"/>
      <w:r>
        <w:t>Kesimpulan</w:t>
      </w:r>
      <w:bookmarkEnd w:id="18"/>
    </w:p>
    <w:p w:rsidR="00B15F9E" w:rsidRPr="00B15F9E" w:rsidRDefault="00B15F9E" w:rsidP="00B15F9E">
      <w:pPr>
        <w:pStyle w:val="ListParagraph"/>
        <w:spacing w:line="360" w:lineRule="auto"/>
        <w:ind w:left="284" w:firstLine="709"/>
        <w:jc w:val="lowKashida"/>
        <w:rPr>
          <w:rFonts w:asciiTheme="majorBidi" w:hAnsiTheme="majorBidi" w:cstheme="majorBidi"/>
          <w:sz w:val="24"/>
          <w:szCs w:val="24"/>
          <w:lang w:val="id-ID"/>
        </w:rPr>
      </w:pPr>
      <w:r w:rsidRPr="00B15F9E">
        <w:rPr>
          <w:rFonts w:asciiTheme="majorBidi" w:hAnsiTheme="majorBidi" w:cstheme="majorBidi"/>
          <w:sz w:val="24"/>
          <w:szCs w:val="24"/>
          <w:lang w:val="id-ID"/>
        </w:rPr>
        <w:t>Ijaroh adalah konsep dalam akuntansi yang digunakan untuk menghitung dan melaporkan pendapatan dari sewa atau penggunaan aset yang dimiliki oleh perusahaan.</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Dalam ijaroh, perusahaan sebagai pemilik aset akan menerima pembayaran sewa dari pihak yang menggunakan aset tersebut.</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Dalam akuntansi ijaroh, pendapatan dari sewa harus diakui sesuai dengan periode waktu yang disepakati dalam perjanjian sewa.</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Pengakuan pendapatan ijaroh harus dilakukan secara proporsional selama periode sewa, berdasarkan metode yang digunakan (misalnya, metode garis lurus atau metode unit produksi).</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Selain pendapatan, perusahaan juga harus mencatat semua biaya yang terkait dengan aset yang disewakan, seperti biaya perawatan dan perbaikan.</w:t>
      </w:r>
    </w:p>
    <w:p w:rsidR="00B15F9E" w:rsidRDefault="00B15F9E" w:rsidP="009C605F">
      <w:pPr>
        <w:pStyle w:val="H3"/>
        <w:ind w:left="284" w:hanging="284"/>
      </w:pPr>
      <w:bookmarkStart w:id="19" w:name="_Toc161840842"/>
      <w:r>
        <w:t>Saran</w:t>
      </w:r>
      <w:bookmarkEnd w:id="19"/>
    </w:p>
    <w:p w:rsidR="00B15F9E" w:rsidRDefault="00B15F9E" w:rsidP="00B15F9E">
      <w:pPr>
        <w:pStyle w:val="ListParagraph"/>
        <w:spacing w:line="360" w:lineRule="auto"/>
        <w:ind w:left="284" w:firstLine="709"/>
        <w:jc w:val="lowKashida"/>
        <w:rPr>
          <w:rFonts w:asciiTheme="majorBidi" w:hAnsiTheme="majorBidi" w:cstheme="majorBidi"/>
          <w:sz w:val="24"/>
          <w:szCs w:val="24"/>
          <w:lang w:val="id-ID"/>
        </w:rPr>
      </w:pPr>
      <w:r w:rsidRPr="00B15F9E">
        <w:rPr>
          <w:rFonts w:asciiTheme="majorBidi" w:hAnsiTheme="majorBidi" w:cstheme="majorBidi"/>
          <w:sz w:val="24"/>
          <w:szCs w:val="24"/>
          <w:lang w:val="id-ID"/>
        </w:rPr>
        <w:t>Pastikan untuk menggunakan metode yang tepat dalam menghitung pendapatan ijaroh, sesuai dengan prinsip akuntansi yang berlaku.</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Sertakan informasi yang jelas dan lengkap mengenai perjanjian sewa, termasuk durasi sewa, jumlah pembayaran, dan klausul lain yang relevan.</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Jelaskan dengan rinci bagaimana perhitungan pendapatan ijaroh dilakukan, termasuk penggunaan metode yang dipilih dan alasan di baliknya.</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Sertakan contoh perhitungan pendapatan ijaroh dalam makalah, untuk memberikan pemahaman yang lebih baik kepada pembaca.</w:t>
      </w:r>
      <w:r>
        <w:rPr>
          <w:rFonts w:asciiTheme="majorBidi" w:hAnsiTheme="majorBidi" w:cstheme="majorBidi"/>
          <w:sz w:val="24"/>
          <w:szCs w:val="24"/>
          <w:lang w:val="id-ID"/>
        </w:rPr>
        <w:t xml:space="preserve"> </w:t>
      </w:r>
      <w:r w:rsidRPr="00B15F9E">
        <w:rPr>
          <w:rFonts w:asciiTheme="majorBidi" w:hAnsiTheme="majorBidi" w:cstheme="majorBidi"/>
          <w:sz w:val="24"/>
          <w:szCs w:val="24"/>
          <w:lang w:val="id-ID"/>
        </w:rPr>
        <w:t>Berikan contoh kasus nyata atau studi kasus yang relevan untuk menggambarkan penerapan konsep ijaroh dalam praktik akuntansi.</w:t>
      </w:r>
    </w:p>
    <w:p w:rsidR="00B15F9E" w:rsidRDefault="00B15F9E">
      <w:pPr>
        <w:rPr>
          <w:rFonts w:asciiTheme="majorBidi" w:hAnsiTheme="majorBidi" w:cstheme="majorBidi"/>
          <w:sz w:val="24"/>
          <w:szCs w:val="24"/>
          <w:lang w:val="id-ID"/>
        </w:rPr>
      </w:pPr>
      <w:r>
        <w:rPr>
          <w:rFonts w:asciiTheme="majorBidi" w:hAnsiTheme="majorBidi" w:cstheme="majorBidi"/>
          <w:sz w:val="24"/>
          <w:szCs w:val="24"/>
          <w:lang w:val="id-ID"/>
        </w:rPr>
        <w:br w:type="page"/>
      </w:r>
    </w:p>
    <w:p w:rsidR="009C605F" w:rsidRDefault="00B15F9E" w:rsidP="009C605F">
      <w:pPr>
        <w:pStyle w:val="P"/>
        <w:spacing w:before="0"/>
        <w:rPr>
          <w:lang w:val="id-ID"/>
        </w:rPr>
      </w:pPr>
      <w:bookmarkStart w:id="20" w:name="_Toc161840843"/>
      <w:r>
        <w:rPr>
          <w:lang w:val="id-ID"/>
        </w:rPr>
        <w:lastRenderedPageBreak/>
        <w:t>DAFTAR PUSTAKA</w:t>
      </w:r>
      <w:bookmarkEnd w:id="20"/>
    </w:p>
    <w:p w:rsidR="009C605F" w:rsidRPr="009C605F" w:rsidRDefault="009C605F" w:rsidP="009C605F">
      <w:pPr>
        <w:pStyle w:val="Heading1"/>
        <w:spacing w:before="0"/>
        <w:rPr>
          <w:lang w:val="id-ID"/>
        </w:rPr>
      </w:pPr>
    </w:p>
    <w:p w:rsidR="006C31A6" w:rsidRDefault="006C31A6" w:rsidP="009C605F">
      <w:pPr>
        <w:pStyle w:val="ListParagraph"/>
        <w:spacing w:line="360" w:lineRule="auto"/>
        <w:ind w:hanging="720"/>
        <w:jc w:val="lowKashida"/>
        <w:rPr>
          <w:rFonts w:asciiTheme="majorBidi" w:hAnsiTheme="majorBidi" w:cstheme="majorBidi"/>
          <w:sz w:val="24"/>
          <w:szCs w:val="24"/>
          <w:lang w:val="id-ID"/>
        </w:rPr>
      </w:pPr>
      <w:r>
        <w:rPr>
          <w:rFonts w:asciiTheme="majorBidi" w:hAnsiTheme="majorBidi" w:cstheme="majorBidi"/>
          <w:sz w:val="24"/>
          <w:szCs w:val="24"/>
          <w:lang w:val="id-ID"/>
        </w:rPr>
        <w:t xml:space="preserve">Eny Latifah, Rianto, R. Neny Kusumadewi, Achmad Fauzi, Masyhuri, Hermita Arif, Stefani, Lily Indarto, Iwan Wisandani, Fidiana, Sri Mulyani, Yovi Annang Setiyawan, Surepno, Rida Ristiana, Shelly Midesia, Muhammad Ashari. 2022. </w:t>
      </w:r>
      <w:r>
        <w:rPr>
          <w:rFonts w:asciiTheme="majorBidi" w:hAnsiTheme="majorBidi" w:cstheme="majorBidi"/>
          <w:i/>
          <w:iCs/>
          <w:sz w:val="24"/>
          <w:szCs w:val="24"/>
          <w:lang w:val="id-ID"/>
        </w:rPr>
        <w:t>Dasar – Dasar Akuntansi Syariah</w:t>
      </w:r>
      <w:r>
        <w:rPr>
          <w:rFonts w:asciiTheme="majorBidi" w:hAnsiTheme="majorBidi" w:cstheme="majorBidi"/>
          <w:sz w:val="24"/>
          <w:szCs w:val="24"/>
          <w:lang w:val="id-ID"/>
        </w:rPr>
        <w:t>. Purbalingga: Eureka Media Aksara.</w:t>
      </w:r>
    </w:p>
    <w:p w:rsidR="006C31A6" w:rsidRDefault="00811DFA" w:rsidP="00811DFA">
      <w:pPr>
        <w:pStyle w:val="ListParagraph"/>
        <w:spacing w:line="360" w:lineRule="auto"/>
        <w:ind w:hanging="720"/>
        <w:jc w:val="lowKashida"/>
        <w:rPr>
          <w:rFonts w:asciiTheme="majorBidi" w:hAnsiTheme="majorBidi" w:cstheme="majorBidi"/>
          <w:sz w:val="24"/>
          <w:szCs w:val="24"/>
          <w:lang w:val="id-ID"/>
        </w:rPr>
      </w:pPr>
      <w:r>
        <w:rPr>
          <w:rFonts w:asciiTheme="majorBidi" w:hAnsiTheme="majorBidi" w:cstheme="majorBidi"/>
          <w:sz w:val="24"/>
          <w:szCs w:val="24"/>
          <w:lang w:val="id-ID"/>
        </w:rPr>
        <w:t>M. Yazid Abdus Sukur. “Implementasi Akuntansi Ijaroh ( Ijarah Accounting ) Dalam Pembiayaan Multi Jasa Pada KSPPS BMT AN-NAJAH Kantor  Cabang Kajen Pekalongan”. Di akses Pada 20 Maret 2024.</w:t>
      </w:r>
    </w:p>
    <w:p w:rsidR="00811DFA" w:rsidRDefault="003A3E86" w:rsidP="00811DFA">
      <w:pPr>
        <w:pStyle w:val="ListParagraph"/>
        <w:spacing w:line="360" w:lineRule="auto"/>
        <w:ind w:hanging="720"/>
        <w:jc w:val="lowKashida"/>
        <w:rPr>
          <w:rFonts w:asciiTheme="majorBidi" w:hAnsiTheme="majorBidi" w:cstheme="majorBidi"/>
          <w:sz w:val="24"/>
          <w:szCs w:val="24"/>
          <w:lang w:val="id-ID"/>
        </w:rPr>
      </w:pPr>
      <w:r>
        <w:rPr>
          <w:rFonts w:asciiTheme="majorBidi" w:hAnsiTheme="majorBidi" w:cstheme="majorBidi"/>
          <w:sz w:val="24"/>
          <w:szCs w:val="24"/>
          <w:lang w:val="id-ID"/>
        </w:rPr>
        <w:t xml:space="preserve">Prabowo, Andri. 2014. </w:t>
      </w:r>
      <w:r>
        <w:rPr>
          <w:rFonts w:asciiTheme="majorBidi" w:hAnsiTheme="majorBidi" w:cstheme="majorBidi"/>
          <w:i/>
          <w:iCs/>
          <w:sz w:val="24"/>
          <w:szCs w:val="24"/>
          <w:lang w:val="id-ID"/>
        </w:rPr>
        <w:t>Pengantar Akuntansi Syariah</w:t>
      </w:r>
      <w:r>
        <w:rPr>
          <w:rFonts w:asciiTheme="majorBidi" w:hAnsiTheme="majorBidi" w:cstheme="majorBidi"/>
          <w:sz w:val="24"/>
          <w:szCs w:val="24"/>
          <w:lang w:val="id-ID"/>
        </w:rPr>
        <w:t>. Riau: CV. Bima Karya Utama.</w:t>
      </w:r>
    </w:p>
    <w:p w:rsidR="003A3E86" w:rsidRDefault="003A3E86" w:rsidP="00811DFA">
      <w:pPr>
        <w:pStyle w:val="ListParagraph"/>
        <w:spacing w:line="360" w:lineRule="auto"/>
        <w:ind w:hanging="720"/>
        <w:jc w:val="lowKashida"/>
        <w:rPr>
          <w:rFonts w:asciiTheme="majorBidi" w:hAnsiTheme="majorBidi" w:cstheme="majorBidi"/>
          <w:sz w:val="24"/>
          <w:szCs w:val="24"/>
          <w:lang w:val="id-ID"/>
        </w:rPr>
      </w:pPr>
      <w:r>
        <w:rPr>
          <w:rFonts w:asciiTheme="majorBidi" w:hAnsiTheme="majorBidi" w:cstheme="majorBidi"/>
          <w:sz w:val="24"/>
          <w:szCs w:val="24"/>
          <w:lang w:val="id-ID"/>
        </w:rPr>
        <w:t xml:space="preserve">Irfan, Andi. Novianti, Leny. 2019. </w:t>
      </w:r>
      <w:r>
        <w:rPr>
          <w:rFonts w:asciiTheme="majorBidi" w:hAnsiTheme="majorBidi" w:cstheme="majorBidi"/>
          <w:i/>
          <w:iCs/>
          <w:sz w:val="24"/>
          <w:szCs w:val="24"/>
          <w:lang w:val="id-ID"/>
        </w:rPr>
        <w:t>Akuntansi Syariah</w:t>
      </w:r>
      <w:r>
        <w:rPr>
          <w:rFonts w:asciiTheme="majorBidi" w:hAnsiTheme="majorBidi" w:cstheme="majorBidi"/>
          <w:sz w:val="24"/>
          <w:szCs w:val="24"/>
          <w:lang w:val="id-ID"/>
        </w:rPr>
        <w:t>. Depok:PT RajaGrafindo Persada.</w:t>
      </w:r>
    </w:p>
    <w:p w:rsidR="003A3E86" w:rsidRPr="003A3E86" w:rsidRDefault="003A3E86" w:rsidP="00811DFA">
      <w:pPr>
        <w:pStyle w:val="ListParagraph"/>
        <w:spacing w:line="360" w:lineRule="auto"/>
        <w:ind w:hanging="720"/>
        <w:jc w:val="lowKashida"/>
        <w:rPr>
          <w:rFonts w:asciiTheme="majorBidi" w:hAnsiTheme="majorBidi" w:cstheme="majorBidi"/>
          <w:sz w:val="24"/>
          <w:szCs w:val="24"/>
          <w:lang w:val="id-ID"/>
        </w:rPr>
      </w:pPr>
    </w:p>
    <w:sectPr w:rsidR="003A3E86" w:rsidRPr="003A3E86" w:rsidSect="009C605F">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D4" w:rsidRDefault="00AD04D4" w:rsidP="009C605F">
      <w:pPr>
        <w:spacing w:after="0" w:line="240" w:lineRule="auto"/>
      </w:pPr>
      <w:r>
        <w:separator/>
      </w:r>
    </w:p>
  </w:endnote>
  <w:endnote w:type="continuationSeparator" w:id="0">
    <w:p w:rsidR="00AD04D4" w:rsidRDefault="00AD04D4" w:rsidP="009C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892707"/>
      <w:docPartObj>
        <w:docPartGallery w:val="Page Numbers (Bottom of Page)"/>
        <w:docPartUnique/>
      </w:docPartObj>
    </w:sdtPr>
    <w:sdtEndPr>
      <w:rPr>
        <w:noProof/>
      </w:rPr>
    </w:sdtEndPr>
    <w:sdtContent>
      <w:p w:rsidR="009C605F" w:rsidRDefault="009C605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C605F" w:rsidRDefault="009C60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05F" w:rsidRDefault="009C605F" w:rsidP="009C605F">
    <w:pPr>
      <w:pStyle w:val="Footer"/>
      <w:jc w:val="right"/>
    </w:pPr>
  </w:p>
  <w:p w:rsidR="009C605F" w:rsidRDefault="009C6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D4" w:rsidRDefault="00AD04D4" w:rsidP="009C605F">
      <w:pPr>
        <w:spacing w:after="0" w:line="240" w:lineRule="auto"/>
      </w:pPr>
      <w:r>
        <w:separator/>
      </w:r>
    </w:p>
  </w:footnote>
  <w:footnote w:type="continuationSeparator" w:id="0">
    <w:p w:rsidR="00AD04D4" w:rsidRDefault="00AD04D4" w:rsidP="009C6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11E4"/>
    <w:multiLevelType w:val="hybridMultilevel"/>
    <w:tmpl w:val="387E9520"/>
    <w:lvl w:ilvl="0" w:tplc="0421000F">
      <w:start w:val="1"/>
      <w:numFmt w:val="decimal"/>
      <w:lvlText w:val="%1."/>
      <w:lvlJc w:val="left"/>
      <w:pPr>
        <w:ind w:left="1713" w:hanging="360"/>
      </w:pPr>
    </w:lvl>
    <w:lvl w:ilvl="1" w:tplc="0421000F">
      <w:start w:val="1"/>
      <w:numFmt w:val="decimal"/>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
    <w:nsid w:val="11DC5040"/>
    <w:multiLevelType w:val="hybridMultilevel"/>
    <w:tmpl w:val="D0D4F526"/>
    <w:lvl w:ilvl="0" w:tplc="0421000F">
      <w:start w:val="1"/>
      <w:numFmt w:val="decimal"/>
      <w:lvlText w:val="%1."/>
      <w:lvlJc w:val="left"/>
      <w:pPr>
        <w:ind w:left="720" w:hanging="360"/>
      </w:pPr>
    </w:lvl>
    <w:lvl w:ilvl="1" w:tplc="7E701566">
      <w:start w:val="1"/>
      <w:numFmt w:val="decimal"/>
      <w:lvlText w:val="%2."/>
      <w:lvlJc w:val="left"/>
      <w:pPr>
        <w:ind w:left="1440" w:hanging="360"/>
      </w:pPr>
      <w:rPr>
        <w:rFonts w:asciiTheme="majorBidi" w:eastAsiaTheme="minorHAnsi" w:hAnsiTheme="majorBidi" w:cstheme="majorBidi"/>
      </w:rPr>
    </w:lvl>
    <w:lvl w:ilvl="2" w:tplc="52641CE6">
      <w:start w:val="1"/>
      <w:numFmt w:val="upperLetter"/>
      <w:lvlText w:val="%3&gt;"/>
      <w:lvlJc w:val="left"/>
      <w:pPr>
        <w:ind w:left="2340" w:hanging="360"/>
      </w:pPr>
      <w:rPr>
        <w:rFonts w:hint="default"/>
      </w:rPr>
    </w:lvl>
    <w:lvl w:ilvl="3" w:tplc="14B25686">
      <w:start w:val="1"/>
      <w:numFmt w:val="upp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A02D0F"/>
    <w:multiLevelType w:val="hybridMultilevel"/>
    <w:tmpl w:val="84E2552A"/>
    <w:lvl w:ilvl="0" w:tplc="0421000F">
      <w:start w:val="1"/>
      <w:numFmt w:val="decimal"/>
      <w:lvlText w:val="%1."/>
      <w:lvlJc w:val="left"/>
      <w:pPr>
        <w:ind w:left="1713" w:hanging="360"/>
      </w:pPr>
    </w:lvl>
    <w:lvl w:ilvl="1" w:tplc="0421000F">
      <w:start w:val="1"/>
      <w:numFmt w:val="decimal"/>
      <w:lvlText w:val="%2."/>
      <w:lvlJc w:val="left"/>
      <w:pPr>
        <w:ind w:left="2433" w:hanging="360"/>
      </w:pPr>
    </w:lvl>
    <w:lvl w:ilvl="2" w:tplc="0421000F">
      <w:start w:val="1"/>
      <w:numFmt w:val="decimal"/>
      <w:lvlText w:val="%3."/>
      <w:lvlJc w:val="left"/>
      <w:pPr>
        <w:ind w:left="3333" w:hanging="360"/>
      </w:pPr>
      <w:rPr>
        <w:rFonts w:hint="default"/>
      </w:r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D5C0548"/>
    <w:multiLevelType w:val="hybridMultilevel"/>
    <w:tmpl w:val="A1E4150A"/>
    <w:lvl w:ilvl="0" w:tplc="724A155E">
      <w:start w:val="1"/>
      <w:numFmt w:val="upperLetter"/>
      <w:pStyle w:val="H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2B781B"/>
    <w:multiLevelType w:val="hybridMultilevel"/>
    <w:tmpl w:val="E958834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2AB75B0E"/>
    <w:multiLevelType w:val="hybridMultilevel"/>
    <w:tmpl w:val="0D909EB4"/>
    <w:lvl w:ilvl="0" w:tplc="0421000F">
      <w:start w:val="1"/>
      <w:numFmt w:val="decimal"/>
      <w:lvlText w:val="%1."/>
      <w:lvlJc w:val="left"/>
      <w:pPr>
        <w:ind w:left="3333" w:hanging="360"/>
      </w:pPr>
    </w:lvl>
    <w:lvl w:ilvl="1" w:tplc="0F161004">
      <w:start w:val="1"/>
      <w:numFmt w:val="decimal"/>
      <w:lvlText w:val="%2."/>
      <w:lvlJc w:val="left"/>
      <w:pPr>
        <w:ind w:left="4053" w:hanging="360"/>
      </w:pPr>
      <w:rPr>
        <w:rFonts w:asciiTheme="majorBidi" w:eastAsiaTheme="minorHAnsi" w:hAnsiTheme="majorBidi" w:cstheme="majorBidi"/>
      </w:rPr>
    </w:lvl>
    <w:lvl w:ilvl="2" w:tplc="0421001B" w:tentative="1">
      <w:start w:val="1"/>
      <w:numFmt w:val="lowerRoman"/>
      <w:lvlText w:val="%3."/>
      <w:lvlJc w:val="right"/>
      <w:pPr>
        <w:ind w:left="4773" w:hanging="180"/>
      </w:pPr>
    </w:lvl>
    <w:lvl w:ilvl="3" w:tplc="0421000F" w:tentative="1">
      <w:start w:val="1"/>
      <w:numFmt w:val="decimal"/>
      <w:lvlText w:val="%4."/>
      <w:lvlJc w:val="left"/>
      <w:pPr>
        <w:ind w:left="5493" w:hanging="360"/>
      </w:pPr>
    </w:lvl>
    <w:lvl w:ilvl="4" w:tplc="04210019" w:tentative="1">
      <w:start w:val="1"/>
      <w:numFmt w:val="lowerLetter"/>
      <w:lvlText w:val="%5."/>
      <w:lvlJc w:val="left"/>
      <w:pPr>
        <w:ind w:left="6213" w:hanging="360"/>
      </w:pPr>
    </w:lvl>
    <w:lvl w:ilvl="5" w:tplc="0421001B" w:tentative="1">
      <w:start w:val="1"/>
      <w:numFmt w:val="lowerRoman"/>
      <w:lvlText w:val="%6."/>
      <w:lvlJc w:val="right"/>
      <w:pPr>
        <w:ind w:left="6933" w:hanging="180"/>
      </w:pPr>
    </w:lvl>
    <w:lvl w:ilvl="6" w:tplc="0421000F" w:tentative="1">
      <w:start w:val="1"/>
      <w:numFmt w:val="decimal"/>
      <w:lvlText w:val="%7."/>
      <w:lvlJc w:val="left"/>
      <w:pPr>
        <w:ind w:left="7653" w:hanging="360"/>
      </w:pPr>
    </w:lvl>
    <w:lvl w:ilvl="7" w:tplc="04210019" w:tentative="1">
      <w:start w:val="1"/>
      <w:numFmt w:val="lowerLetter"/>
      <w:lvlText w:val="%8."/>
      <w:lvlJc w:val="left"/>
      <w:pPr>
        <w:ind w:left="8373" w:hanging="360"/>
      </w:pPr>
    </w:lvl>
    <w:lvl w:ilvl="8" w:tplc="0421001B" w:tentative="1">
      <w:start w:val="1"/>
      <w:numFmt w:val="lowerRoman"/>
      <w:lvlText w:val="%9."/>
      <w:lvlJc w:val="right"/>
      <w:pPr>
        <w:ind w:left="9093" w:hanging="180"/>
      </w:pPr>
    </w:lvl>
  </w:abstractNum>
  <w:abstractNum w:abstractNumId="6">
    <w:nsid w:val="384E51B8"/>
    <w:multiLevelType w:val="hybridMultilevel"/>
    <w:tmpl w:val="B6F42800"/>
    <w:lvl w:ilvl="0" w:tplc="7354D638">
      <w:start w:val="1"/>
      <w:numFmt w:val="upperLetter"/>
      <w:pStyle w:val="H2"/>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DEB1B8A"/>
    <w:multiLevelType w:val="hybridMultilevel"/>
    <w:tmpl w:val="9FC49B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D962F2"/>
    <w:multiLevelType w:val="hybridMultilevel"/>
    <w:tmpl w:val="3F5AE190"/>
    <w:lvl w:ilvl="0" w:tplc="0421000F">
      <w:start w:val="1"/>
      <w:numFmt w:val="decimal"/>
      <w:lvlText w:val="%1."/>
      <w:lvlJc w:val="lef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5A8442F4"/>
    <w:multiLevelType w:val="hybridMultilevel"/>
    <w:tmpl w:val="BB400FDA"/>
    <w:lvl w:ilvl="0" w:tplc="0421000F">
      <w:start w:val="1"/>
      <w:numFmt w:val="decimal"/>
      <w:lvlText w:val="%1."/>
      <w:lvlJc w:val="lef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5F2B34F4"/>
    <w:multiLevelType w:val="hybridMultilevel"/>
    <w:tmpl w:val="5CE8AF9A"/>
    <w:lvl w:ilvl="0" w:tplc="0421000F">
      <w:start w:val="1"/>
      <w:numFmt w:val="decimal"/>
      <w:lvlText w:val="%1."/>
      <w:lvlJc w:val="left"/>
      <w:pPr>
        <w:ind w:left="3333" w:hanging="360"/>
      </w:pPr>
    </w:lvl>
    <w:lvl w:ilvl="1" w:tplc="04210019">
      <w:start w:val="1"/>
      <w:numFmt w:val="lowerLetter"/>
      <w:lvlText w:val="%2."/>
      <w:lvlJc w:val="left"/>
      <w:pPr>
        <w:ind w:left="4053" w:hanging="360"/>
      </w:pPr>
    </w:lvl>
    <w:lvl w:ilvl="2" w:tplc="0421001B" w:tentative="1">
      <w:start w:val="1"/>
      <w:numFmt w:val="lowerRoman"/>
      <w:lvlText w:val="%3."/>
      <w:lvlJc w:val="right"/>
      <w:pPr>
        <w:ind w:left="4773" w:hanging="180"/>
      </w:pPr>
    </w:lvl>
    <w:lvl w:ilvl="3" w:tplc="0421000F" w:tentative="1">
      <w:start w:val="1"/>
      <w:numFmt w:val="decimal"/>
      <w:lvlText w:val="%4."/>
      <w:lvlJc w:val="left"/>
      <w:pPr>
        <w:ind w:left="5493" w:hanging="360"/>
      </w:pPr>
    </w:lvl>
    <w:lvl w:ilvl="4" w:tplc="04210019" w:tentative="1">
      <w:start w:val="1"/>
      <w:numFmt w:val="lowerLetter"/>
      <w:lvlText w:val="%5."/>
      <w:lvlJc w:val="left"/>
      <w:pPr>
        <w:ind w:left="6213" w:hanging="360"/>
      </w:pPr>
    </w:lvl>
    <w:lvl w:ilvl="5" w:tplc="0421001B" w:tentative="1">
      <w:start w:val="1"/>
      <w:numFmt w:val="lowerRoman"/>
      <w:lvlText w:val="%6."/>
      <w:lvlJc w:val="right"/>
      <w:pPr>
        <w:ind w:left="6933" w:hanging="180"/>
      </w:pPr>
    </w:lvl>
    <w:lvl w:ilvl="6" w:tplc="0421000F" w:tentative="1">
      <w:start w:val="1"/>
      <w:numFmt w:val="decimal"/>
      <w:lvlText w:val="%7."/>
      <w:lvlJc w:val="left"/>
      <w:pPr>
        <w:ind w:left="7653" w:hanging="360"/>
      </w:pPr>
    </w:lvl>
    <w:lvl w:ilvl="7" w:tplc="04210019" w:tentative="1">
      <w:start w:val="1"/>
      <w:numFmt w:val="lowerLetter"/>
      <w:lvlText w:val="%8."/>
      <w:lvlJc w:val="left"/>
      <w:pPr>
        <w:ind w:left="8373" w:hanging="360"/>
      </w:pPr>
    </w:lvl>
    <w:lvl w:ilvl="8" w:tplc="0421001B" w:tentative="1">
      <w:start w:val="1"/>
      <w:numFmt w:val="lowerRoman"/>
      <w:lvlText w:val="%9."/>
      <w:lvlJc w:val="right"/>
      <w:pPr>
        <w:ind w:left="9093" w:hanging="180"/>
      </w:pPr>
    </w:lvl>
  </w:abstractNum>
  <w:abstractNum w:abstractNumId="11">
    <w:nsid w:val="616F37E4"/>
    <w:multiLevelType w:val="hybridMultilevel"/>
    <w:tmpl w:val="0FFC8F12"/>
    <w:lvl w:ilvl="0" w:tplc="0421000F">
      <w:start w:val="1"/>
      <w:numFmt w:val="decimal"/>
      <w:lvlText w:val="%1."/>
      <w:lvlJc w:val="left"/>
      <w:pPr>
        <w:ind w:left="1713" w:hanging="360"/>
      </w:pPr>
    </w:lvl>
    <w:lvl w:ilvl="1" w:tplc="0421000F">
      <w:start w:val="1"/>
      <w:numFmt w:val="decimal"/>
      <w:lvlText w:val="%2."/>
      <w:lvlJc w:val="left"/>
      <w:pPr>
        <w:ind w:left="2433" w:hanging="360"/>
      </w:pPr>
    </w:lvl>
    <w:lvl w:ilvl="2" w:tplc="54EE7E40">
      <w:start w:val="1"/>
      <w:numFmt w:val="lowerLetter"/>
      <w:lvlText w:val="%3."/>
      <w:lvlJc w:val="left"/>
      <w:pPr>
        <w:ind w:left="3333" w:hanging="360"/>
      </w:pPr>
      <w:rPr>
        <w:rFonts w:hint="default"/>
      </w:r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6DDB3A84"/>
    <w:multiLevelType w:val="hybridMultilevel"/>
    <w:tmpl w:val="442EFBBE"/>
    <w:lvl w:ilvl="0" w:tplc="0421000F">
      <w:start w:val="1"/>
      <w:numFmt w:val="decimal"/>
      <w:lvlText w:val="%1."/>
      <w:lvlJc w:val="left"/>
      <w:pPr>
        <w:ind w:left="1713" w:hanging="360"/>
      </w:pPr>
    </w:lvl>
    <w:lvl w:ilvl="1" w:tplc="568E0E82">
      <w:start w:val="1"/>
      <w:numFmt w:val="decimal"/>
      <w:lvlText w:val="%2."/>
      <w:lvlJc w:val="left"/>
      <w:pPr>
        <w:ind w:left="2433" w:hanging="360"/>
      </w:pPr>
      <w:rPr>
        <w:rFonts w:asciiTheme="majorBidi" w:eastAsiaTheme="minorHAnsi" w:hAnsiTheme="majorBidi" w:cstheme="majorBidi"/>
      </w:r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3">
    <w:nsid w:val="6EC41A40"/>
    <w:multiLevelType w:val="hybridMultilevel"/>
    <w:tmpl w:val="01F2ED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0F6A4E"/>
    <w:multiLevelType w:val="hybridMultilevel"/>
    <w:tmpl w:val="EFA2DE2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77007E61"/>
    <w:multiLevelType w:val="hybridMultilevel"/>
    <w:tmpl w:val="44723C8E"/>
    <w:lvl w:ilvl="0" w:tplc="0421000F">
      <w:start w:val="1"/>
      <w:numFmt w:val="decimal"/>
      <w:lvlText w:val="%1."/>
      <w:lvlJc w:val="lef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nsid w:val="773D1E5B"/>
    <w:multiLevelType w:val="hybridMultilevel"/>
    <w:tmpl w:val="3604C8FC"/>
    <w:lvl w:ilvl="0" w:tplc="D57A228A">
      <w:start w:val="1"/>
      <w:numFmt w:val="decimal"/>
      <w:lvlText w:val="%1."/>
      <w:lvlJc w:val="left"/>
      <w:pPr>
        <w:ind w:left="644" w:hanging="360"/>
      </w:pPr>
      <w:rPr>
        <w:rFonts w:hint="default"/>
      </w:rPr>
    </w:lvl>
    <w:lvl w:ilvl="1" w:tplc="0E88EDF6">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7C1F0A66"/>
    <w:multiLevelType w:val="hybridMultilevel"/>
    <w:tmpl w:val="2A9CF26C"/>
    <w:lvl w:ilvl="0" w:tplc="BC1E54BA">
      <w:start w:val="1"/>
      <w:numFmt w:val="upperLetter"/>
      <w:pStyle w:val="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13"/>
  </w:num>
  <w:num w:numId="4">
    <w:abstractNumId w:val="16"/>
  </w:num>
  <w:num w:numId="5">
    <w:abstractNumId w:val="8"/>
  </w:num>
  <w:num w:numId="6">
    <w:abstractNumId w:val="11"/>
  </w:num>
  <w:num w:numId="7">
    <w:abstractNumId w:val="4"/>
  </w:num>
  <w:num w:numId="8">
    <w:abstractNumId w:val="9"/>
  </w:num>
  <w:num w:numId="9">
    <w:abstractNumId w:val="0"/>
  </w:num>
  <w:num w:numId="10">
    <w:abstractNumId w:val="15"/>
  </w:num>
  <w:num w:numId="11">
    <w:abstractNumId w:val="2"/>
  </w:num>
  <w:num w:numId="12">
    <w:abstractNumId w:val="14"/>
  </w:num>
  <w:num w:numId="13">
    <w:abstractNumId w:val="10"/>
  </w:num>
  <w:num w:numId="14">
    <w:abstractNumId w:val="5"/>
  </w:num>
  <w:num w:numId="15">
    <w:abstractNumId w:val="12"/>
  </w:num>
  <w:num w:numId="16">
    <w:abstractNumId w:val="1"/>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4F"/>
    <w:rsid w:val="0010604E"/>
    <w:rsid w:val="00233B4F"/>
    <w:rsid w:val="00291978"/>
    <w:rsid w:val="003A3E86"/>
    <w:rsid w:val="004B58E2"/>
    <w:rsid w:val="004D55A2"/>
    <w:rsid w:val="00540C3D"/>
    <w:rsid w:val="006053E9"/>
    <w:rsid w:val="006C31A6"/>
    <w:rsid w:val="00811DFA"/>
    <w:rsid w:val="009C605F"/>
    <w:rsid w:val="009E3781"/>
    <w:rsid w:val="00A435B5"/>
    <w:rsid w:val="00AC5976"/>
    <w:rsid w:val="00AD04D4"/>
    <w:rsid w:val="00AD5764"/>
    <w:rsid w:val="00B15F9E"/>
    <w:rsid w:val="00B231D4"/>
    <w:rsid w:val="00B85938"/>
    <w:rsid w:val="00BD5B4E"/>
    <w:rsid w:val="00DE4D36"/>
    <w:rsid w:val="00E5048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B4F"/>
    <w:rPr>
      <w:lang w:val="en-US"/>
    </w:rPr>
  </w:style>
  <w:style w:type="paragraph" w:styleId="Heading1">
    <w:name w:val="heading 1"/>
    <w:basedOn w:val="Normal"/>
    <w:next w:val="Normal"/>
    <w:link w:val="Heading1Char"/>
    <w:uiPriority w:val="9"/>
    <w:qFormat/>
    <w:rsid w:val="00233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3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V">
    <w:name w:val="CVV"/>
    <w:basedOn w:val="Heading1"/>
    <w:next w:val="Heading1"/>
    <w:link w:val="CVVChar"/>
    <w:qFormat/>
    <w:rsid w:val="00233B4F"/>
    <w:pPr>
      <w:tabs>
        <w:tab w:val="left" w:pos="1125"/>
      </w:tabs>
      <w:jc w:val="center"/>
    </w:pPr>
    <w:rPr>
      <w:rFonts w:asciiTheme="majorBidi" w:hAnsiTheme="majorBidi"/>
      <w:color w:val="FFFFFF" w:themeColor="background1"/>
    </w:rPr>
  </w:style>
  <w:style w:type="character" w:customStyle="1" w:styleId="CVVChar">
    <w:name w:val="CVV Char"/>
    <w:basedOn w:val="Heading1Char"/>
    <w:link w:val="CVV"/>
    <w:rsid w:val="00233B4F"/>
    <w:rPr>
      <w:rFonts w:asciiTheme="majorBidi" w:eastAsiaTheme="majorEastAsia" w:hAnsiTheme="majorBidi" w:cstheme="majorBidi"/>
      <w:b/>
      <w:bCs/>
      <w:color w:val="FFFFFF" w:themeColor="background1"/>
      <w:sz w:val="28"/>
      <w:szCs w:val="28"/>
      <w:lang w:val="en-US"/>
    </w:rPr>
  </w:style>
  <w:style w:type="character" w:customStyle="1" w:styleId="Heading1Char">
    <w:name w:val="Heading 1 Char"/>
    <w:basedOn w:val="DefaultParagraphFont"/>
    <w:link w:val="Heading1"/>
    <w:uiPriority w:val="9"/>
    <w:rsid w:val="00233B4F"/>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Heading1"/>
    <w:next w:val="Heading1"/>
    <w:link w:val="NormalWebChar"/>
    <w:uiPriority w:val="99"/>
    <w:unhideWhenUsed/>
    <w:rsid w:val="00B231D4"/>
    <w:pPr>
      <w:spacing w:before="100" w:beforeAutospacing="1" w:after="100" w:afterAutospacing="1" w:line="240" w:lineRule="auto"/>
      <w:jc w:val="center"/>
    </w:pPr>
    <w:rPr>
      <w:rFonts w:ascii="Times New Roman" w:eastAsia="Times New Roman" w:hAnsi="Times New Roman" w:cs="Times New Roman"/>
      <w:color w:val="auto"/>
      <w:szCs w:val="24"/>
    </w:rPr>
  </w:style>
  <w:style w:type="paragraph" w:customStyle="1" w:styleId="H1">
    <w:name w:val="H 1"/>
    <w:basedOn w:val="Heading2"/>
    <w:next w:val="Heading2"/>
    <w:link w:val="H1Char"/>
    <w:qFormat/>
    <w:rsid w:val="00B231D4"/>
    <w:pPr>
      <w:numPr>
        <w:numId w:val="17"/>
      </w:numPr>
      <w:tabs>
        <w:tab w:val="left" w:pos="0"/>
      </w:tabs>
    </w:pPr>
    <w:rPr>
      <w:rFonts w:ascii="Times New Roman" w:hAnsi="Times New Roman"/>
      <w:color w:val="auto"/>
      <w:sz w:val="24"/>
    </w:rPr>
  </w:style>
  <w:style w:type="character" w:customStyle="1" w:styleId="H1Char">
    <w:name w:val="H 1 Char"/>
    <w:basedOn w:val="Heading1Char"/>
    <w:link w:val="H1"/>
    <w:rsid w:val="00B231D4"/>
    <w:rPr>
      <w:rFonts w:ascii="Times New Roman" w:eastAsiaTheme="majorEastAsia" w:hAnsi="Times New Roman" w:cstheme="majorBidi"/>
      <w:b/>
      <w:bCs/>
      <w:color w:val="365F91" w:themeColor="accent1" w:themeShade="BF"/>
      <w:sz w:val="24"/>
      <w:szCs w:val="26"/>
      <w:lang w:val="en-US"/>
    </w:rPr>
  </w:style>
  <w:style w:type="paragraph" w:styleId="ListParagraph">
    <w:name w:val="List Paragraph"/>
    <w:basedOn w:val="Normal"/>
    <w:uiPriority w:val="34"/>
    <w:qFormat/>
    <w:rsid w:val="00AD5764"/>
    <w:pPr>
      <w:ind w:left="720"/>
      <w:contextualSpacing/>
    </w:pPr>
  </w:style>
  <w:style w:type="table" w:styleId="TableGrid">
    <w:name w:val="Table Grid"/>
    <w:basedOn w:val="TableNormal"/>
    <w:uiPriority w:val="59"/>
    <w:rsid w:val="00BD5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5B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WebChar">
    <w:name w:val="Normal (Web) Char"/>
    <w:basedOn w:val="Heading1Char"/>
    <w:link w:val="NormalWeb"/>
    <w:uiPriority w:val="99"/>
    <w:rsid w:val="00B231D4"/>
    <w:rPr>
      <w:rFonts w:ascii="Times New Roman" w:eastAsia="Times New Roman" w:hAnsi="Times New Roman" w:cs="Times New Roman"/>
      <w:b/>
      <w:bCs/>
      <w:color w:val="365F91" w:themeColor="accent1" w:themeShade="BF"/>
      <w:sz w:val="28"/>
      <w:szCs w:val="24"/>
      <w:lang w:val="en-US"/>
    </w:rPr>
  </w:style>
  <w:style w:type="paragraph" w:customStyle="1" w:styleId="P">
    <w:name w:val="P"/>
    <w:basedOn w:val="Heading1"/>
    <w:next w:val="Heading1"/>
    <w:link w:val="PChar"/>
    <w:qFormat/>
    <w:rsid w:val="00B231D4"/>
    <w:pPr>
      <w:jc w:val="center"/>
    </w:pPr>
    <w:rPr>
      <w:rFonts w:ascii="Times New Roman" w:hAnsi="Times New Roman"/>
      <w:color w:val="auto"/>
    </w:rPr>
  </w:style>
  <w:style w:type="character" w:customStyle="1" w:styleId="PChar">
    <w:name w:val="P Char"/>
    <w:basedOn w:val="Heading1Char"/>
    <w:link w:val="P"/>
    <w:rsid w:val="00B231D4"/>
    <w:rPr>
      <w:rFonts w:ascii="Times New Roman" w:eastAsiaTheme="majorEastAsia" w:hAnsi="Times New Roman" w:cstheme="majorBidi"/>
      <w:b/>
      <w:bCs/>
      <w:color w:val="365F91" w:themeColor="accent1" w:themeShade="BF"/>
      <w:sz w:val="28"/>
      <w:szCs w:val="28"/>
      <w:lang w:val="en-US"/>
    </w:rPr>
  </w:style>
  <w:style w:type="paragraph" w:customStyle="1" w:styleId="H2">
    <w:name w:val="H 2"/>
    <w:basedOn w:val="Heading2"/>
    <w:next w:val="Heading2"/>
    <w:link w:val="H2Char"/>
    <w:qFormat/>
    <w:rsid w:val="009C605F"/>
    <w:pPr>
      <w:numPr>
        <w:numId w:val="2"/>
      </w:numPr>
    </w:pPr>
    <w:rPr>
      <w:rFonts w:asciiTheme="majorBidi" w:hAnsiTheme="majorBidi"/>
      <w:color w:val="auto"/>
      <w:sz w:val="24"/>
      <w:szCs w:val="24"/>
      <w:lang w:val="id-ID"/>
    </w:rPr>
  </w:style>
  <w:style w:type="character" w:customStyle="1" w:styleId="Heading2Char">
    <w:name w:val="Heading 2 Char"/>
    <w:basedOn w:val="DefaultParagraphFont"/>
    <w:link w:val="Heading2"/>
    <w:uiPriority w:val="9"/>
    <w:semiHidden/>
    <w:rsid w:val="00B231D4"/>
    <w:rPr>
      <w:rFonts w:asciiTheme="majorHAnsi" w:eastAsiaTheme="majorEastAsia" w:hAnsiTheme="majorHAnsi" w:cstheme="majorBidi"/>
      <w:b/>
      <w:bCs/>
      <w:color w:val="4F81BD" w:themeColor="accent1"/>
      <w:sz w:val="26"/>
      <w:szCs w:val="26"/>
      <w:lang w:val="en-US"/>
    </w:rPr>
  </w:style>
  <w:style w:type="character" w:customStyle="1" w:styleId="H2Char">
    <w:name w:val="H 2 Char"/>
    <w:basedOn w:val="Heading2Char"/>
    <w:link w:val="H2"/>
    <w:rsid w:val="009C605F"/>
    <w:rPr>
      <w:rFonts w:asciiTheme="majorBidi" w:eastAsiaTheme="majorEastAsia" w:hAnsiTheme="majorBidi" w:cstheme="majorBidi"/>
      <w:b/>
      <w:bCs/>
      <w:color w:val="4F81BD" w:themeColor="accent1"/>
      <w:sz w:val="24"/>
      <w:szCs w:val="24"/>
      <w:lang w:val="en-US"/>
    </w:rPr>
  </w:style>
  <w:style w:type="paragraph" w:customStyle="1" w:styleId="H3">
    <w:name w:val="H 3"/>
    <w:basedOn w:val="Heading2"/>
    <w:next w:val="Heading2"/>
    <w:link w:val="H3Char"/>
    <w:qFormat/>
    <w:rsid w:val="009C605F"/>
    <w:pPr>
      <w:numPr>
        <w:numId w:val="18"/>
      </w:numPr>
      <w:spacing w:line="360" w:lineRule="auto"/>
      <w:jc w:val="lowKashida"/>
    </w:pPr>
    <w:rPr>
      <w:rFonts w:asciiTheme="majorBidi" w:hAnsiTheme="majorBidi"/>
      <w:color w:val="auto"/>
      <w:sz w:val="24"/>
      <w:szCs w:val="24"/>
      <w:lang w:val="id-ID"/>
    </w:rPr>
  </w:style>
  <w:style w:type="character" w:customStyle="1" w:styleId="H3Char">
    <w:name w:val="H 3 Char"/>
    <w:basedOn w:val="Heading2Char"/>
    <w:link w:val="H3"/>
    <w:rsid w:val="009C605F"/>
    <w:rPr>
      <w:rFonts w:asciiTheme="majorBidi" w:eastAsiaTheme="majorEastAsia" w:hAnsiTheme="majorBidi" w:cstheme="majorBidi"/>
      <w:b/>
      <w:bCs/>
      <w:color w:val="4F81BD" w:themeColor="accent1"/>
      <w:sz w:val="24"/>
      <w:szCs w:val="24"/>
      <w:lang w:val="en-US"/>
    </w:rPr>
  </w:style>
  <w:style w:type="paragraph" w:styleId="Header">
    <w:name w:val="header"/>
    <w:basedOn w:val="Normal"/>
    <w:link w:val="HeaderChar"/>
    <w:uiPriority w:val="99"/>
    <w:unhideWhenUsed/>
    <w:rsid w:val="009C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05F"/>
    <w:rPr>
      <w:lang w:val="en-US"/>
    </w:rPr>
  </w:style>
  <w:style w:type="paragraph" w:styleId="Footer">
    <w:name w:val="footer"/>
    <w:basedOn w:val="Normal"/>
    <w:link w:val="FooterChar"/>
    <w:uiPriority w:val="99"/>
    <w:unhideWhenUsed/>
    <w:rsid w:val="009C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05F"/>
    <w:rPr>
      <w:lang w:val="en-US"/>
    </w:rPr>
  </w:style>
  <w:style w:type="paragraph" w:styleId="TOCHeading">
    <w:name w:val="TOC Heading"/>
    <w:basedOn w:val="Heading1"/>
    <w:next w:val="Normal"/>
    <w:uiPriority w:val="39"/>
    <w:semiHidden/>
    <w:unhideWhenUsed/>
    <w:qFormat/>
    <w:rsid w:val="009C605F"/>
    <w:pPr>
      <w:outlineLvl w:val="9"/>
    </w:pPr>
    <w:rPr>
      <w:lang w:eastAsia="ja-JP"/>
    </w:rPr>
  </w:style>
  <w:style w:type="paragraph" w:styleId="TOC1">
    <w:name w:val="toc 1"/>
    <w:basedOn w:val="Normal"/>
    <w:next w:val="Normal"/>
    <w:autoRedefine/>
    <w:uiPriority w:val="39"/>
    <w:unhideWhenUsed/>
    <w:rsid w:val="009C605F"/>
    <w:pPr>
      <w:spacing w:after="100"/>
    </w:pPr>
  </w:style>
  <w:style w:type="paragraph" w:styleId="TOC2">
    <w:name w:val="toc 2"/>
    <w:basedOn w:val="Normal"/>
    <w:next w:val="Normal"/>
    <w:autoRedefine/>
    <w:uiPriority w:val="39"/>
    <w:unhideWhenUsed/>
    <w:rsid w:val="009C605F"/>
    <w:pPr>
      <w:spacing w:after="100"/>
      <w:ind w:left="220"/>
    </w:pPr>
  </w:style>
  <w:style w:type="character" w:styleId="Hyperlink">
    <w:name w:val="Hyperlink"/>
    <w:basedOn w:val="DefaultParagraphFont"/>
    <w:uiPriority w:val="99"/>
    <w:unhideWhenUsed/>
    <w:rsid w:val="009C605F"/>
    <w:rPr>
      <w:color w:val="0000FF" w:themeColor="hyperlink"/>
      <w:u w:val="single"/>
    </w:rPr>
  </w:style>
  <w:style w:type="paragraph" w:styleId="BalloonText">
    <w:name w:val="Balloon Text"/>
    <w:basedOn w:val="Normal"/>
    <w:link w:val="BalloonTextChar"/>
    <w:uiPriority w:val="99"/>
    <w:semiHidden/>
    <w:unhideWhenUsed/>
    <w:rsid w:val="009C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5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B4F"/>
    <w:rPr>
      <w:lang w:val="en-US"/>
    </w:rPr>
  </w:style>
  <w:style w:type="paragraph" w:styleId="Heading1">
    <w:name w:val="heading 1"/>
    <w:basedOn w:val="Normal"/>
    <w:next w:val="Normal"/>
    <w:link w:val="Heading1Char"/>
    <w:uiPriority w:val="9"/>
    <w:qFormat/>
    <w:rsid w:val="00233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3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V">
    <w:name w:val="CVV"/>
    <w:basedOn w:val="Heading1"/>
    <w:next w:val="Heading1"/>
    <w:link w:val="CVVChar"/>
    <w:qFormat/>
    <w:rsid w:val="00233B4F"/>
    <w:pPr>
      <w:tabs>
        <w:tab w:val="left" w:pos="1125"/>
      </w:tabs>
      <w:jc w:val="center"/>
    </w:pPr>
    <w:rPr>
      <w:rFonts w:asciiTheme="majorBidi" w:hAnsiTheme="majorBidi"/>
      <w:color w:val="FFFFFF" w:themeColor="background1"/>
    </w:rPr>
  </w:style>
  <w:style w:type="character" w:customStyle="1" w:styleId="CVVChar">
    <w:name w:val="CVV Char"/>
    <w:basedOn w:val="Heading1Char"/>
    <w:link w:val="CVV"/>
    <w:rsid w:val="00233B4F"/>
    <w:rPr>
      <w:rFonts w:asciiTheme="majorBidi" w:eastAsiaTheme="majorEastAsia" w:hAnsiTheme="majorBidi" w:cstheme="majorBidi"/>
      <w:b/>
      <w:bCs/>
      <w:color w:val="FFFFFF" w:themeColor="background1"/>
      <w:sz w:val="28"/>
      <w:szCs w:val="28"/>
      <w:lang w:val="en-US"/>
    </w:rPr>
  </w:style>
  <w:style w:type="character" w:customStyle="1" w:styleId="Heading1Char">
    <w:name w:val="Heading 1 Char"/>
    <w:basedOn w:val="DefaultParagraphFont"/>
    <w:link w:val="Heading1"/>
    <w:uiPriority w:val="9"/>
    <w:rsid w:val="00233B4F"/>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Heading1"/>
    <w:next w:val="Heading1"/>
    <w:link w:val="NormalWebChar"/>
    <w:uiPriority w:val="99"/>
    <w:unhideWhenUsed/>
    <w:rsid w:val="00B231D4"/>
    <w:pPr>
      <w:spacing w:before="100" w:beforeAutospacing="1" w:after="100" w:afterAutospacing="1" w:line="240" w:lineRule="auto"/>
      <w:jc w:val="center"/>
    </w:pPr>
    <w:rPr>
      <w:rFonts w:ascii="Times New Roman" w:eastAsia="Times New Roman" w:hAnsi="Times New Roman" w:cs="Times New Roman"/>
      <w:color w:val="auto"/>
      <w:szCs w:val="24"/>
    </w:rPr>
  </w:style>
  <w:style w:type="paragraph" w:customStyle="1" w:styleId="H1">
    <w:name w:val="H 1"/>
    <w:basedOn w:val="Heading2"/>
    <w:next w:val="Heading2"/>
    <w:link w:val="H1Char"/>
    <w:qFormat/>
    <w:rsid w:val="00B231D4"/>
    <w:pPr>
      <w:numPr>
        <w:numId w:val="17"/>
      </w:numPr>
      <w:tabs>
        <w:tab w:val="left" w:pos="0"/>
      </w:tabs>
    </w:pPr>
    <w:rPr>
      <w:rFonts w:ascii="Times New Roman" w:hAnsi="Times New Roman"/>
      <w:color w:val="auto"/>
      <w:sz w:val="24"/>
    </w:rPr>
  </w:style>
  <w:style w:type="character" w:customStyle="1" w:styleId="H1Char">
    <w:name w:val="H 1 Char"/>
    <w:basedOn w:val="Heading1Char"/>
    <w:link w:val="H1"/>
    <w:rsid w:val="00B231D4"/>
    <w:rPr>
      <w:rFonts w:ascii="Times New Roman" w:eastAsiaTheme="majorEastAsia" w:hAnsi="Times New Roman" w:cstheme="majorBidi"/>
      <w:b/>
      <w:bCs/>
      <w:color w:val="365F91" w:themeColor="accent1" w:themeShade="BF"/>
      <w:sz w:val="24"/>
      <w:szCs w:val="26"/>
      <w:lang w:val="en-US"/>
    </w:rPr>
  </w:style>
  <w:style w:type="paragraph" w:styleId="ListParagraph">
    <w:name w:val="List Paragraph"/>
    <w:basedOn w:val="Normal"/>
    <w:uiPriority w:val="34"/>
    <w:qFormat/>
    <w:rsid w:val="00AD5764"/>
    <w:pPr>
      <w:ind w:left="720"/>
      <w:contextualSpacing/>
    </w:pPr>
  </w:style>
  <w:style w:type="table" w:styleId="TableGrid">
    <w:name w:val="Table Grid"/>
    <w:basedOn w:val="TableNormal"/>
    <w:uiPriority w:val="59"/>
    <w:rsid w:val="00BD5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5B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WebChar">
    <w:name w:val="Normal (Web) Char"/>
    <w:basedOn w:val="Heading1Char"/>
    <w:link w:val="NormalWeb"/>
    <w:uiPriority w:val="99"/>
    <w:rsid w:val="00B231D4"/>
    <w:rPr>
      <w:rFonts w:ascii="Times New Roman" w:eastAsia="Times New Roman" w:hAnsi="Times New Roman" w:cs="Times New Roman"/>
      <w:b/>
      <w:bCs/>
      <w:color w:val="365F91" w:themeColor="accent1" w:themeShade="BF"/>
      <w:sz w:val="28"/>
      <w:szCs w:val="24"/>
      <w:lang w:val="en-US"/>
    </w:rPr>
  </w:style>
  <w:style w:type="paragraph" w:customStyle="1" w:styleId="P">
    <w:name w:val="P"/>
    <w:basedOn w:val="Heading1"/>
    <w:next w:val="Heading1"/>
    <w:link w:val="PChar"/>
    <w:qFormat/>
    <w:rsid w:val="00B231D4"/>
    <w:pPr>
      <w:jc w:val="center"/>
    </w:pPr>
    <w:rPr>
      <w:rFonts w:ascii="Times New Roman" w:hAnsi="Times New Roman"/>
      <w:color w:val="auto"/>
    </w:rPr>
  </w:style>
  <w:style w:type="character" w:customStyle="1" w:styleId="PChar">
    <w:name w:val="P Char"/>
    <w:basedOn w:val="Heading1Char"/>
    <w:link w:val="P"/>
    <w:rsid w:val="00B231D4"/>
    <w:rPr>
      <w:rFonts w:ascii="Times New Roman" w:eastAsiaTheme="majorEastAsia" w:hAnsi="Times New Roman" w:cstheme="majorBidi"/>
      <w:b/>
      <w:bCs/>
      <w:color w:val="365F91" w:themeColor="accent1" w:themeShade="BF"/>
      <w:sz w:val="28"/>
      <w:szCs w:val="28"/>
      <w:lang w:val="en-US"/>
    </w:rPr>
  </w:style>
  <w:style w:type="paragraph" w:customStyle="1" w:styleId="H2">
    <w:name w:val="H 2"/>
    <w:basedOn w:val="Heading2"/>
    <w:next w:val="Heading2"/>
    <w:link w:val="H2Char"/>
    <w:qFormat/>
    <w:rsid w:val="009C605F"/>
    <w:pPr>
      <w:numPr>
        <w:numId w:val="2"/>
      </w:numPr>
    </w:pPr>
    <w:rPr>
      <w:rFonts w:asciiTheme="majorBidi" w:hAnsiTheme="majorBidi"/>
      <w:color w:val="auto"/>
      <w:sz w:val="24"/>
      <w:szCs w:val="24"/>
      <w:lang w:val="id-ID"/>
    </w:rPr>
  </w:style>
  <w:style w:type="character" w:customStyle="1" w:styleId="Heading2Char">
    <w:name w:val="Heading 2 Char"/>
    <w:basedOn w:val="DefaultParagraphFont"/>
    <w:link w:val="Heading2"/>
    <w:uiPriority w:val="9"/>
    <w:semiHidden/>
    <w:rsid w:val="00B231D4"/>
    <w:rPr>
      <w:rFonts w:asciiTheme="majorHAnsi" w:eastAsiaTheme="majorEastAsia" w:hAnsiTheme="majorHAnsi" w:cstheme="majorBidi"/>
      <w:b/>
      <w:bCs/>
      <w:color w:val="4F81BD" w:themeColor="accent1"/>
      <w:sz w:val="26"/>
      <w:szCs w:val="26"/>
      <w:lang w:val="en-US"/>
    </w:rPr>
  </w:style>
  <w:style w:type="character" w:customStyle="1" w:styleId="H2Char">
    <w:name w:val="H 2 Char"/>
    <w:basedOn w:val="Heading2Char"/>
    <w:link w:val="H2"/>
    <w:rsid w:val="009C605F"/>
    <w:rPr>
      <w:rFonts w:asciiTheme="majorBidi" w:eastAsiaTheme="majorEastAsia" w:hAnsiTheme="majorBidi" w:cstheme="majorBidi"/>
      <w:b/>
      <w:bCs/>
      <w:color w:val="4F81BD" w:themeColor="accent1"/>
      <w:sz w:val="24"/>
      <w:szCs w:val="24"/>
      <w:lang w:val="en-US"/>
    </w:rPr>
  </w:style>
  <w:style w:type="paragraph" w:customStyle="1" w:styleId="H3">
    <w:name w:val="H 3"/>
    <w:basedOn w:val="Heading2"/>
    <w:next w:val="Heading2"/>
    <w:link w:val="H3Char"/>
    <w:qFormat/>
    <w:rsid w:val="009C605F"/>
    <w:pPr>
      <w:numPr>
        <w:numId w:val="18"/>
      </w:numPr>
      <w:spacing w:line="360" w:lineRule="auto"/>
      <w:jc w:val="lowKashida"/>
    </w:pPr>
    <w:rPr>
      <w:rFonts w:asciiTheme="majorBidi" w:hAnsiTheme="majorBidi"/>
      <w:color w:val="auto"/>
      <w:sz w:val="24"/>
      <w:szCs w:val="24"/>
      <w:lang w:val="id-ID"/>
    </w:rPr>
  </w:style>
  <w:style w:type="character" w:customStyle="1" w:styleId="H3Char">
    <w:name w:val="H 3 Char"/>
    <w:basedOn w:val="Heading2Char"/>
    <w:link w:val="H3"/>
    <w:rsid w:val="009C605F"/>
    <w:rPr>
      <w:rFonts w:asciiTheme="majorBidi" w:eastAsiaTheme="majorEastAsia" w:hAnsiTheme="majorBidi" w:cstheme="majorBidi"/>
      <w:b/>
      <w:bCs/>
      <w:color w:val="4F81BD" w:themeColor="accent1"/>
      <w:sz w:val="24"/>
      <w:szCs w:val="24"/>
      <w:lang w:val="en-US"/>
    </w:rPr>
  </w:style>
  <w:style w:type="paragraph" w:styleId="Header">
    <w:name w:val="header"/>
    <w:basedOn w:val="Normal"/>
    <w:link w:val="HeaderChar"/>
    <w:uiPriority w:val="99"/>
    <w:unhideWhenUsed/>
    <w:rsid w:val="009C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05F"/>
    <w:rPr>
      <w:lang w:val="en-US"/>
    </w:rPr>
  </w:style>
  <w:style w:type="paragraph" w:styleId="Footer">
    <w:name w:val="footer"/>
    <w:basedOn w:val="Normal"/>
    <w:link w:val="FooterChar"/>
    <w:uiPriority w:val="99"/>
    <w:unhideWhenUsed/>
    <w:rsid w:val="009C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05F"/>
    <w:rPr>
      <w:lang w:val="en-US"/>
    </w:rPr>
  </w:style>
  <w:style w:type="paragraph" w:styleId="TOCHeading">
    <w:name w:val="TOC Heading"/>
    <w:basedOn w:val="Heading1"/>
    <w:next w:val="Normal"/>
    <w:uiPriority w:val="39"/>
    <w:semiHidden/>
    <w:unhideWhenUsed/>
    <w:qFormat/>
    <w:rsid w:val="009C605F"/>
    <w:pPr>
      <w:outlineLvl w:val="9"/>
    </w:pPr>
    <w:rPr>
      <w:lang w:eastAsia="ja-JP"/>
    </w:rPr>
  </w:style>
  <w:style w:type="paragraph" w:styleId="TOC1">
    <w:name w:val="toc 1"/>
    <w:basedOn w:val="Normal"/>
    <w:next w:val="Normal"/>
    <w:autoRedefine/>
    <w:uiPriority w:val="39"/>
    <w:unhideWhenUsed/>
    <w:rsid w:val="009C605F"/>
    <w:pPr>
      <w:spacing w:after="100"/>
    </w:pPr>
  </w:style>
  <w:style w:type="paragraph" w:styleId="TOC2">
    <w:name w:val="toc 2"/>
    <w:basedOn w:val="Normal"/>
    <w:next w:val="Normal"/>
    <w:autoRedefine/>
    <w:uiPriority w:val="39"/>
    <w:unhideWhenUsed/>
    <w:rsid w:val="009C605F"/>
    <w:pPr>
      <w:spacing w:after="100"/>
      <w:ind w:left="220"/>
    </w:pPr>
  </w:style>
  <w:style w:type="character" w:styleId="Hyperlink">
    <w:name w:val="Hyperlink"/>
    <w:basedOn w:val="DefaultParagraphFont"/>
    <w:uiPriority w:val="99"/>
    <w:unhideWhenUsed/>
    <w:rsid w:val="009C605F"/>
    <w:rPr>
      <w:color w:val="0000FF" w:themeColor="hyperlink"/>
      <w:u w:val="single"/>
    </w:rPr>
  </w:style>
  <w:style w:type="paragraph" w:styleId="BalloonText">
    <w:name w:val="Balloon Text"/>
    <w:basedOn w:val="Normal"/>
    <w:link w:val="BalloonTextChar"/>
    <w:uiPriority w:val="99"/>
    <w:semiHidden/>
    <w:unhideWhenUsed/>
    <w:rsid w:val="009C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5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155AC-45B3-49E4-9B39-F7547C58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11</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cp:revision>
  <dcterms:created xsi:type="dcterms:W3CDTF">2024-03-19T04:58:00Z</dcterms:created>
  <dcterms:modified xsi:type="dcterms:W3CDTF">2024-03-20T08:30:00Z</dcterms:modified>
</cp:coreProperties>
</file>