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F8C" w:rsidRPr="00DF0BEC" w:rsidRDefault="00CA6F8C" w:rsidP="00CA6F8C">
      <w:pPr>
        <w:pStyle w:val="Heading1"/>
        <w:spacing w:before="0" w:line="360" w:lineRule="auto"/>
        <w:rPr>
          <w:sz w:val="32"/>
        </w:rPr>
      </w:pPr>
      <w:bookmarkStart w:id="0" w:name="_Toc159839755"/>
      <w:bookmarkStart w:id="1" w:name="_Toc160043712"/>
      <w:bookmarkStart w:id="2" w:name="_Toc160734865"/>
      <w:bookmarkStart w:id="3" w:name="_Toc161771087"/>
      <w:r w:rsidRPr="00DF0BEC">
        <w:rPr>
          <w:sz w:val="32"/>
        </w:rPr>
        <w:t>MAKALAH</w:t>
      </w:r>
      <w:bookmarkEnd w:id="0"/>
      <w:bookmarkEnd w:id="1"/>
      <w:r w:rsidRPr="00DF0BEC">
        <w:rPr>
          <w:sz w:val="32"/>
        </w:rPr>
        <w:t xml:space="preserve"> </w:t>
      </w:r>
      <w:bookmarkEnd w:id="2"/>
      <w:r>
        <w:rPr>
          <w:sz w:val="32"/>
        </w:rPr>
        <w:t>KEUANGAN SYARIAH</w:t>
      </w:r>
      <w:bookmarkEnd w:id="3"/>
    </w:p>
    <w:p w:rsidR="00CA6F8C" w:rsidRDefault="00CA6F8C" w:rsidP="00CA6F8C">
      <w:pPr>
        <w:jc w:val="center"/>
        <w:rPr>
          <w:rFonts w:ascii="Times New Roman" w:hAnsi="Times New Roman" w:cs="Times New Roman"/>
          <w:b/>
          <w:sz w:val="32"/>
          <w:szCs w:val="32"/>
        </w:rPr>
      </w:pPr>
      <w:proofErr w:type="gramStart"/>
      <w:r>
        <w:rPr>
          <w:rFonts w:ascii="Times New Roman" w:hAnsi="Times New Roman" w:cs="Times New Roman"/>
          <w:b/>
          <w:sz w:val="32"/>
          <w:szCs w:val="32"/>
        </w:rPr>
        <w:t>"</w:t>
      </w:r>
      <w:r w:rsidRPr="005827F9">
        <w:t xml:space="preserve"> </w:t>
      </w:r>
      <w:r>
        <w:rPr>
          <w:rFonts w:ascii="Times New Roman" w:hAnsi="Times New Roman" w:cs="Times New Roman"/>
          <w:b/>
          <w:sz w:val="32"/>
          <w:szCs w:val="32"/>
        </w:rPr>
        <w:t>AKUNTANSI</w:t>
      </w:r>
      <w:proofErr w:type="gramEnd"/>
      <w:r>
        <w:rPr>
          <w:rFonts w:ascii="Times New Roman" w:hAnsi="Times New Roman" w:cs="Times New Roman"/>
          <w:b/>
          <w:sz w:val="32"/>
          <w:szCs w:val="32"/>
        </w:rPr>
        <w:t xml:space="preserve"> MURABAHAH</w:t>
      </w:r>
      <w:r w:rsidRPr="005827F9">
        <w:rPr>
          <w:rFonts w:ascii="Times New Roman" w:hAnsi="Times New Roman" w:cs="Times New Roman"/>
          <w:b/>
          <w:sz w:val="32"/>
          <w:szCs w:val="32"/>
        </w:rPr>
        <w:t xml:space="preserve"> </w:t>
      </w:r>
      <w:r w:rsidRPr="002132F9">
        <w:rPr>
          <w:rFonts w:ascii="Times New Roman" w:hAnsi="Times New Roman" w:cs="Times New Roman"/>
          <w:b/>
          <w:sz w:val="32"/>
          <w:szCs w:val="32"/>
        </w:rPr>
        <w:t>"</w:t>
      </w:r>
    </w:p>
    <w:p w:rsidR="00CA6F8C" w:rsidRPr="002132F9" w:rsidRDefault="00CA6F8C" w:rsidP="00CA6F8C">
      <w:pPr>
        <w:jc w:val="center"/>
        <w:rPr>
          <w:rFonts w:ascii="Times New Roman" w:hAnsi="Times New Roman" w:cs="Times New Roman"/>
          <w:b/>
          <w:sz w:val="32"/>
          <w:szCs w:val="32"/>
        </w:rPr>
      </w:pPr>
    </w:p>
    <w:p w:rsidR="00CA6F8C" w:rsidRDefault="00CA6F8C" w:rsidP="00CA6F8C">
      <w:pPr>
        <w:jc w:val="center"/>
      </w:pPr>
      <w:r w:rsidRPr="00D923BF">
        <w:rPr>
          <w:rFonts w:ascii="Times New Roman" w:eastAsia="Times New Roman" w:hAnsi="Times New Roman" w:cs="Times New Roman"/>
          <w:noProof/>
          <w:sz w:val="24"/>
          <w:szCs w:val="24"/>
        </w:rPr>
        <w:drawing>
          <wp:inline distT="0" distB="0" distL="0" distR="0" wp14:anchorId="0A2066FC" wp14:editId="181B8A1F">
            <wp:extent cx="1684583" cy="1898499"/>
            <wp:effectExtent l="0" t="0" r="0" b="6985"/>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1684583" cy="1898499"/>
                    </a:xfrm>
                    <a:prstGeom prst="rect">
                      <a:avLst/>
                    </a:prstGeom>
                  </pic:spPr>
                </pic:pic>
              </a:graphicData>
            </a:graphic>
          </wp:inline>
        </w:drawing>
      </w:r>
    </w:p>
    <w:p w:rsidR="00CA6F8C" w:rsidRDefault="00CA6F8C" w:rsidP="00CA6F8C">
      <w:pPr>
        <w:jc w:val="center"/>
      </w:pPr>
    </w:p>
    <w:p w:rsidR="00CA6F8C" w:rsidRPr="002132F9" w:rsidRDefault="00CA6F8C" w:rsidP="00CA6F8C">
      <w:pPr>
        <w:jc w:val="center"/>
        <w:rPr>
          <w:rFonts w:ascii="Times New Roman" w:hAnsi="Times New Roman" w:cs="Times New Roman"/>
          <w:b/>
          <w:sz w:val="28"/>
          <w:szCs w:val="24"/>
        </w:rPr>
      </w:pPr>
      <w:r>
        <w:rPr>
          <w:rFonts w:ascii="Times New Roman" w:hAnsi="Times New Roman" w:cs="Times New Roman"/>
          <w:b/>
          <w:sz w:val="28"/>
          <w:szCs w:val="24"/>
        </w:rPr>
        <w:t xml:space="preserve">DISUSUN </w:t>
      </w:r>
      <w:proofErr w:type="gramStart"/>
      <w:r>
        <w:rPr>
          <w:rFonts w:ascii="Times New Roman" w:hAnsi="Times New Roman" w:cs="Times New Roman"/>
          <w:b/>
          <w:sz w:val="28"/>
          <w:szCs w:val="24"/>
        </w:rPr>
        <w:t>OLEH :</w:t>
      </w:r>
      <w:proofErr w:type="gramEnd"/>
      <w:r>
        <w:rPr>
          <w:rFonts w:ascii="Times New Roman" w:hAnsi="Times New Roman" w:cs="Times New Roman"/>
          <w:b/>
          <w:sz w:val="28"/>
          <w:szCs w:val="24"/>
        </w:rPr>
        <w:t xml:space="preserve"> KELOMPOK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2404"/>
      </w:tblGrid>
      <w:tr w:rsidR="00CA6F8C" w:rsidRPr="002132F9" w:rsidTr="00CA1360">
        <w:trPr>
          <w:jc w:val="center"/>
        </w:trPr>
        <w:tc>
          <w:tcPr>
            <w:tcW w:w="426" w:type="dxa"/>
          </w:tcPr>
          <w:p w:rsidR="00CA6F8C" w:rsidRPr="002132F9" w:rsidRDefault="00CA6F8C" w:rsidP="00CA1360">
            <w:pPr>
              <w:jc w:val="center"/>
              <w:rPr>
                <w:rFonts w:ascii="Times New Roman" w:hAnsi="Times New Roman" w:cs="Times New Roman"/>
                <w:b/>
                <w:color w:val="000000" w:themeColor="text1"/>
                <w:sz w:val="28"/>
                <w:szCs w:val="28"/>
              </w:rPr>
            </w:pPr>
            <w:r w:rsidRPr="002132F9">
              <w:rPr>
                <w:rFonts w:ascii="Times New Roman" w:hAnsi="Times New Roman" w:cs="Times New Roman"/>
                <w:b/>
                <w:color w:val="000000" w:themeColor="text1"/>
                <w:sz w:val="28"/>
                <w:szCs w:val="28"/>
              </w:rPr>
              <w:t>1.</w:t>
            </w:r>
          </w:p>
        </w:tc>
        <w:tc>
          <w:tcPr>
            <w:tcW w:w="2404" w:type="dxa"/>
          </w:tcPr>
          <w:p w:rsidR="00CA6F8C" w:rsidRPr="002132F9" w:rsidRDefault="00CA6F8C" w:rsidP="00CA6F8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Dani Armadi</w:t>
            </w:r>
          </w:p>
        </w:tc>
      </w:tr>
      <w:tr w:rsidR="00CA6F8C" w:rsidRPr="002132F9" w:rsidTr="00CA1360">
        <w:trPr>
          <w:jc w:val="center"/>
        </w:trPr>
        <w:tc>
          <w:tcPr>
            <w:tcW w:w="426" w:type="dxa"/>
          </w:tcPr>
          <w:p w:rsidR="00CA6F8C" w:rsidRPr="002132F9" w:rsidRDefault="00CA6F8C" w:rsidP="00CA1360">
            <w:pPr>
              <w:jc w:val="center"/>
              <w:rPr>
                <w:rFonts w:ascii="Times New Roman" w:hAnsi="Times New Roman" w:cs="Times New Roman"/>
                <w:b/>
                <w:color w:val="000000" w:themeColor="text1"/>
                <w:sz w:val="28"/>
                <w:szCs w:val="28"/>
              </w:rPr>
            </w:pPr>
            <w:r w:rsidRPr="002132F9">
              <w:rPr>
                <w:rFonts w:ascii="Times New Roman" w:hAnsi="Times New Roman" w:cs="Times New Roman"/>
                <w:b/>
                <w:color w:val="000000" w:themeColor="text1"/>
                <w:sz w:val="28"/>
                <w:szCs w:val="28"/>
              </w:rPr>
              <w:t>2.</w:t>
            </w:r>
          </w:p>
        </w:tc>
        <w:tc>
          <w:tcPr>
            <w:tcW w:w="2404" w:type="dxa"/>
          </w:tcPr>
          <w:p w:rsidR="00CA6F8C" w:rsidRPr="002132F9" w:rsidRDefault="00CA6F8C" w:rsidP="00CA6F8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Dani</w:t>
            </w: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Azhar</w:t>
            </w:r>
          </w:p>
        </w:tc>
      </w:tr>
      <w:tr w:rsidR="00CA6F8C" w:rsidRPr="002132F9" w:rsidTr="00CA1360">
        <w:trPr>
          <w:jc w:val="center"/>
        </w:trPr>
        <w:tc>
          <w:tcPr>
            <w:tcW w:w="426" w:type="dxa"/>
          </w:tcPr>
          <w:p w:rsidR="00CA6F8C" w:rsidRPr="002132F9" w:rsidRDefault="00CA6F8C" w:rsidP="00CA1360">
            <w:pPr>
              <w:jc w:val="center"/>
              <w:rPr>
                <w:rFonts w:ascii="Times New Roman" w:hAnsi="Times New Roman" w:cs="Times New Roman"/>
                <w:b/>
                <w:color w:val="000000" w:themeColor="text1"/>
                <w:sz w:val="28"/>
                <w:szCs w:val="28"/>
              </w:rPr>
            </w:pPr>
            <w:r w:rsidRPr="002132F9">
              <w:rPr>
                <w:rFonts w:ascii="Times New Roman" w:hAnsi="Times New Roman" w:cs="Times New Roman"/>
                <w:b/>
                <w:color w:val="000000" w:themeColor="text1"/>
                <w:sz w:val="28"/>
                <w:szCs w:val="28"/>
              </w:rPr>
              <w:t>3.</w:t>
            </w:r>
          </w:p>
        </w:tc>
        <w:tc>
          <w:tcPr>
            <w:tcW w:w="2404" w:type="dxa"/>
          </w:tcPr>
          <w:p w:rsidR="00CA6F8C" w:rsidRPr="002132F9" w:rsidRDefault="00CA6F8C" w:rsidP="00CA136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Teguh Triwatan</w:t>
            </w:r>
          </w:p>
        </w:tc>
      </w:tr>
      <w:tr w:rsidR="00CA6F8C" w:rsidRPr="002132F9" w:rsidTr="00CA1360">
        <w:trPr>
          <w:jc w:val="center"/>
        </w:trPr>
        <w:tc>
          <w:tcPr>
            <w:tcW w:w="426" w:type="dxa"/>
          </w:tcPr>
          <w:p w:rsidR="00CA6F8C" w:rsidRPr="002132F9" w:rsidRDefault="00CA6F8C" w:rsidP="00CA1360">
            <w:pPr>
              <w:jc w:val="center"/>
              <w:rPr>
                <w:rFonts w:ascii="Times New Roman" w:hAnsi="Times New Roman" w:cs="Times New Roman"/>
                <w:b/>
                <w:color w:val="000000" w:themeColor="text1"/>
                <w:sz w:val="28"/>
                <w:szCs w:val="28"/>
              </w:rPr>
            </w:pPr>
          </w:p>
        </w:tc>
        <w:tc>
          <w:tcPr>
            <w:tcW w:w="2404" w:type="dxa"/>
          </w:tcPr>
          <w:p w:rsidR="00CA6F8C" w:rsidRDefault="00CA6F8C" w:rsidP="00CA1360">
            <w:pPr>
              <w:jc w:val="center"/>
              <w:rPr>
                <w:rFonts w:ascii="Times New Roman" w:hAnsi="Times New Roman" w:cs="Times New Roman"/>
                <w:b/>
                <w:color w:val="000000" w:themeColor="text1"/>
                <w:sz w:val="28"/>
                <w:szCs w:val="28"/>
              </w:rPr>
            </w:pPr>
          </w:p>
        </w:tc>
      </w:tr>
    </w:tbl>
    <w:p w:rsidR="00CA6F8C" w:rsidRDefault="00CA6F8C" w:rsidP="00CA6F8C">
      <w:pPr>
        <w:jc w:val="center"/>
        <w:rPr>
          <w:rFonts w:ascii="Times New Roman" w:hAnsi="Times New Roman" w:cs="Times New Roman"/>
          <w:b/>
          <w:sz w:val="28"/>
          <w:szCs w:val="24"/>
        </w:rPr>
      </w:pPr>
      <w:r w:rsidRPr="004F75AD">
        <w:rPr>
          <w:rFonts w:ascii="Times New Roman" w:hAnsi="Times New Roman" w:cs="Times New Roman"/>
          <w:b/>
          <w:sz w:val="28"/>
          <w:szCs w:val="24"/>
        </w:rPr>
        <w:t xml:space="preserve">DOSEN </w:t>
      </w:r>
      <w:proofErr w:type="gramStart"/>
      <w:r w:rsidRPr="004F75AD">
        <w:rPr>
          <w:rFonts w:ascii="Times New Roman" w:hAnsi="Times New Roman" w:cs="Times New Roman"/>
          <w:b/>
          <w:sz w:val="28"/>
          <w:szCs w:val="24"/>
        </w:rPr>
        <w:t>PENGAMPU :</w:t>
      </w:r>
      <w:proofErr w:type="gramEnd"/>
      <w:r w:rsidRPr="004F75AD">
        <w:rPr>
          <w:rFonts w:ascii="Times New Roman" w:hAnsi="Times New Roman" w:cs="Times New Roman"/>
          <w:b/>
          <w:sz w:val="28"/>
          <w:szCs w:val="24"/>
        </w:rPr>
        <w:t xml:space="preserve"> </w:t>
      </w:r>
      <w:r>
        <w:rPr>
          <w:rFonts w:ascii="Times New Roman" w:hAnsi="Times New Roman" w:cs="Times New Roman"/>
          <w:b/>
          <w:sz w:val="28"/>
          <w:szCs w:val="24"/>
        </w:rPr>
        <w:t>Wiwik</w:t>
      </w:r>
      <w:r w:rsidRPr="00290C8A">
        <w:rPr>
          <w:rFonts w:ascii="Times New Roman" w:hAnsi="Times New Roman" w:cs="Times New Roman"/>
          <w:b/>
          <w:sz w:val="28"/>
          <w:szCs w:val="24"/>
        </w:rPr>
        <w:t xml:space="preserve"> </w:t>
      </w:r>
      <w:r>
        <w:rPr>
          <w:rFonts w:ascii="Times New Roman" w:hAnsi="Times New Roman" w:cs="Times New Roman"/>
          <w:b/>
          <w:sz w:val="28"/>
          <w:szCs w:val="24"/>
        </w:rPr>
        <w:t>Indra Mariana</w:t>
      </w:r>
      <w:r w:rsidRPr="00290C8A">
        <w:rPr>
          <w:rFonts w:ascii="Times New Roman" w:hAnsi="Times New Roman" w:cs="Times New Roman"/>
          <w:b/>
          <w:sz w:val="28"/>
          <w:szCs w:val="24"/>
        </w:rPr>
        <w:t xml:space="preserve">, </w:t>
      </w:r>
      <w:r>
        <w:rPr>
          <w:rFonts w:ascii="Times New Roman" w:hAnsi="Times New Roman" w:cs="Times New Roman"/>
          <w:b/>
          <w:sz w:val="28"/>
          <w:szCs w:val="24"/>
        </w:rPr>
        <w:t>M</w:t>
      </w:r>
      <w:r w:rsidRPr="00290C8A">
        <w:rPr>
          <w:rFonts w:ascii="Times New Roman" w:hAnsi="Times New Roman" w:cs="Times New Roman"/>
          <w:b/>
          <w:sz w:val="28"/>
          <w:szCs w:val="24"/>
        </w:rPr>
        <w:t xml:space="preserve">. </w:t>
      </w:r>
      <w:r>
        <w:rPr>
          <w:rFonts w:ascii="Times New Roman" w:hAnsi="Times New Roman" w:cs="Times New Roman"/>
          <w:b/>
          <w:sz w:val="28"/>
          <w:szCs w:val="24"/>
        </w:rPr>
        <w:t>Ak</w:t>
      </w:r>
    </w:p>
    <w:p w:rsidR="00CA6F8C" w:rsidRPr="004F75AD" w:rsidRDefault="00CA6F8C" w:rsidP="00CA6F8C">
      <w:pPr>
        <w:jc w:val="center"/>
        <w:rPr>
          <w:rFonts w:ascii="Times New Roman" w:hAnsi="Times New Roman" w:cs="Times New Roman"/>
          <w:b/>
          <w:sz w:val="28"/>
          <w:szCs w:val="24"/>
        </w:rPr>
      </w:pPr>
    </w:p>
    <w:p w:rsidR="00CA6F8C" w:rsidRPr="004F75AD" w:rsidRDefault="00CA6F8C" w:rsidP="00CA6F8C">
      <w:pPr>
        <w:spacing w:after="0" w:line="360" w:lineRule="auto"/>
        <w:jc w:val="center"/>
        <w:rPr>
          <w:rFonts w:ascii="Times New Roman" w:hAnsi="Times New Roman" w:cs="Times New Roman"/>
          <w:b/>
          <w:sz w:val="28"/>
          <w:szCs w:val="24"/>
        </w:rPr>
      </w:pPr>
      <w:r w:rsidRPr="004F75AD">
        <w:rPr>
          <w:rFonts w:ascii="Times New Roman" w:hAnsi="Times New Roman" w:cs="Times New Roman"/>
          <w:b/>
          <w:sz w:val="28"/>
          <w:szCs w:val="24"/>
        </w:rPr>
        <w:t xml:space="preserve">PROGRAM STUDI EKONOMI SYARI’AH </w:t>
      </w:r>
    </w:p>
    <w:p w:rsidR="00CA6F8C" w:rsidRPr="004F75AD" w:rsidRDefault="00CA6F8C" w:rsidP="00CA6F8C">
      <w:pPr>
        <w:spacing w:after="0" w:line="360" w:lineRule="auto"/>
        <w:jc w:val="center"/>
        <w:rPr>
          <w:rFonts w:ascii="Times New Roman" w:hAnsi="Times New Roman" w:cs="Times New Roman"/>
          <w:b/>
          <w:sz w:val="28"/>
          <w:szCs w:val="24"/>
        </w:rPr>
      </w:pPr>
      <w:r w:rsidRPr="004F75AD">
        <w:rPr>
          <w:rFonts w:ascii="Times New Roman" w:hAnsi="Times New Roman" w:cs="Times New Roman"/>
          <w:b/>
          <w:sz w:val="28"/>
          <w:szCs w:val="24"/>
        </w:rPr>
        <w:t xml:space="preserve">SEKOLAH TINGGI AGAMA ISLAM </w:t>
      </w:r>
    </w:p>
    <w:p w:rsidR="00CA6F8C" w:rsidRPr="004F75AD" w:rsidRDefault="00CA6F8C" w:rsidP="00CA6F8C">
      <w:pPr>
        <w:spacing w:after="0" w:line="360" w:lineRule="auto"/>
        <w:jc w:val="center"/>
        <w:rPr>
          <w:rFonts w:ascii="Times New Roman" w:hAnsi="Times New Roman" w:cs="Times New Roman"/>
          <w:b/>
          <w:sz w:val="28"/>
          <w:szCs w:val="24"/>
        </w:rPr>
      </w:pPr>
      <w:r w:rsidRPr="004F75AD">
        <w:rPr>
          <w:rFonts w:ascii="Times New Roman" w:hAnsi="Times New Roman" w:cs="Times New Roman"/>
          <w:b/>
          <w:sz w:val="28"/>
          <w:szCs w:val="24"/>
        </w:rPr>
        <w:t xml:space="preserve">SULTAN SYARIF HASYIM SIAK </w:t>
      </w:r>
    </w:p>
    <w:p w:rsidR="00CA6F8C" w:rsidRDefault="00CA6F8C" w:rsidP="00CA6F8C">
      <w:pPr>
        <w:spacing w:after="0" w:line="360" w:lineRule="auto"/>
        <w:jc w:val="center"/>
        <w:rPr>
          <w:rFonts w:ascii="Times New Roman" w:hAnsi="Times New Roman" w:cs="Times New Roman"/>
          <w:b/>
          <w:sz w:val="28"/>
          <w:szCs w:val="24"/>
        </w:rPr>
      </w:pPr>
      <w:r w:rsidRPr="004F75AD">
        <w:rPr>
          <w:rFonts w:ascii="Times New Roman" w:hAnsi="Times New Roman" w:cs="Times New Roman"/>
          <w:b/>
          <w:sz w:val="28"/>
          <w:szCs w:val="24"/>
        </w:rPr>
        <w:t>2024</w:t>
      </w:r>
    </w:p>
    <w:p w:rsidR="00CA6F8C" w:rsidRDefault="00CA6F8C"/>
    <w:p w:rsidR="00CA6F8C" w:rsidRDefault="00CA6F8C" w:rsidP="00CA6F8C">
      <w:r>
        <w:br w:type="page"/>
      </w:r>
    </w:p>
    <w:p w:rsidR="00CA6F8C" w:rsidRDefault="00CA6F8C" w:rsidP="00CA6F8C">
      <w:pPr>
        <w:pStyle w:val="Heading1"/>
        <w:spacing w:before="0" w:line="360" w:lineRule="auto"/>
      </w:pPr>
      <w:bookmarkStart w:id="4" w:name="_Toc159839756"/>
      <w:bookmarkStart w:id="5" w:name="_Toc160043713"/>
      <w:bookmarkStart w:id="6" w:name="_Toc160734866"/>
      <w:bookmarkStart w:id="7" w:name="_Toc161771088"/>
      <w:r>
        <w:lastRenderedPageBreak/>
        <w:t>KATA PENGANTAR</w:t>
      </w:r>
      <w:bookmarkEnd w:id="4"/>
      <w:bookmarkEnd w:id="5"/>
      <w:bookmarkEnd w:id="6"/>
      <w:bookmarkEnd w:id="7"/>
    </w:p>
    <w:p w:rsidR="00CA6F8C" w:rsidRDefault="00CA6F8C" w:rsidP="00CA6F8C">
      <w:pPr>
        <w:spacing w:after="0" w:line="360" w:lineRule="auto"/>
        <w:jc w:val="center"/>
        <w:rPr>
          <w:rFonts w:ascii="Times New Roman" w:hAnsi="Times New Roman" w:cs="Times New Roman"/>
          <w:b/>
          <w:sz w:val="24"/>
          <w:szCs w:val="24"/>
        </w:rPr>
      </w:pPr>
    </w:p>
    <w:p w:rsidR="00CA6F8C" w:rsidRDefault="00CA6F8C" w:rsidP="00CA6F8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Puji syukur marilah kita panjatkan kehadirat illahi rabbi yang telah melimpahkanrahmat serta hidayah-Nya kepada kita semua sehingga kami dapat menyelesaikan makalah ini yang berjudul “</w:t>
      </w:r>
      <w:r>
        <w:rPr>
          <w:rFonts w:ascii="Times New Roman" w:hAnsi="Times New Roman" w:cs="Times New Roman"/>
          <w:sz w:val="24"/>
          <w:szCs w:val="32"/>
        </w:rPr>
        <w:t>Akuntansi Murabahah</w:t>
      </w:r>
      <w:r>
        <w:rPr>
          <w:rFonts w:ascii="Times New Roman" w:hAnsi="Times New Roman" w:cs="Times New Roman"/>
          <w:sz w:val="24"/>
          <w:szCs w:val="24"/>
        </w:rPr>
        <w:t>”.</w:t>
      </w:r>
    </w:p>
    <w:p w:rsidR="00CA6F8C" w:rsidRDefault="00CA6F8C" w:rsidP="00CA6F8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Salawat serta salam marilah kita limpahkan kepada junjungan </w:t>
      </w:r>
      <w:proofErr w:type="gramStart"/>
      <w:r>
        <w:rPr>
          <w:rFonts w:ascii="Times New Roman" w:hAnsi="Times New Roman" w:cs="Times New Roman"/>
          <w:sz w:val="24"/>
          <w:szCs w:val="24"/>
        </w:rPr>
        <w:t>alam  yakni</w:t>
      </w:r>
      <w:proofErr w:type="gramEnd"/>
      <w:r>
        <w:rPr>
          <w:rFonts w:ascii="Times New Roman" w:hAnsi="Times New Roman" w:cs="Times New Roman"/>
          <w:sz w:val="24"/>
          <w:szCs w:val="24"/>
        </w:rPr>
        <w:t xml:space="preserve"> Nabi Besar Muhammad Saw. Dengan kehadiran makalah ini mudah-mudahan dapat membantu dalam proses belajar mengajar dan bermakna khususnya dibindang ekomoni syariah Amin.</w:t>
      </w:r>
      <w:r w:rsidRPr="00DF0BEC">
        <w:rPr>
          <w:rFonts w:ascii="Times New Roman" w:hAnsi="Times New Roman" w:cs="Times New Roman"/>
          <w:sz w:val="24"/>
          <w:szCs w:val="24"/>
        </w:rPr>
        <w:t xml:space="preserve"> Sehubungan dengan selesainya makalah ini kami minta maaf sebesar-besarny</w:t>
      </w:r>
      <w:r>
        <w:rPr>
          <w:rFonts w:ascii="Times New Roman" w:hAnsi="Times New Roman" w:cs="Times New Roman"/>
          <w:sz w:val="24"/>
          <w:szCs w:val="24"/>
        </w:rPr>
        <w:t xml:space="preserve">a terhadap teman-teman </w:t>
      </w:r>
      <w:r w:rsidRPr="00DF0BEC">
        <w:rPr>
          <w:rFonts w:ascii="Times New Roman" w:hAnsi="Times New Roman" w:cs="Times New Roman"/>
          <w:sz w:val="24"/>
          <w:szCs w:val="24"/>
        </w:rPr>
        <w:t>dan pembimbing kami, pasti banyak sekali kekurangan dari apa yang telah kami sajikan kali ini, kritik dan saran teman-teman akan sangat bermanfaat bagi kami yang tentunya kami ambil sebagai pelajaran awal dari semuanya untuk menjadi insan yang lebih baik dari hari kemarin.</w:t>
      </w:r>
      <w:r>
        <w:rPr>
          <w:rFonts w:ascii="Times New Roman" w:hAnsi="Times New Roman" w:cs="Times New Roman"/>
          <w:sz w:val="24"/>
          <w:szCs w:val="24"/>
        </w:rPr>
        <w:tab/>
      </w:r>
    </w:p>
    <w:p w:rsidR="00CA6F8C" w:rsidRDefault="00CA6F8C" w:rsidP="00CA6F8C">
      <w:pPr>
        <w:tabs>
          <w:tab w:val="left" w:pos="7875"/>
        </w:tabs>
        <w:spacing w:after="0" w:line="360" w:lineRule="auto"/>
        <w:rPr>
          <w:rFonts w:ascii="Times New Roman" w:hAnsi="Times New Roman" w:cs="Times New Roman"/>
          <w:sz w:val="24"/>
          <w:szCs w:val="24"/>
        </w:rPr>
      </w:pPr>
    </w:p>
    <w:p w:rsidR="00CA6F8C" w:rsidRDefault="00CA6F8C" w:rsidP="00CA6F8C">
      <w:pPr>
        <w:tabs>
          <w:tab w:val="left" w:pos="7875"/>
        </w:tabs>
        <w:spacing w:after="0" w:line="360" w:lineRule="auto"/>
        <w:rPr>
          <w:rFonts w:ascii="Times New Roman" w:hAnsi="Times New Roman" w:cs="Times New Roman"/>
          <w:sz w:val="24"/>
          <w:szCs w:val="24"/>
        </w:rPr>
      </w:pPr>
    </w:p>
    <w:p w:rsidR="00CA6F8C" w:rsidRDefault="00CA6F8C" w:rsidP="00CA6F8C">
      <w:pPr>
        <w:tabs>
          <w:tab w:val="left" w:pos="7875"/>
        </w:tabs>
        <w:spacing w:after="0" w:line="360" w:lineRule="auto"/>
        <w:rPr>
          <w:rFonts w:ascii="Times New Roman" w:hAnsi="Times New Roman" w:cs="Times New Roman"/>
          <w:sz w:val="24"/>
          <w:szCs w:val="24"/>
        </w:rPr>
      </w:pPr>
    </w:p>
    <w:tbl>
      <w:tblPr>
        <w:tblStyle w:val="TableGrid"/>
        <w:tblW w:w="0" w:type="auto"/>
        <w:tblInd w:w="5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7"/>
      </w:tblGrid>
      <w:tr w:rsidR="00CA6F8C" w:rsidTr="00CA1360">
        <w:tc>
          <w:tcPr>
            <w:tcW w:w="2317" w:type="dxa"/>
          </w:tcPr>
          <w:p w:rsidR="00CA6F8C" w:rsidRDefault="00CA6F8C" w:rsidP="00CA6F8C">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Siak, </w:t>
            </w:r>
            <w:r>
              <w:rPr>
                <w:rFonts w:ascii="Times New Roman" w:hAnsi="Times New Roman" w:cs="Times New Roman"/>
                <w:sz w:val="24"/>
                <w:szCs w:val="24"/>
              </w:rPr>
              <w:t>18</w:t>
            </w:r>
            <w:r>
              <w:rPr>
                <w:rFonts w:ascii="Times New Roman" w:hAnsi="Times New Roman" w:cs="Times New Roman"/>
                <w:sz w:val="24"/>
                <w:szCs w:val="24"/>
              </w:rPr>
              <w:t xml:space="preserve"> Maret 2024</w:t>
            </w:r>
          </w:p>
        </w:tc>
      </w:tr>
      <w:tr w:rsidR="00CA6F8C" w:rsidTr="00CA1360">
        <w:tc>
          <w:tcPr>
            <w:tcW w:w="2317" w:type="dxa"/>
          </w:tcPr>
          <w:p w:rsidR="00CA6F8C" w:rsidRDefault="00CA6F8C" w:rsidP="00CA1360">
            <w:pPr>
              <w:spacing w:after="0" w:line="360" w:lineRule="auto"/>
              <w:jc w:val="right"/>
              <w:rPr>
                <w:rFonts w:ascii="Times New Roman" w:hAnsi="Times New Roman" w:cs="Times New Roman"/>
                <w:sz w:val="24"/>
                <w:szCs w:val="24"/>
              </w:rPr>
            </w:pPr>
          </w:p>
          <w:p w:rsidR="00CA6F8C" w:rsidRDefault="00CA6F8C" w:rsidP="00CA1360">
            <w:pPr>
              <w:spacing w:after="0" w:line="360" w:lineRule="auto"/>
              <w:jc w:val="right"/>
              <w:rPr>
                <w:rFonts w:ascii="Times New Roman" w:hAnsi="Times New Roman" w:cs="Times New Roman"/>
                <w:sz w:val="24"/>
                <w:szCs w:val="24"/>
              </w:rPr>
            </w:pPr>
          </w:p>
        </w:tc>
      </w:tr>
      <w:tr w:rsidR="00CA6F8C" w:rsidTr="00CA1360">
        <w:tc>
          <w:tcPr>
            <w:tcW w:w="2317" w:type="dxa"/>
          </w:tcPr>
          <w:p w:rsidR="00CA6F8C" w:rsidRDefault="00CA6F8C" w:rsidP="00CA136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Penulis</w:t>
            </w:r>
          </w:p>
        </w:tc>
      </w:tr>
    </w:tbl>
    <w:p w:rsidR="00CA6F8C" w:rsidRDefault="00CA6F8C"/>
    <w:p w:rsidR="00CA6F8C" w:rsidRDefault="00CA6F8C" w:rsidP="00CA6F8C">
      <w:r>
        <w:br w:type="page"/>
      </w:r>
    </w:p>
    <w:p w:rsidR="00CA6F8C" w:rsidRDefault="00CA6F8C" w:rsidP="00CA6F8C">
      <w:pPr>
        <w:pStyle w:val="Heading1"/>
        <w:spacing w:before="0" w:line="360" w:lineRule="auto"/>
      </w:pPr>
      <w:bookmarkStart w:id="8" w:name="_Toc160734867"/>
      <w:bookmarkStart w:id="9" w:name="_Toc161771089"/>
      <w:r>
        <w:lastRenderedPageBreak/>
        <w:t>DAFTAR ISI</w:t>
      </w:r>
      <w:bookmarkEnd w:id="8"/>
      <w:bookmarkEnd w:id="9"/>
    </w:p>
    <w:p w:rsidR="00CA6F8C" w:rsidRDefault="00CA6F8C" w:rsidP="00CA6F8C">
      <w:pPr>
        <w:spacing w:after="0" w:line="360" w:lineRule="auto"/>
        <w:jc w:val="both"/>
        <w:rPr>
          <w:rFonts w:ascii="Times New Roman" w:hAnsi="Times New Roman" w:cs="Times New Roman"/>
          <w:sz w:val="24"/>
        </w:rPr>
      </w:pPr>
    </w:p>
    <w:p w:rsidR="00A75BEE" w:rsidRDefault="00A75BEE">
      <w:pPr>
        <w:pStyle w:val="TOC1"/>
        <w:tabs>
          <w:tab w:val="right" w:leader="dot" w:pos="9350"/>
        </w:tabs>
        <w:rPr>
          <w:rFonts w:asciiTheme="minorHAnsi" w:eastAsiaTheme="minorEastAsia" w:hAnsiTheme="minorHAnsi" w:cstheme="minorBidi"/>
          <w:b w:val="0"/>
          <w:noProof/>
          <w:sz w:val="22"/>
        </w:rPr>
      </w:pPr>
      <w:r>
        <w:fldChar w:fldCharType="begin"/>
      </w:r>
      <w:r>
        <w:instrText xml:space="preserve"> TOC \o "1-3" \h \z \u </w:instrText>
      </w:r>
      <w:r>
        <w:fldChar w:fldCharType="separate"/>
      </w:r>
      <w:hyperlink w:anchor="_Toc161771087" w:history="1">
        <w:r w:rsidR="003412F1">
          <w:rPr>
            <w:rStyle w:val="Hyperlink"/>
            <w:noProof/>
          </w:rPr>
          <w:t>COVER</w:t>
        </w:r>
        <w:r>
          <w:rPr>
            <w:noProof/>
            <w:webHidden/>
          </w:rPr>
          <w:tab/>
        </w:r>
        <w:r>
          <w:rPr>
            <w:noProof/>
            <w:webHidden/>
          </w:rPr>
          <w:fldChar w:fldCharType="begin"/>
        </w:r>
        <w:r>
          <w:rPr>
            <w:noProof/>
            <w:webHidden/>
          </w:rPr>
          <w:instrText xml:space="preserve"> PAGEREF _Toc161771087 \h </w:instrText>
        </w:r>
        <w:r>
          <w:rPr>
            <w:noProof/>
            <w:webHidden/>
          </w:rPr>
        </w:r>
        <w:r>
          <w:rPr>
            <w:noProof/>
            <w:webHidden/>
          </w:rPr>
          <w:fldChar w:fldCharType="separate"/>
        </w:r>
        <w:r w:rsidR="003412F1">
          <w:rPr>
            <w:noProof/>
            <w:webHidden/>
          </w:rPr>
          <w:t>i</w:t>
        </w:r>
        <w:r>
          <w:rPr>
            <w:noProof/>
            <w:webHidden/>
          </w:rPr>
          <w:fldChar w:fldCharType="end"/>
        </w:r>
      </w:hyperlink>
    </w:p>
    <w:p w:rsidR="00A75BEE" w:rsidRDefault="00A75BEE">
      <w:pPr>
        <w:pStyle w:val="TOC1"/>
        <w:tabs>
          <w:tab w:val="right" w:leader="dot" w:pos="9350"/>
        </w:tabs>
        <w:rPr>
          <w:rFonts w:asciiTheme="minorHAnsi" w:eastAsiaTheme="minorEastAsia" w:hAnsiTheme="minorHAnsi" w:cstheme="minorBidi"/>
          <w:b w:val="0"/>
          <w:noProof/>
          <w:sz w:val="22"/>
        </w:rPr>
      </w:pPr>
      <w:hyperlink w:anchor="_Toc161771088" w:history="1">
        <w:r w:rsidRPr="007A5E69">
          <w:rPr>
            <w:rStyle w:val="Hyperlink"/>
            <w:noProof/>
          </w:rPr>
          <w:t>KATA PENGANTAR</w:t>
        </w:r>
        <w:r>
          <w:rPr>
            <w:noProof/>
            <w:webHidden/>
          </w:rPr>
          <w:tab/>
        </w:r>
        <w:r>
          <w:rPr>
            <w:noProof/>
            <w:webHidden/>
          </w:rPr>
          <w:fldChar w:fldCharType="begin"/>
        </w:r>
        <w:r>
          <w:rPr>
            <w:noProof/>
            <w:webHidden/>
          </w:rPr>
          <w:instrText xml:space="preserve"> PAGEREF _Toc161771088 \h </w:instrText>
        </w:r>
        <w:r>
          <w:rPr>
            <w:noProof/>
            <w:webHidden/>
          </w:rPr>
        </w:r>
        <w:r>
          <w:rPr>
            <w:noProof/>
            <w:webHidden/>
          </w:rPr>
          <w:fldChar w:fldCharType="separate"/>
        </w:r>
        <w:r w:rsidR="003412F1">
          <w:rPr>
            <w:noProof/>
            <w:webHidden/>
          </w:rPr>
          <w:t>ii</w:t>
        </w:r>
        <w:r>
          <w:rPr>
            <w:noProof/>
            <w:webHidden/>
          </w:rPr>
          <w:fldChar w:fldCharType="end"/>
        </w:r>
      </w:hyperlink>
    </w:p>
    <w:p w:rsidR="00A75BEE" w:rsidRDefault="00A75BEE">
      <w:pPr>
        <w:pStyle w:val="TOC1"/>
        <w:tabs>
          <w:tab w:val="right" w:leader="dot" w:pos="9350"/>
        </w:tabs>
        <w:rPr>
          <w:rFonts w:asciiTheme="minorHAnsi" w:eastAsiaTheme="minorEastAsia" w:hAnsiTheme="minorHAnsi" w:cstheme="minorBidi"/>
          <w:b w:val="0"/>
          <w:noProof/>
          <w:sz w:val="22"/>
        </w:rPr>
      </w:pPr>
      <w:hyperlink w:anchor="_Toc161771089" w:history="1">
        <w:r w:rsidRPr="007A5E69">
          <w:rPr>
            <w:rStyle w:val="Hyperlink"/>
            <w:noProof/>
          </w:rPr>
          <w:t>DAFTAR ISI</w:t>
        </w:r>
        <w:r>
          <w:rPr>
            <w:noProof/>
            <w:webHidden/>
          </w:rPr>
          <w:tab/>
        </w:r>
        <w:r>
          <w:rPr>
            <w:noProof/>
            <w:webHidden/>
          </w:rPr>
          <w:fldChar w:fldCharType="begin"/>
        </w:r>
        <w:r>
          <w:rPr>
            <w:noProof/>
            <w:webHidden/>
          </w:rPr>
          <w:instrText xml:space="preserve"> PAGEREF _Toc161771089 \h </w:instrText>
        </w:r>
        <w:r>
          <w:rPr>
            <w:noProof/>
            <w:webHidden/>
          </w:rPr>
        </w:r>
        <w:r>
          <w:rPr>
            <w:noProof/>
            <w:webHidden/>
          </w:rPr>
          <w:fldChar w:fldCharType="separate"/>
        </w:r>
        <w:r w:rsidR="003412F1">
          <w:rPr>
            <w:noProof/>
            <w:webHidden/>
          </w:rPr>
          <w:t>iii</w:t>
        </w:r>
        <w:r>
          <w:rPr>
            <w:noProof/>
            <w:webHidden/>
          </w:rPr>
          <w:fldChar w:fldCharType="end"/>
        </w:r>
      </w:hyperlink>
    </w:p>
    <w:p w:rsidR="00A75BEE" w:rsidRDefault="00A75BEE">
      <w:pPr>
        <w:pStyle w:val="TOC1"/>
        <w:tabs>
          <w:tab w:val="right" w:leader="dot" w:pos="9350"/>
        </w:tabs>
        <w:rPr>
          <w:rFonts w:asciiTheme="minorHAnsi" w:eastAsiaTheme="minorEastAsia" w:hAnsiTheme="minorHAnsi" w:cstheme="minorBidi"/>
          <w:b w:val="0"/>
          <w:noProof/>
          <w:sz w:val="22"/>
        </w:rPr>
      </w:pPr>
      <w:hyperlink w:anchor="_Toc161771090" w:history="1">
        <w:r w:rsidRPr="007A5E69">
          <w:rPr>
            <w:rStyle w:val="Hyperlink"/>
            <w:noProof/>
          </w:rPr>
          <w:t>BAB I  PENDAHULUAN</w:t>
        </w:r>
        <w:r>
          <w:rPr>
            <w:noProof/>
            <w:webHidden/>
          </w:rPr>
          <w:tab/>
        </w:r>
        <w:r>
          <w:rPr>
            <w:noProof/>
            <w:webHidden/>
          </w:rPr>
          <w:fldChar w:fldCharType="begin"/>
        </w:r>
        <w:r>
          <w:rPr>
            <w:noProof/>
            <w:webHidden/>
          </w:rPr>
          <w:instrText xml:space="preserve"> PAGEREF _Toc161771090 \h </w:instrText>
        </w:r>
        <w:r>
          <w:rPr>
            <w:noProof/>
            <w:webHidden/>
          </w:rPr>
        </w:r>
        <w:r>
          <w:rPr>
            <w:noProof/>
            <w:webHidden/>
          </w:rPr>
          <w:fldChar w:fldCharType="separate"/>
        </w:r>
        <w:r w:rsidR="003412F1">
          <w:rPr>
            <w:noProof/>
            <w:webHidden/>
          </w:rPr>
          <w:t>1</w:t>
        </w:r>
        <w:r>
          <w:rPr>
            <w:noProof/>
            <w:webHidden/>
          </w:rPr>
          <w:fldChar w:fldCharType="end"/>
        </w:r>
      </w:hyperlink>
    </w:p>
    <w:p w:rsidR="00A75BEE" w:rsidRDefault="00A75BEE">
      <w:pPr>
        <w:pStyle w:val="TOC2"/>
        <w:tabs>
          <w:tab w:val="left" w:pos="880"/>
          <w:tab w:val="right" w:leader="dot" w:pos="9350"/>
        </w:tabs>
        <w:rPr>
          <w:rFonts w:asciiTheme="minorHAnsi" w:eastAsiaTheme="minorEastAsia" w:hAnsiTheme="minorHAnsi" w:cstheme="minorBidi"/>
          <w:noProof/>
          <w:sz w:val="22"/>
        </w:rPr>
      </w:pPr>
      <w:hyperlink w:anchor="_Toc161771091" w:history="1">
        <w:r w:rsidRPr="007A5E69">
          <w:rPr>
            <w:rStyle w:val="Hyperlink"/>
            <w:noProof/>
          </w:rPr>
          <w:t>A.</w:t>
        </w:r>
        <w:r>
          <w:rPr>
            <w:rFonts w:asciiTheme="minorHAnsi" w:eastAsiaTheme="minorEastAsia" w:hAnsiTheme="minorHAnsi" w:cstheme="minorBidi"/>
            <w:noProof/>
            <w:sz w:val="22"/>
          </w:rPr>
          <w:tab/>
        </w:r>
        <w:r w:rsidRPr="007A5E69">
          <w:rPr>
            <w:rStyle w:val="Hyperlink"/>
            <w:noProof/>
          </w:rPr>
          <w:t>Latar Belakang</w:t>
        </w:r>
        <w:r>
          <w:rPr>
            <w:noProof/>
            <w:webHidden/>
          </w:rPr>
          <w:tab/>
        </w:r>
        <w:r>
          <w:rPr>
            <w:noProof/>
            <w:webHidden/>
          </w:rPr>
          <w:fldChar w:fldCharType="begin"/>
        </w:r>
        <w:r>
          <w:rPr>
            <w:noProof/>
            <w:webHidden/>
          </w:rPr>
          <w:instrText xml:space="preserve"> PAGEREF _Toc161771091 \h </w:instrText>
        </w:r>
        <w:r>
          <w:rPr>
            <w:noProof/>
            <w:webHidden/>
          </w:rPr>
        </w:r>
        <w:r>
          <w:rPr>
            <w:noProof/>
            <w:webHidden/>
          </w:rPr>
          <w:fldChar w:fldCharType="separate"/>
        </w:r>
        <w:r w:rsidR="003412F1">
          <w:rPr>
            <w:noProof/>
            <w:webHidden/>
          </w:rPr>
          <w:t>1</w:t>
        </w:r>
        <w:r>
          <w:rPr>
            <w:noProof/>
            <w:webHidden/>
          </w:rPr>
          <w:fldChar w:fldCharType="end"/>
        </w:r>
      </w:hyperlink>
    </w:p>
    <w:p w:rsidR="00A75BEE" w:rsidRDefault="00A75BEE">
      <w:pPr>
        <w:pStyle w:val="TOC1"/>
        <w:tabs>
          <w:tab w:val="right" w:leader="dot" w:pos="9350"/>
        </w:tabs>
        <w:rPr>
          <w:rFonts w:asciiTheme="minorHAnsi" w:eastAsiaTheme="minorEastAsia" w:hAnsiTheme="minorHAnsi" w:cstheme="minorBidi"/>
          <w:b w:val="0"/>
          <w:noProof/>
          <w:sz w:val="22"/>
        </w:rPr>
      </w:pPr>
      <w:hyperlink w:anchor="_Toc161771092" w:history="1">
        <w:r w:rsidRPr="007A5E69">
          <w:rPr>
            <w:rStyle w:val="Hyperlink"/>
            <w:noProof/>
          </w:rPr>
          <w:t>BAB II  PEMBAHASAN</w:t>
        </w:r>
        <w:r>
          <w:rPr>
            <w:noProof/>
            <w:webHidden/>
          </w:rPr>
          <w:tab/>
        </w:r>
        <w:r>
          <w:rPr>
            <w:noProof/>
            <w:webHidden/>
          </w:rPr>
          <w:fldChar w:fldCharType="begin"/>
        </w:r>
        <w:r>
          <w:rPr>
            <w:noProof/>
            <w:webHidden/>
          </w:rPr>
          <w:instrText xml:space="preserve"> PAGEREF _Toc161771092 \h </w:instrText>
        </w:r>
        <w:r>
          <w:rPr>
            <w:noProof/>
            <w:webHidden/>
          </w:rPr>
        </w:r>
        <w:r>
          <w:rPr>
            <w:noProof/>
            <w:webHidden/>
          </w:rPr>
          <w:fldChar w:fldCharType="separate"/>
        </w:r>
        <w:r w:rsidR="003412F1">
          <w:rPr>
            <w:noProof/>
            <w:webHidden/>
          </w:rPr>
          <w:t>2</w:t>
        </w:r>
        <w:r>
          <w:rPr>
            <w:noProof/>
            <w:webHidden/>
          </w:rPr>
          <w:fldChar w:fldCharType="end"/>
        </w:r>
      </w:hyperlink>
    </w:p>
    <w:p w:rsidR="00A75BEE" w:rsidRDefault="00A75BEE">
      <w:pPr>
        <w:pStyle w:val="TOC2"/>
        <w:tabs>
          <w:tab w:val="left" w:pos="880"/>
          <w:tab w:val="right" w:leader="dot" w:pos="9350"/>
        </w:tabs>
        <w:rPr>
          <w:rFonts w:asciiTheme="minorHAnsi" w:eastAsiaTheme="minorEastAsia" w:hAnsiTheme="minorHAnsi" w:cstheme="minorBidi"/>
          <w:noProof/>
          <w:sz w:val="22"/>
        </w:rPr>
      </w:pPr>
      <w:hyperlink w:anchor="_Toc161771093" w:history="1">
        <w:r w:rsidRPr="007A5E69">
          <w:rPr>
            <w:rStyle w:val="Hyperlink"/>
            <w:noProof/>
          </w:rPr>
          <w:t>A.</w:t>
        </w:r>
        <w:r>
          <w:rPr>
            <w:rFonts w:asciiTheme="minorHAnsi" w:eastAsiaTheme="minorEastAsia" w:hAnsiTheme="minorHAnsi" w:cstheme="minorBidi"/>
            <w:noProof/>
            <w:sz w:val="22"/>
          </w:rPr>
          <w:tab/>
        </w:r>
        <w:r w:rsidRPr="007A5E69">
          <w:rPr>
            <w:rStyle w:val="Hyperlink"/>
            <w:noProof/>
          </w:rPr>
          <w:t>Murabahah</w:t>
        </w:r>
        <w:r>
          <w:rPr>
            <w:noProof/>
            <w:webHidden/>
          </w:rPr>
          <w:tab/>
        </w:r>
        <w:r>
          <w:rPr>
            <w:noProof/>
            <w:webHidden/>
          </w:rPr>
          <w:fldChar w:fldCharType="begin"/>
        </w:r>
        <w:r>
          <w:rPr>
            <w:noProof/>
            <w:webHidden/>
          </w:rPr>
          <w:instrText xml:space="preserve"> PAGEREF _Toc161771093 \h </w:instrText>
        </w:r>
        <w:r>
          <w:rPr>
            <w:noProof/>
            <w:webHidden/>
          </w:rPr>
        </w:r>
        <w:r>
          <w:rPr>
            <w:noProof/>
            <w:webHidden/>
          </w:rPr>
          <w:fldChar w:fldCharType="separate"/>
        </w:r>
        <w:r w:rsidR="003412F1">
          <w:rPr>
            <w:noProof/>
            <w:webHidden/>
          </w:rPr>
          <w:t>2</w:t>
        </w:r>
        <w:r>
          <w:rPr>
            <w:noProof/>
            <w:webHidden/>
          </w:rPr>
          <w:fldChar w:fldCharType="end"/>
        </w:r>
      </w:hyperlink>
    </w:p>
    <w:p w:rsidR="00A75BEE" w:rsidRDefault="00A75BEE">
      <w:pPr>
        <w:pStyle w:val="TOC2"/>
        <w:tabs>
          <w:tab w:val="left" w:pos="880"/>
          <w:tab w:val="right" w:leader="dot" w:pos="9350"/>
        </w:tabs>
        <w:rPr>
          <w:rFonts w:asciiTheme="minorHAnsi" w:eastAsiaTheme="minorEastAsia" w:hAnsiTheme="minorHAnsi" w:cstheme="minorBidi"/>
          <w:noProof/>
          <w:sz w:val="22"/>
        </w:rPr>
      </w:pPr>
      <w:hyperlink w:anchor="_Toc161771094" w:history="1">
        <w:r w:rsidRPr="007A5E69">
          <w:rPr>
            <w:rStyle w:val="Hyperlink"/>
            <w:noProof/>
          </w:rPr>
          <w:t>B.</w:t>
        </w:r>
        <w:r>
          <w:rPr>
            <w:rFonts w:asciiTheme="minorHAnsi" w:eastAsiaTheme="minorEastAsia" w:hAnsiTheme="minorHAnsi" w:cstheme="minorBidi"/>
            <w:noProof/>
            <w:sz w:val="22"/>
          </w:rPr>
          <w:tab/>
        </w:r>
        <w:r w:rsidRPr="007A5E69">
          <w:rPr>
            <w:rStyle w:val="Hyperlink"/>
            <w:noProof/>
          </w:rPr>
          <w:t>Definisi Murabahah</w:t>
        </w:r>
        <w:r>
          <w:rPr>
            <w:noProof/>
            <w:webHidden/>
          </w:rPr>
          <w:tab/>
        </w:r>
        <w:r>
          <w:rPr>
            <w:noProof/>
            <w:webHidden/>
          </w:rPr>
          <w:fldChar w:fldCharType="begin"/>
        </w:r>
        <w:r>
          <w:rPr>
            <w:noProof/>
            <w:webHidden/>
          </w:rPr>
          <w:instrText xml:space="preserve"> PAGEREF _Toc161771094 \h </w:instrText>
        </w:r>
        <w:r>
          <w:rPr>
            <w:noProof/>
            <w:webHidden/>
          </w:rPr>
        </w:r>
        <w:r>
          <w:rPr>
            <w:noProof/>
            <w:webHidden/>
          </w:rPr>
          <w:fldChar w:fldCharType="separate"/>
        </w:r>
        <w:r w:rsidR="003412F1">
          <w:rPr>
            <w:noProof/>
            <w:webHidden/>
          </w:rPr>
          <w:t>2</w:t>
        </w:r>
        <w:r>
          <w:rPr>
            <w:noProof/>
            <w:webHidden/>
          </w:rPr>
          <w:fldChar w:fldCharType="end"/>
        </w:r>
      </w:hyperlink>
    </w:p>
    <w:p w:rsidR="00A75BEE" w:rsidRDefault="00A75BEE">
      <w:pPr>
        <w:pStyle w:val="TOC2"/>
        <w:tabs>
          <w:tab w:val="left" w:pos="880"/>
          <w:tab w:val="right" w:leader="dot" w:pos="9350"/>
        </w:tabs>
        <w:rPr>
          <w:rFonts w:asciiTheme="minorHAnsi" w:eastAsiaTheme="minorEastAsia" w:hAnsiTheme="minorHAnsi" w:cstheme="minorBidi"/>
          <w:noProof/>
          <w:sz w:val="22"/>
        </w:rPr>
      </w:pPr>
      <w:hyperlink w:anchor="_Toc161771095" w:history="1">
        <w:r w:rsidRPr="007A5E69">
          <w:rPr>
            <w:rStyle w:val="Hyperlink"/>
            <w:noProof/>
          </w:rPr>
          <w:t>C.</w:t>
        </w:r>
        <w:r>
          <w:rPr>
            <w:rFonts w:asciiTheme="minorHAnsi" w:eastAsiaTheme="minorEastAsia" w:hAnsiTheme="minorHAnsi" w:cstheme="minorBidi"/>
            <w:noProof/>
            <w:sz w:val="22"/>
          </w:rPr>
          <w:tab/>
        </w:r>
        <w:r w:rsidRPr="007A5E69">
          <w:rPr>
            <w:rStyle w:val="Hyperlink"/>
            <w:noProof/>
          </w:rPr>
          <w:t>Rukun Dan Syarat Jual Beli</w:t>
        </w:r>
        <w:r>
          <w:rPr>
            <w:noProof/>
            <w:webHidden/>
          </w:rPr>
          <w:tab/>
        </w:r>
        <w:r>
          <w:rPr>
            <w:noProof/>
            <w:webHidden/>
          </w:rPr>
          <w:fldChar w:fldCharType="begin"/>
        </w:r>
        <w:r>
          <w:rPr>
            <w:noProof/>
            <w:webHidden/>
          </w:rPr>
          <w:instrText xml:space="preserve"> PAGEREF _Toc161771095 \h </w:instrText>
        </w:r>
        <w:r>
          <w:rPr>
            <w:noProof/>
            <w:webHidden/>
          </w:rPr>
        </w:r>
        <w:r>
          <w:rPr>
            <w:noProof/>
            <w:webHidden/>
          </w:rPr>
          <w:fldChar w:fldCharType="separate"/>
        </w:r>
        <w:r w:rsidR="003412F1">
          <w:rPr>
            <w:noProof/>
            <w:webHidden/>
          </w:rPr>
          <w:t>3</w:t>
        </w:r>
        <w:r>
          <w:rPr>
            <w:noProof/>
            <w:webHidden/>
          </w:rPr>
          <w:fldChar w:fldCharType="end"/>
        </w:r>
      </w:hyperlink>
    </w:p>
    <w:p w:rsidR="00A75BEE" w:rsidRDefault="00A75BEE">
      <w:pPr>
        <w:pStyle w:val="TOC2"/>
        <w:tabs>
          <w:tab w:val="left" w:pos="880"/>
          <w:tab w:val="right" w:leader="dot" w:pos="9350"/>
        </w:tabs>
        <w:rPr>
          <w:rFonts w:asciiTheme="minorHAnsi" w:eastAsiaTheme="minorEastAsia" w:hAnsiTheme="minorHAnsi" w:cstheme="minorBidi"/>
          <w:noProof/>
          <w:sz w:val="22"/>
        </w:rPr>
      </w:pPr>
      <w:hyperlink w:anchor="_Toc161771096" w:history="1">
        <w:r w:rsidRPr="007A5E69">
          <w:rPr>
            <w:rStyle w:val="Hyperlink"/>
            <w:noProof/>
          </w:rPr>
          <w:t>D.</w:t>
        </w:r>
        <w:r>
          <w:rPr>
            <w:rFonts w:asciiTheme="minorHAnsi" w:eastAsiaTheme="minorEastAsia" w:hAnsiTheme="minorHAnsi" w:cstheme="minorBidi"/>
            <w:noProof/>
            <w:sz w:val="22"/>
          </w:rPr>
          <w:tab/>
        </w:r>
        <w:r w:rsidRPr="007A5E69">
          <w:rPr>
            <w:rStyle w:val="Hyperlink"/>
            <w:noProof/>
          </w:rPr>
          <w:t>PSAK 102 (2007) Akuntansi Murabahah</w:t>
        </w:r>
        <w:r>
          <w:rPr>
            <w:noProof/>
            <w:webHidden/>
          </w:rPr>
          <w:tab/>
        </w:r>
        <w:r>
          <w:rPr>
            <w:noProof/>
            <w:webHidden/>
          </w:rPr>
          <w:fldChar w:fldCharType="begin"/>
        </w:r>
        <w:r>
          <w:rPr>
            <w:noProof/>
            <w:webHidden/>
          </w:rPr>
          <w:instrText xml:space="preserve"> PAGEREF _Toc161771096 \h </w:instrText>
        </w:r>
        <w:r>
          <w:rPr>
            <w:noProof/>
            <w:webHidden/>
          </w:rPr>
        </w:r>
        <w:r>
          <w:rPr>
            <w:noProof/>
            <w:webHidden/>
          </w:rPr>
          <w:fldChar w:fldCharType="separate"/>
        </w:r>
        <w:r w:rsidR="003412F1">
          <w:rPr>
            <w:noProof/>
            <w:webHidden/>
          </w:rPr>
          <w:t>4</w:t>
        </w:r>
        <w:r>
          <w:rPr>
            <w:noProof/>
            <w:webHidden/>
          </w:rPr>
          <w:fldChar w:fldCharType="end"/>
        </w:r>
      </w:hyperlink>
    </w:p>
    <w:p w:rsidR="00A75BEE" w:rsidRDefault="00A75BEE">
      <w:pPr>
        <w:pStyle w:val="TOC2"/>
        <w:tabs>
          <w:tab w:val="left" w:pos="660"/>
          <w:tab w:val="right" w:leader="dot" w:pos="9350"/>
        </w:tabs>
        <w:rPr>
          <w:rFonts w:asciiTheme="minorHAnsi" w:eastAsiaTheme="minorEastAsia" w:hAnsiTheme="minorHAnsi" w:cstheme="minorBidi"/>
          <w:noProof/>
          <w:sz w:val="22"/>
        </w:rPr>
      </w:pPr>
      <w:hyperlink w:anchor="_Toc161771097" w:history="1">
        <w:r w:rsidRPr="007A5E69">
          <w:rPr>
            <w:rStyle w:val="Hyperlink"/>
            <w:noProof/>
          </w:rPr>
          <w:t>E.</w:t>
        </w:r>
        <w:r>
          <w:rPr>
            <w:rFonts w:asciiTheme="minorHAnsi" w:eastAsiaTheme="minorEastAsia" w:hAnsiTheme="minorHAnsi" w:cstheme="minorBidi"/>
            <w:noProof/>
            <w:sz w:val="22"/>
          </w:rPr>
          <w:tab/>
        </w:r>
        <w:r w:rsidRPr="007A5E69">
          <w:rPr>
            <w:rStyle w:val="Hyperlink"/>
            <w:noProof/>
          </w:rPr>
          <w:t>Pengakuan dan Pengukuran Perbankan</w:t>
        </w:r>
        <w:r>
          <w:rPr>
            <w:noProof/>
            <w:webHidden/>
          </w:rPr>
          <w:tab/>
        </w:r>
        <w:r>
          <w:rPr>
            <w:noProof/>
            <w:webHidden/>
          </w:rPr>
          <w:fldChar w:fldCharType="begin"/>
        </w:r>
        <w:r>
          <w:rPr>
            <w:noProof/>
            <w:webHidden/>
          </w:rPr>
          <w:instrText xml:space="preserve"> PAGEREF _Toc161771097 \h </w:instrText>
        </w:r>
        <w:r>
          <w:rPr>
            <w:noProof/>
            <w:webHidden/>
          </w:rPr>
        </w:r>
        <w:r>
          <w:rPr>
            <w:noProof/>
            <w:webHidden/>
          </w:rPr>
          <w:fldChar w:fldCharType="separate"/>
        </w:r>
        <w:r w:rsidR="003412F1">
          <w:rPr>
            <w:noProof/>
            <w:webHidden/>
          </w:rPr>
          <w:t>5</w:t>
        </w:r>
        <w:r>
          <w:rPr>
            <w:noProof/>
            <w:webHidden/>
          </w:rPr>
          <w:fldChar w:fldCharType="end"/>
        </w:r>
      </w:hyperlink>
    </w:p>
    <w:p w:rsidR="00A75BEE" w:rsidRDefault="00A75BEE">
      <w:pPr>
        <w:pStyle w:val="TOC1"/>
        <w:tabs>
          <w:tab w:val="right" w:leader="dot" w:pos="9350"/>
        </w:tabs>
        <w:rPr>
          <w:rFonts w:asciiTheme="minorHAnsi" w:eastAsiaTheme="minorEastAsia" w:hAnsiTheme="minorHAnsi" w:cstheme="minorBidi"/>
          <w:b w:val="0"/>
          <w:noProof/>
          <w:sz w:val="22"/>
        </w:rPr>
      </w:pPr>
      <w:hyperlink w:anchor="_Toc161771098" w:history="1">
        <w:r w:rsidRPr="007A5E69">
          <w:rPr>
            <w:rStyle w:val="Hyperlink"/>
            <w:noProof/>
          </w:rPr>
          <w:t>BAB III  PENUTUP</w:t>
        </w:r>
        <w:r>
          <w:rPr>
            <w:noProof/>
            <w:webHidden/>
          </w:rPr>
          <w:tab/>
        </w:r>
        <w:r>
          <w:rPr>
            <w:noProof/>
            <w:webHidden/>
          </w:rPr>
          <w:fldChar w:fldCharType="begin"/>
        </w:r>
        <w:r>
          <w:rPr>
            <w:noProof/>
            <w:webHidden/>
          </w:rPr>
          <w:instrText xml:space="preserve"> PAGEREF _Toc161771098 \h </w:instrText>
        </w:r>
        <w:r>
          <w:rPr>
            <w:noProof/>
            <w:webHidden/>
          </w:rPr>
        </w:r>
        <w:r>
          <w:rPr>
            <w:noProof/>
            <w:webHidden/>
          </w:rPr>
          <w:fldChar w:fldCharType="separate"/>
        </w:r>
        <w:r w:rsidR="003412F1">
          <w:rPr>
            <w:noProof/>
            <w:webHidden/>
          </w:rPr>
          <w:t>6</w:t>
        </w:r>
        <w:r>
          <w:rPr>
            <w:noProof/>
            <w:webHidden/>
          </w:rPr>
          <w:fldChar w:fldCharType="end"/>
        </w:r>
      </w:hyperlink>
    </w:p>
    <w:p w:rsidR="00A75BEE" w:rsidRDefault="00A75BEE">
      <w:pPr>
        <w:pStyle w:val="TOC2"/>
        <w:tabs>
          <w:tab w:val="left" w:pos="880"/>
          <w:tab w:val="right" w:leader="dot" w:pos="9350"/>
        </w:tabs>
        <w:rPr>
          <w:rFonts w:asciiTheme="minorHAnsi" w:eastAsiaTheme="minorEastAsia" w:hAnsiTheme="minorHAnsi" w:cstheme="minorBidi"/>
          <w:noProof/>
          <w:sz w:val="22"/>
        </w:rPr>
      </w:pPr>
      <w:hyperlink w:anchor="_Toc161771099" w:history="1">
        <w:r w:rsidRPr="007A5E69">
          <w:rPr>
            <w:rStyle w:val="Hyperlink"/>
            <w:noProof/>
          </w:rPr>
          <w:t>A.</w:t>
        </w:r>
        <w:r>
          <w:rPr>
            <w:rFonts w:asciiTheme="minorHAnsi" w:eastAsiaTheme="minorEastAsia" w:hAnsiTheme="minorHAnsi" w:cstheme="minorBidi"/>
            <w:noProof/>
            <w:sz w:val="22"/>
          </w:rPr>
          <w:tab/>
        </w:r>
        <w:r w:rsidRPr="007A5E69">
          <w:rPr>
            <w:rStyle w:val="Hyperlink"/>
            <w:noProof/>
          </w:rPr>
          <w:t>Kesimpulan</w:t>
        </w:r>
        <w:r>
          <w:rPr>
            <w:noProof/>
            <w:webHidden/>
          </w:rPr>
          <w:tab/>
        </w:r>
        <w:r>
          <w:rPr>
            <w:noProof/>
            <w:webHidden/>
          </w:rPr>
          <w:fldChar w:fldCharType="begin"/>
        </w:r>
        <w:r>
          <w:rPr>
            <w:noProof/>
            <w:webHidden/>
          </w:rPr>
          <w:instrText xml:space="preserve"> PAGEREF _Toc161771099 \h </w:instrText>
        </w:r>
        <w:r>
          <w:rPr>
            <w:noProof/>
            <w:webHidden/>
          </w:rPr>
        </w:r>
        <w:r>
          <w:rPr>
            <w:noProof/>
            <w:webHidden/>
          </w:rPr>
          <w:fldChar w:fldCharType="separate"/>
        </w:r>
        <w:r w:rsidR="003412F1">
          <w:rPr>
            <w:noProof/>
            <w:webHidden/>
          </w:rPr>
          <w:t>6</w:t>
        </w:r>
        <w:r>
          <w:rPr>
            <w:noProof/>
            <w:webHidden/>
          </w:rPr>
          <w:fldChar w:fldCharType="end"/>
        </w:r>
      </w:hyperlink>
    </w:p>
    <w:p w:rsidR="00A75BEE" w:rsidRDefault="00A75BEE">
      <w:pPr>
        <w:pStyle w:val="TOC2"/>
        <w:tabs>
          <w:tab w:val="left" w:pos="880"/>
          <w:tab w:val="right" w:leader="dot" w:pos="9350"/>
        </w:tabs>
        <w:rPr>
          <w:rFonts w:asciiTheme="minorHAnsi" w:eastAsiaTheme="minorEastAsia" w:hAnsiTheme="minorHAnsi" w:cstheme="minorBidi"/>
          <w:noProof/>
          <w:sz w:val="22"/>
        </w:rPr>
      </w:pPr>
      <w:hyperlink w:anchor="_Toc161771100" w:history="1">
        <w:r w:rsidRPr="007A5E69">
          <w:rPr>
            <w:rStyle w:val="Hyperlink"/>
            <w:noProof/>
          </w:rPr>
          <w:t>B.</w:t>
        </w:r>
        <w:r>
          <w:rPr>
            <w:rFonts w:asciiTheme="minorHAnsi" w:eastAsiaTheme="minorEastAsia" w:hAnsiTheme="minorHAnsi" w:cstheme="minorBidi"/>
            <w:noProof/>
            <w:sz w:val="22"/>
          </w:rPr>
          <w:tab/>
        </w:r>
        <w:r w:rsidRPr="007A5E69">
          <w:rPr>
            <w:rStyle w:val="Hyperlink"/>
            <w:noProof/>
          </w:rPr>
          <w:t>Saran</w:t>
        </w:r>
        <w:r>
          <w:rPr>
            <w:noProof/>
            <w:webHidden/>
          </w:rPr>
          <w:tab/>
        </w:r>
        <w:r>
          <w:rPr>
            <w:noProof/>
            <w:webHidden/>
          </w:rPr>
          <w:fldChar w:fldCharType="begin"/>
        </w:r>
        <w:r>
          <w:rPr>
            <w:noProof/>
            <w:webHidden/>
          </w:rPr>
          <w:instrText xml:space="preserve"> PAGEREF _Toc161771100 \h </w:instrText>
        </w:r>
        <w:r>
          <w:rPr>
            <w:noProof/>
            <w:webHidden/>
          </w:rPr>
        </w:r>
        <w:r>
          <w:rPr>
            <w:noProof/>
            <w:webHidden/>
          </w:rPr>
          <w:fldChar w:fldCharType="separate"/>
        </w:r>
        <w:r w:rsidR="003412F1">
          <w:rPr>
            <w:noProof/>
            <w:webHidden/>
          </w:rPr>
          <w:t>6</w:t>
        </w:r>
        <w:r>
          <w:rPr>
            <w:noProof/>
            <w:webHidden/>
          </w:rPr>
          <w:fldChar w:fldCharType="end"/>
        </w:r>
      </w:hyperlink>
    </w:p>
    <w:p w:rsidR="00A75BEE" w:rsidRDefault="00A75BEE">
      <w:pPr>
        <w:pStyle w:val="TOC1"/>
        <w:tabs>
          <w:tab w:val="right" w:leader="dot" w:pos="9350"/>
        </w:tabs>
        <w:rPr>
          <w:rFonts w:asciiTheme="minorHAnsi" w:eastAsiaTheme="minorEastAsia" w:hAnsiTheme="minorHAnsi" w:cstheme="minorBidi"/>
          <w:b w:val="0"/>
          <w:noProof/>
          <w:sz w:val="22"/>
        </w:rPr>
      </w:pPr>
      <w:hyperlink w:anchor="_Toc161771101" w:history="1">
        <w:r w:rsidRPr="007A5E69">
          <w:rPr>
            <w:rStyle w:val="Hyperlink"/>
            <w:noProof/>
          </w:rPr>
          <w:t>DAFTAR PUSTAKA</w:t>
        </w:r>
        <w:r>
          <w:rPr>
            <w:noProof/>
            <w:webHidden/>
          </w:rPr>
          <w:tab/>
        </w:r>
        <w:r>
          <w:rPr>
            <w:noProof/>
            <w:webHidden/>
          </w:rPr>
          <w:fldChar w:fldCharType="begin"/>
        </w:r>
        <w:r>
          <w:rPr>
            <w:noProof/>
            <w:webHidden/>
          </w:rPr>
          <w:instrText xml:space="preserve"> PAGEREF _Toc161771101 \h </w:instrText>
        </w:r>
        <w:r>
          <w:rPr>
            <w:noProof/>
            <w:webHidden/>
          </w:rPr>
        </w:r>
        <w:r>
          <w:rPr>
            <w:noProof/>
            <w:webHidden/>
          </w:rPr>
          <w:fldChar w:fldCharType="separate"/>
        </w:r>
        <w:r w:rsidR="003412F1">
          <w:rPr>
            <w:noProof/>
            <w:webHidden/>
          </w:rPr>
          <w:t>7</w:t>
        </w:r>
        <w:r>
          <w:rPr>
            <w:noProof/>
            <w:webHidden/>
          </w:rPr>
          <w:fldChar w:fldCharType="end"/>
        </w:r>
      </w:hyperlink>
    </w:p>
    <w:p w:rsidR="003412F1" w:rsidRDefault="00A75BEE">
      <w:pPr>
        <w:sectPr w:rsidR="003412F1" w:rsidSect="003412F1">
          <w:footerReference w:type="default" r:id="rId9"/>
          <w:pgSz w:w="12240" w:h="15840"/>
          <w:pgMar w:top="1440" w:right="1440" w:bottom="1440" w:left="1440" w:header="720" w:footer="720" w:gutter="0"/>
          <w:pgNumType w:fmt="lowerRoman"/>
          <w:cols w:space="720"/>
          <w:titlePg/>
          <w:docGrid w:linePitch="360"/>
        </w:sectPr>
      </w:pPr>
      <w:r>
        <w:fldChar w:fldCharType="end"/>
      </w:r>
    </w:p>
    <w:p w:rsidR="00CA6F8C" w:rsidRDefault="00CA6F8C"/>
    <w:p w:rsidR="00CA6F8C" w:rsidRDefault="00CA6F8C" w:rsidP="00CA6F8C">
      <w:r>
        <w:br w:type="page"/>
      </w:r>
    </w:p>
    <w:p w:rsidR="00CA6F8C" w:rsidRDefault="00CA6F8C" w:rsidP="00CA6F8C">
      <w:pPr>
        <w:pStyle w:val="Heading1"/>
        <w:spacing w:before="0" w:line="360" w:lineRule="auto"/>
      </w:pPr>
      <w:bookmarkStart w:id="10" w:name="_Toc160043715"/>
      <w:bookmarkStart w:id="11" w:name="_Toc160734868"/>
      <w:bookmarkStart w:id="12" w:name="_Toc161771090"/>
      <w:r w:rsidRPr="0071016B">
        <w:lastRenderedPageBreak/>
        <w:t xml:space="preserve">BAB I </w:t>
      </w:r>
      <w:r>
        <w:br/>
      </w:r>
      <w:r w:rsidRPr="0071016B">
        <w:t>PENDAHULUAN</w:t>
      </w:r>
      <w:bookmarkEnd w:id="10"/>
      <w:bookmarkEnd w:id="11"/>
      <w:bookmarkEnd w:id="12"/>
    </w:p>
    <w:p w:rsidR="00CA6F8C" w:rsidRPr="006814FB" w:rsidRDefault="00CA6F8C" w:rsidP="00CA6F8C">
      <w:pPr>
        <w:pStyle w:val="Default"/>
        <w:spacing w:line="360" w:lineRule="auto"/>
      </w:pPr>
    </w:p>
    <w:p w:rsidR="00CA6F8C" w:rsidRPr="006814FB" w:rsidRDefault="00CA6F8C" w:rsidP="00CA6F8C">
      <w:pPr>
        <w:pStyle w:val="Heading2"/>
        <w:numPr>
          <w:ilvl w:val="0"/>
          <w:numId w:val="1"/>
        </w:numPr>
        <w:spacing w:before="0" w:line="360" w:lineRule="auto"/>
        <w:ind w:left="567" w:hanging="567"/>
      </w:pPr>
      <w:bookmarkStart w:id="13" w:name="_Toc160734869"/>
      <w:bookmarkStart w:id="14" w:name="_Toc161771091"/>
      <w:r w:rsidRPr="006814FB">
        <w:t>Latar Belakang</w:t>
      </w:r>
      <w:bookmarkEnd w:id="13"/>
      <w:bookmarkEnd w:id="14"/>
    </w:p>
    <w:p w:rsidR="00DE2C8B" w:rsidRDefault="00CA6F8C" w:rsidP="00CA6F8C">
      <w:pPr>
        <w:pStyle w:val="Default"/>
        <w:spacing w:line="360" w:lineRule="auto"/>
        <w:ind w:firstLine="567"/>
        <w:jc w:val="both"/>
      </w:pPr>
      <w:r w:rsidRPr="00CA6F8C">
        <w:t xml:space="preserve">Saat ini, perbankan syariah semakin berkembang dan sangat diminati oleh masyarakat umum. Ada penggabungan bank syariah seperti Bank Syariah Mandiri, BRI Syariah, dan BNI Syariah. Pemerintah berharap penggabungan ini </w:t>
      </w:r>
      <w:proofErr w:type="gramStart"/>
      <w:r w:rsidRPr="00CA6F8C">
        <w:t>akan</w:t>
      </w:r>
      <w:proofErr w:type="gramEnd"/>
      <w:r w:rsidRPr="00CA6F8C">
        <w:t xml:space="preserve"> membantu. Karena populasinya yang lebih besar adalah Muslim, BSI sangat diminati oleh masyarakat umum. Dibandingkan dengan bank konvensional, bisnis BSI sedikit berbeda. Menurut hukum Islam, tidak ada unsur riba dalam transaksinya. Tidak dibenarkan bahwa setiap transaksinya mengandung unsur riba. Bank konvensional memberikan bunga kepada pelanggan yang membutuhkan pinjaman dan kepada mereka yang menyimpan uang di bank. Dalam konteks syariah </w:t>
      </w:r>
      <w:proofErr w:type="gramStart"/>
      <w:r w:rsidRPr="00CA6F8C">
        <w:t>islam</w:t>
      </w:r>
      <w:proofErr w:type="gramEnd"/>
      <w:r w:rsidRPr="00CA6F8C">
        <w:t xml:space="preserve"> harus profesioanl apabila bekerja dibidang bisnis syariah dan dapat menjamin semua transaksi keungan dilaksanakn berdasarkan prinsip-prinsip syariah dan seirama dengan standar akuntansi keungan syariah. Selain itu laju perkembangan penduduk </w:t>
      </w:r>
      <w:proofErr w:type="gramStart"/>
      <w:r w:rsidRPr="00CA6F8C">
        <w:t>muslim</w:t>
      </w:r>
      <w:proofErr w:type="gramEnd"/>
      <w:r w:rsidRPr="00CA6F8C">
        <w:t xml:space="preserve"> dan bisnis sekarang ini menuntut professional yang bekerja di bisnis syariah, memiliki pemahaman yang memadai terkait sumber nilai dari bisnis syariah yakni nilai-nilai islam, pradigma transaksi syariah, dan standar akuntansi syariah.</w:t>
      </w:r>
    </w:p>
    <w:p w:rsidR="00CA6F8C" w:rsidRDefault="00CA6F8C" w:rsidP="00CA6F8C">
      <w:pPr>
        <w:pStyle w:val="Default"/>
        <w:spacing w:line="360" w:lineRule="auto"/>
        <w:ind w:firstLine="567"/>
        <w:jc w:val="both"/>
      </w:pPr>
      <w:r w:rsidRPr="00CA6F8C">
        <w:t>Murahbahah adalah salah satu jenis perbankan Syariah yang tersedia untuk pelanggan, dan telah menarik perhatian pelanggan. Laporan keuangannya dibuat menggunakan akuntansi syariah. Akuntansi syariah merupakan teori yang harus digunakan sebagai garis besar, karena hukum Syariah berasal dari ajaran Islam dan bukan dibuat oleh manusia. PSAk No. 102 mengatur Murabahah dalam PSAK. Perbankan Syariah yang dia pelajari tidak dapat diterapkan sepenuhnya berdasarkan PSAK No. 102, karena Laporan Keuangan Syariah yang disajikan tidak sesuai dengan maksudnya. Akan tetapi permasalahan yang terjadi bukan hanya pada pihak perbangkan saja, akan tetapi bisa terjadi pada konsumennya, Bank Bri Syariah tahun 2019 dalam salah satu jenis produknya yaitu murabahah sudah diaplikasikan PSAK No. 102 secara sepenuhnya yang berlaku di Indonesia. Baik untuk penyajian, pengungkapan, pengakuan, dan pengukuran laporan keuangan.</w:t>
      </w:r>
    </w:p>
    <w:p w:rsidR="00CA6F8C" w:rsidRDefault="00CA6F8C" w:rsidP="00CA6F8C">
      <w:pPr>
        <w:pStyle w:val="Default"/>
        <w:spacing w:line="360" w:lineRule="auto"/>
        <w:jc w:val="both"/>
      </w:pPr>
    </w:p>
    <w:p w:rsidR="00CA6F8C" w:rsidRDefault="00CA6F8C">
      <w:pPr>
        <w:spacing w:after="160" w:line="259" w:lineRule="auto"/>
        <w:rPr>
          <w:rFonts w:ascii="Times New Roman" w:eastAsiaTheme="minorHAnsi" w:hAnsi="Times New Roman" w:cs="Times New Roman"/>
          <w:color w:val="000000"/>
          <w:sz w:val="24"/>
          <w:szCs w:val="24"/>
        </w:rPr>
      </w:pPr>
      <w:r>
        <w:br w:type="page"/>
      </w:r>
    </w:p>
    <w:p w:rsidR="00CA6F8C" w:rsidRDefault="00CA6F8C" w:rsidP="00CA6F8C">
      <w:pPr>
        <w:pStyle w:val="Heading1"/>
        <w:spacing w:before="0" w:line="360" w:lineRule="auto"/>
      </w:pPr>
      <w:bookmarkStart w:id="15" w:name="_Toc161771092"/>
      <w:r>
        <w:lastRenderedPageBreak/>
        <w:t xml:space="preserve">BAB II </w:t>
      </w:r>
      <w:r>
        <w:br/>
        <w:t>PEMBAHASAN</w:t>
      </w:r>
      <w:bookmarkEnd w:id="15"/>
    </w:p>
    <w:p w:rsidR="00CA6F8C" w:rsidRDefault="00CA6F8C" w:rsidP="00CA6F8C">
      <w:pPr>
        <w:spacing w:after="0" w:line="360" w:lineRule="auto"/>
        <w:rPr>
          <w:sz w:val="24"/>
        </w:rPr>
      </w:pPr>
    </w:p>
    <w:p w:rsidR="00CA6F8C" w:rsidRDefault="00CA6F8C" w:rsidP="00CA6F8C">
      <w:pPr>
        <w:pStyle w:val="Heading2"/>
        <w:numPr>
          <w:ilvl w:val="0"/>
          <w:numId w:val="2"/>
        </w:numPr>
        <w:spacing w:before="0" w:line="360" w:lineRule="auto"/>
        <w:ind w:left="567" w:hanging="567"/>
      </w:pPr>
      <w:bookmarkStart w:id="16" w:name="_Toc161771093"/>
      <w:r>
        <w:t>Murabahah</w:t>
      </w:r>
      <w:bookmarkEnd w:id="16"/>
    </w:p>
    <w:p w:rsidR="00CA6F8C" w:rsidRPr="00CA6F8C" w:rsidRDefault="00CA6F8C" w:rsidP="00A67DB3">
      <w:pPr>
        <w:autoSpaceDE w:val="0"/>
        <w:autoSpaceDN w:val="0"/>
        <w:adjustRightInd w:val="0"/>
        <w:spacing w:after="0" w:line="360" w:lineRule="auto"/>
        <w:ind w:firstLine="567"/>
        <w:jc w:val="both"/>
        <w:rPr>
          <w:rFonts w:ascii="Times New Roman" w:eastAsiaTheme="minorHAnsi" w:hAnsi="Times New Roman" w:cs="Times New Roman"/>
          <w:color w:val="000000"/>
          <w:sz w:val="24"/>
        </w:rPr>
      </w:pPr>
      <w:r w:rsidRPr="00CA6F8C">
        <w:rPr>
          <w:rFonts w:ascii="Times New Roman" w:eastAsiaTheme="minorHAnsi" w:hAnsi="Times New Roman" w:cs="Times New Roman"/>
          <w:color w:val="000000"/>
          <w:sz w:val="24"/>
        </w:rPr>
        <w:t>Murabahah adalah transaksi jual dan beli aktiva, kedua pihak telah menyetujui nilai awal aktiva dan pembeli mengetahui n</w:t>
      </w:r>
      <w:r>
        <w:rPr>
          <w:rFonts w:ascii="Times New Roman" w:eastAsiaTheme="minorHAnsi" w:hAnsi="Times New Roman" w:cs="Times New Roman"/>
          <w:color w:val="000000"/>
          <w:sz w:val="24"/>
        </w:rPr>
        <w:t>ilai awalnya. Dengan demikian,</w:t>
      </w:r>
      <w:r w:rsidRPr="00CA6F8C">
        <w:rPr>
          <w:rFonts w:ascii="Times New Roman" w:eastAsiaTheme="minorHAnsi" w:hAnsi="Times New Roman" w:cs="Times New Roman"/>
          <w:color w:val="000000"/>
          <w:sz w:val="24"/>
        </w:rPr>
        <w:t xml:space="preserve"> produk Perbankan Murabahah ini memberikan kedua pihak saling keterbukaan tentang margin yang diperoleh berdasarkan perjanjian yang telah dibuat. Murabahah dapat dilakukan dengan </w:t>
      </w:r>
      <w:proofErr w:type="gramStart"/>
      <w:r w:rsidRPr="00CA6F8C">
        <w:rPr>
          <w:rFonts w:ascii="Times New Roman" w:eastAsiaTheme="minorHAnsi" w:hAnsi="Times New Roman" w:cs="Times New Roman"/>
          <w:color w:val="000000"/>
          <w:sz w:val="24"/>
        </w:rPr>
        <w:t>cara</w:t>
      </w:r>
      <w:proofErr w:type="gramEnd"/>
      <w:r w:rsidRPr="00CA6F8C">
        <w:rPr>
          <w:rFonts w:ascii="Times New Roman" w:eastAsiaTheme="minorHAnsi" w:hAnsi="Times New Roman" w:cs="Times New Roman"/>
          <w:color w:val="000000"/>
          <w:sz w:val="24"/>
        </w:rPr>
        <w:t xml:space="preserve"> pesanan atau tanpa pesanan yang terdiri dari: </w:t>
      </w:r>
    </w:p>
    <w:p w:rsidR="00CA6F8C" w:rsidRPr="004B20D2" w:rsidRDefault="00CA6F8C" w:rsidP="004B20D2">
      <w:pPr>
        <w:pStyle w:val="ListParagraph"/>
        <w:numPr>
          <w:ilvl w:val="0"/>
          <w:numId w:val="5"/>
        </w:numPr>
        <w:autoSpaceDE w:val="0"/>
        <w:autoSpaceDN w:val="0"/>
        <w:adjustRightInd w:val="0"/>
        <w:spacing w:after="14" w:line="360" w:lineRule="auto"/>
        <w:ind w:left="851" w:hanging="284"/>
        <w:jc w:val="both"/>
        <w:rPr>
          <w:rFonts w:ascii="Times New Roman" w:eastAsiaTheme="minorHAnsi" w:hAnsi="Times New Roman" w:cs="Times New Roman"/>
          <w:color w:val="000000"/>
          <w:sz w:val="24"/>
        </w:rPr>
      </w:pPr>
      <w:r w:rsidRPr="004B20D2">
        <w:rPr>
          <w:rFonts w:ascii="Times New Roman" w:eastAsiaTheme="minorHAnsi" w:hAnsi="Times New Roman" w:cs="Times New Roman"/>
          <w:color w:val="000000"/>
          <w:sz w:val="24"/>
        </w:rPr>
        <w:t xml:space="preserve">Murabahah tanpa pesanan, yaitu penyediaan barang tidak terpengaruh atau terkait terhadap pesanan atau pembeli. </w:t>
      </w:r>
    </w:p>
    <w:p w:rsidR="00CA6F8C" w:rsidRDefault="00CA6F8C" w:rsidP="004B20D2">
      <w:pPr>
        <w:pStyle w:val="ListParagraph"/>
        <w:numPr>
          <w:ilvl w:val="0"/>
          <w:numId w:val="5"/>
        </w:numPr>
        <w:autoSpaceDE w:val="0"/>
        <w:autoSpaceDN w:val="0"/>
        <w:adjustRightInd w:val="0"/>
        <w:spacing w:after="14" w:line="360" w:lineRule="auto"/>
        <w:ind w:left="851" w:hanging="284"/>
        <w:jc w:val="both"/>
        <w:rPr>
          <w:rFonts w:ascii="Times New Roman" w:eastAsiaTheme="minorHAnsi" w:hAnsi="Times New Roman" w:cs="Times New Roman"/>
          <w:color w:val="000000"/>
          <w:sz w:val="24"/>
        </w:rPr>
      </w:pPr>
      <w:r w:rsidRPr="004B20D2">
        <w:rPr>
          <w:rFonts w:ascii="Times New Roman" w:eastAsiaTheme="minorHAnsi" w:hAnsi="Times New Roman" w:cs="Times New Roman"/>
          <w:color w:val="000000"/>
          <w:sz w:val="24"/>
        </w:rPr>
        <w:t>Murabahah dengan pesanan, bank melakukan pembelian barang setelah ada pemesanan dari nasabah, dan dapat bersifat mengikat atau tidak mengikat nasabah untuk membeli barang yang dipesannya (bank dapat meminta uang muka pembeli kepada nasabah).</w:t>
      </w:r>
    </w:p>
    <w:p w:rsidR="00A67DB3" w:rsidRPr="00A67DB3" w:rsidRDefault="00A67DB3" w:rsidP="00A67DB3">
      <w:pPr>
        <w:autoSpaceDE w:val="0"/>
        <w:autoSpaceDN w:val="0"/>
        <w:adjustRightInd w:val="0"/>
        <w:spacing w:after="14" w:line="360" w:lineRule="auto"/>
        <w:jc w:val="both"/>
        <w:rPr>
          <w:rFonts w:ascii="Times New Roman" w:eastAsiaTheme="minorHAnsi" w:hAnsi="Times New Roman" w:cs="Times New Roman"/>
          <w:color w:val="000000"/>
          <w:sz w:val="24"/>
        </w:rPr>
      </w:pPr>
    </w:p>
    <w:p w:rsidR="004B20D2" w:rsidRDefault="00A67DB3" w:rsidP="00A67DB3">
      <w:pPr>
        <w:pStyle w:val="Heading2"/>
        <w:numPr>
          <w:ilvl w:val="0"/>
          <w:numId w:val="2"/>
        </w:numPr>
        <w:spacing w:before="0" w:line="360" w:lineRule="auto"/>
        <w:ind w:left="567" w:hanging="567"/>
      </w:pPr>
      <w:bookmarkStart w:id="17" w:name="_Toc161771094"/>
      <w:r w:rsidRPr="00A67DB3">
        <w:t>Definisi Murabahah</w:t>
      </w:r>
      <w:bookmarkEnd w:id="17"/>
    </w:p>
    <w:p w:rsidR="00A67DB3" w:rsidRPr="00A67DB3" w:rsidRDefault="00A67DB3" w:rsidP="00A67DB3">
      <w:pPr>
        <w:spacing w:after="0" w:line="360" w:lineRule="auto"/>
        <w:ind w:firstLine="567"/>
        <w:jc w:val="both"/>
        <w:rPr>
          <w:rFonts w:ascii="Times New Roman" w:eastAsiaTheme="minorHAnsi" w:hAnsi="Times New Roman" w:cs="Times New Roman"/>
          <w:sz w:val="24"/>
          <w:szCs w:val="24"/>
        </w:rPr>
      </w:pPr>
      <w:r w:rsidRPr="00A67DB3">
        <w:rPr>
          <w:rFonts w:ascii="Times New Roman" w:eastAsiaTheme="minorHAnsi" w:hAnsi="Times New Roman" w:cs="Times New Roman"/>
          <w:sz w:val="24"/>
          <w:szCs w:val="24"/>
        </w:rPr>
        <w:t xml:space="preserve">Secara bahasa, kata murabahah berasal dari bahasa Arab dengan akar kata </w:t>
      </w:r>
      <w:r w:rsidRPr="00A67DB3">
        <w:rPr>
          <w:rFonts w:ascii="Times New Roman" w:eastAsiaTheme="minorHAnsi" w:hAnsi="Times New Roman" w:cs="Times New Roman"/>
          <w:i/>
          <w:iCs/>
          <w:sz w:val="24"/>
          <w:szCs w:val="24"/>
        </w:rPr>
        <w:t xml:space="preserve">ribh </w:t>
      </w:r>
      <w:r w:rsidRPr="00A67DB3">
        <w:rPr>
          <w:rFonts w:ascii="Times New Roman" w:eastAsiaTheme="minorHAnsi" w:hAnsi="Times New Roman" w:cs="Times New Roman"/>
          <w:sz w:val="24"/>
          <w:szCs w:val="24"/>
        </w:rPr>
        <w:t xml:space="preserve">yang artinya “keuntungan”. Sedangkan secara istilah, </w:t>
      </w:r>
      <w:r w:rsidRPr="00A67DB3">
        <w:rPr>
          <w:rFonts w:ascii="Times New Roman" w:eastAsiaTheme="minorHAnsi" w:hAnsi="Times New Roman" w:cs="Times New Roman"/>
          <w:i/>
          <w:iCs/>
          <w:sz w:val="24"/>
          <w:szCs w:val="24"/>
        </w:rPr>
        <w:t xml:space="preserve">murabahah </w:t>
      </w:r>
      <w:r w:rsidRPr="00A67DB3">
        <w:rPr>
          <w:rFonts w:ascii="Times New Roman" w:eastAsiaTheme="minorHAnsi" w:hAnsi="Times New Roman" w:cs="Times New Roman"/>
          <w:sz w:val="24"/>
          <w:szCs w:val="24"/>
        </w:rPr>
        <w:t xml:space="preserve">merupakan akad jual beli atas barang tertentu, dimana penjual menyebutkan harga jual yang terdiri atas harga pokok barang dan tingkat keuntungan tertentu atas barang, dimana harga jual tersebut disetujui pembeli. Istilah yang hampir </w:t>
      </w:r>
      <w:proofErr w:type="gramStart"/>
      <w:r w:rsidRPr="00A67DB3">
        <w:rPr>
          <w:rFonts w:ascii="Times New Roman" w:eastAsiaTheme="minorHAnsi" w:hAnsi="Times New Roman" w:cs="Times New Roman"/>
          <w:sz w:val="24"/>
          <w:szCs w:val="24"/>
        </w:rPr>
        <w:t>sama</w:t>
      </w:r>
      <w:proofErr w:type="gramEnd"/>
      <w:r w:rsidRPr="00A67DB3">
        <w:rPr>
          <w:rFonts w:ascii="Times New Roman" w:eastAsiaTheme="minorHAnsi" w:hAnsi="Times New Roman" w:cs="Times New Roman"/>
          <w:sz w:val="24"/>
          <w:szCs w:val="24"/>
        </w:rPr>
        <w:t xml:space="preserve"> yang menyatakan bahwa murabahah secara istilah adalah menjual suatu barang dengan harga modal ditambah dengan keuntungan.</w:t>
      </w:r>
    </w:p>
    <w:p w:rsidR="00A67DB3" w:rsidRDefault="00A67DB3" w:rsidP="00A67DB3">
      <w:pPr>
        <w:spacing w:after="0" w:line="360" w:lineRule="auto"/>
        <w:ind w:firstLine="567"/>
        <w:jc w:val="both"/>
        <w:rPr>
          <w:rFonts w:ascii="Times New Roman" w:eastAsiaTheme="minorHAnsi" w:hAnsi="Times New Roman" w:cs="Times New Roman"/>
          <w:sz w:val="24"/>
          <w:szCs w:val="24"/>
        </w:rPr>
      </w:pPr>
      <w:r w:rsidRPr="00A67DB3">
        <w:rPr>
          <w:rFonts w:ascii="Times New Roman" w:eastAsiaTheme="minorHAnsi" w:hAnsi="Times New Roman" w:cs="Times New Roman"/>
          <w:sz w:val="24"/>
          <w:szCs w:val="24"/>
        </w:rPr>
        <w:t>Sedangkan dalam definisi para ulama terdahulu adalah jual beli dengan modal ditambah keuntungan yang diketahui. Menurut arti luas dari murabahah yaitu jual beli barang pada harga asal dengan tambahan keuntungan yang disepakati.</w:t>
      </w:r>
      <w:r>
        <w:rPr>
          <w:rFonts w:ascii="Times New Roman" w:eastAsiaTheme="minorHAnsi" w:hAnsi="Times New Roman" w:cs="Times New Roman"/>
          <w:sz w:val="24"/>
          <w:szCs w:val="24"/>
        </w:rPr>
        <w:t xml:space="preserve"> </w:t>
      </w:r>
      <w:r w:rsidRPr="00A67DB3">
        <w:rPr>
          <w:rFonts w:ascii="Times New Roman" w:eastAsiaTheme="minorHAnsi" w:hAnsi="Times New Roman" w:cs="Times New Roman"/>
          <w:sz w:val="24"/>
          <w:szCs w:val="24"/>
        </w:rPr>
        <w:t>Menurut Fatwa DSN No.04/DSN-MUI/2000 tanggal 01 April 2000 bahwa murabahah adalah menjual suatu barang dengan menegaskan bahwa harga belinya kepada pembeli dan pembeli membayarnya dengan harga yang lebih sebagai margin.</w:t>
      </w:r>
    </w:p>
    <w:p w:rsidR="00A67DB3" w:rsidRDefault="00A67DB3" w:rsidP="00A67DB3">
      <w:pPr>
        <w:spacing w:after="0" w:line="360" w:lineRule="auto"/>
        <w:ind w:firstLine="567"/>
        <w:jc w:val="both"/>
        <w:rPr>
          <w:rFonts w:ascii="Times New Roman" w:eastAsiaTheme="minorHAnsi" w:hAnsi="Times New Roman" w:cs="Times New Roman"/>
          <w:sz w:val="24"/>
          <w:szCs w:val="24"/>
        </w:rPr>
      </w:pPr>
      <w:r w:rsidRPr="00A67DB3">
        <w:rPr>
          <w:rFonts w:ascii="Times New Roman" w:eastAsiaTheme="minorHAnsi" w:hAnsi="Times New Roman" w:cs="Times New Roman"/>
          <w:sz w:val="24"/>
          <w:szCs w:val="24"/>
        </w:rPr>
        <w:t>Murabahah atau disebut juga ba’bitsmanil ajil. Kata murabahah berasal dari kata ribhu (keuntungan). Sehingga murabahah bearti saling menguntungkan. Secara sederhana murabahah bearti jual beli barang ditambah keuntungan yang disepakati, sedangkan menurut terminologi murabahah adalah pembiayaan saling</w:t>
      </w:r>
      <w:r>
        <w:rPr>
          <w:rFonts w:ascii="Times New Roman" w:eastAsiaTheme="minorHAnsi" w:hAnsi="Times New Roman" w:cs="Times New Roman"/>
          <w:sz w:val="24"/>
          <w:szCs w:val="24"/>
        </w:rPr>
        <w:t xml:space="preserve"> </w:t>
      </w:r>
      <w:r w:rsidRPr="00A67DB3">
        <w:rPr>
          <w:rFonts w:ascii="Times New Roman" w:eastAsiaTheme="minorHAnsi" w:hAnsi="Times New Roman" w:cs="Times New Roman"/>
          <w:sz w:val="24"/>
          <w:szCs w:val="24"/>
        </w:rPr>
        <w:t xml:space="preserve">menguntungkan yang dilakukan oleh shahib al-mal dengan </w:t>
      </w:r>
      <w:r w:rsidRPr="00A67DB3">
        <w:rPr>
          <w:rFonts w:ascii="Times New Roman" w:eastAsiaTheme="minorHAnsi" w:hAnsi="Times New Roman" w:cs="Times New Roman"/>
          <w:sz w:val="24"/>
          <w:szCs w:val="24"/>
        </w:rPr>
        <w:lastRenderedPageBreak/>
        <w:t>pihak yang membutuhkan melalui transaksi jual beli dengan penjelasan bahwa harga pengadaan barang dan harga jual terdapat nilai lebih yang merupakan keuntungan atau laba bagishahib al-mal dan pengembaliannya dilakukan secara tunai dan angsuran. Jual beli murabahah adalah pembelian oleh suatu pihak untuk dijual kepada pihak lain yang telah mengajukan permohonan pembelian terhadap suatu barang dengan keuntungan atau tambahan harga yang transparan</w:t>
      </w:r>
      <w:r>
        <w:rPr>
          <w:rFonts w:ascii="Times New Roman" w:eastAsiaTheme="minorHAnsi" w:hAnsi="Times New Roman" w:cs="Times New Roman"/>
          <w:sz w:val="24"/>
          <w:szCs w:val="24"/>
        </w:rPr>
        <w:t>.</w:t>
      </w:r>
    </w:p>
    <w:p w:rsidR="00B83C13" w:rsidRPr="00B83C13" w:rsidRDefault="00B83C13" w:rsidP="00A67DB3">
      <w:pPr>
        <w:spacing w:after="0" w:line="360" w:lineRule="auto"/>
        <w:ind w:firstLine="567"/>
        <w:jc w:val="both"/>
        <w:rPr>
          <w:rFonts w:ascii="Times New Roman" w:eastAsiaTheme="minorHAnsi" w:hAnsi="Times New Roman" w:cs="Times New Roman"/>
          <w:sz w:val="24"/>
          <w:szCs w:val="24"/>
        </w:rPr>
      </w:pPr>
      <w:proofErr w:type="gramStart"/>
      <w:r w:rsidRPr="00B83C13">
        <w:rPr>
          <w:rFonts w:ascii="Times New Roman" w:eastAsiaTheme="minorHAnsi" w:hAnsi="Times New Roman" w:cs="Times New Roman"/>
          <w:sz w:val="24"/>
          <w:szCs w:val="24"/>
        </w:rPr>
        <w:t>menurut</w:t>
      </w:r>
      <w:proofErr w:type="gramEnd"/>
      <w:r w:rsidRPr="00B83C13">
        <w:rPr>
          <w:rFonts w:ascii="Times New Roman" w:eastAsiaTheme="minorHAnsi" w:hAnsi="Times New Roman" w:cs="Times New Roman"/>
          <w:sz w:val="24"/>
          <w:szCs w:val="24"/>
        </w:rPr>
        <w:t xml:space="preserve"> istilah, para ulama fiqih mendefinisikan </w:t>
      </w:r>
      <w:r w:rsidRPr="00B83C13">
        <w:rPr>
          <w:rFonts w:ascii="Times New Roman" w:eastAsiaTheme="minorHAnsi" w:hAnsi="Times New Roman" w:cs="Times New Roman"/>
          <w:i/>
          <w:iCs/>
          <w:sz w:val="24"/>
          <w:szCs w:val="24"/>
        </w:rPr>
        <w:t xml:space="preserve">murabahah </w:t>
      </w:r>
      <w:r w:rsidRPr="00B83C13">
        <w:rPr>
          <w:rFonts w:ascii="Times New Roman" w:eastAsiaTheme="minorHAnsi" w:hAnsi="Times New Roman" w:cs="Times New Roman"/>
          <w:sz w:val="24"/>
          <w:szCs w:val="24"/>
        </w:rPr>
        <w:t xml:space="preserve">sebagai berikut : </w:t>
      </w:r>
    </w:p>
    <w:p w:rsidR="00B83C13" w:rsidRPr="00B83C13" w:rsidRDefault="00B83C13" w:rsidP="00B83C13">
      <w:pPr>
        <w:pStyle w:val="ListParagraph"/>
        <w:numPr>
          <w:ilvl w:val="0"/>
          <w:numId w:val="11"/>
        </w:numPr>
        <w:spacing w:after="0" w:line="360" w:lineRule="auto"/>
        <w:jc w:val="both"/>
        <w:rPr>
          <w:rFonts w:ascii="Times New Roman" w:eastAsiaTheme="minorHAnsi" w:hAnsi="Times New Roman" w:cs="Times New Roman"/>
          <w:sz w:val="24"/>
          <w:szCs w:val="24"/>
        </w:rPr>
      </w:pPr>
      <w:r w:rsidRPr="00B83C13">
        <w:rPr>
          <w:rFonts w:ascii="Times New Roman" w:eastAsiaTheme="minorHAnsi" w:hAnsi="Times New Roman" w:cs="Times New Roman"/>
          <w:sz w:val="24"/>
          <w:szCs w:val="24"/>
        </w:rPr>
        <w:t xml:space="preserve">Menurut Burhanuddin al Marghinani dari madzhab Hanafi, </w:t>
      </w:r>
      <w:r w:rsidRPr="00B83C13">
        <w:rPr>
          <w:rFonts w:ascii="Times New Roman" w:eastAsiaTheme="minorHAnsi" w:hAnsi="Times New Roman" w:cs="Times New Roman"/>
          <w:i/>
          <w:iCs/>
          <w:sz w:val="24"/>
          <w:szCs w:val="24"/>
        </w:rPr>
        <w:t xml:space="preserve">murabahah </w:t>
      </w:r>
      <w:r w:rsidRPr="00B83C13">
        <w:rPr>
          <w:rFonts w:ascii="Times New Roman" w:eastAsiaTheme="minorHAnsi" w:hAnsi="Times New Roman" w:cs="Times New Roman"/>
          <w:sz w:val="24"/>
          <w:szCs w:val="24"/>
        </w:rPr>
        <w:t xml:space="preserve">adalah memindahkan sesuatu (harta) yang dimiliki dari hasil akad (jual beli) yang pertama dengan harga pembelian </w:t>
      </w:r>
      <w:r w:rsidRPr="00B83C13">
        <w:rPr>
          <w:rFonts w:ascii="Times New Roman" w:eastAsiaTheme="minorHAnsi" w:hAnsi="Times New Roman" w:cs="Times New Roman"/>
          <w:i/>
          <w:iCs/>
          <w:sz w:val="24"/>
          <w:szCs w:val="24"/>
        </w:rPr>
        <w:t xml:space="preserve">(at tsaman al awwal) </w:t>
      </w:r>
      <w:r w:rsidRPr="00B83C13">
        <w:rPr>
          <w:rFonts w:ascii="Times New Roman" w:eastAsiaTheme="minorHAnsi" w:hAnsi="Times New Roman" w:cs="Times New Roman"/>
          <w:sz w:val="24"/>
          <w:szCs w:val="24"/>
        </w:rPr>
        <w:t xml:space="preserve">pada akad yang pertama disertai dengan pengambilan tambahan keuntungan. </w:t>
      </w:r>
    </w:p>
    <w:p w:rsidR="00B83C13" w:rsidRPr="00B83C13" w:rsidRDefault="00B83C13" w:rsidP="00B83C13">
      <w:pPr>
        <w:pStyle w:val="ListParagraph"/>
        <w:numPr>
          <w:ilvl w:val="0"/>
          <w:numId w:val="11"/>
        </w:numPr>
        <w:spacing w:after="0" w:line="360" w:lineRule="auto"/>
        <w:jc w:val="both"/>
        <w:rPr>
          <w:rFonts w:ascii="Times New Roman" w:eastAsiaTheme="minorHAnsi" w:hAnsi="Times New Roman" w:cs="Times New Roman"/>
          <w:sz w:val="24"/>
          <w:szCs w:val="24"/>
        </w:rPr>
      </w:pPr>
      <w:r w:rsidRPr="00B83C13">
        <w:rPr>
          <w:rFonts w:ascii="Times New Roman" w:eastAsiaTheme="minorHAnsi" w:hAnsi="Times New Roman" w:cs="Times New Roman"/>
          <w:sz w:val="24"/>
          <w:szCs w:val="24"/>
        </w:rPr>
        <w:t>Menurut Ibnu Rusdy dari madzhab Maliki mendefinisikan murabahah adalah jual beli yang terjadi apabila penjual menyebutkan kepada pembeli harga awal pembelian (</w:t>
      </w:r>
      <w:r w:rsidRPr="00B83C13">
        <w:rPr>
          <w:rFonts w:ascii="Times New Roman" w:eastAsiaTheme="minorHAnsi" w:hAnsi="Times New Roman" w:cs="Times New Roman"/>
          <w:i/>
          <w:sz w:val="24"/>
          <w:szCs w:val="24"/>
        </w:rPr>
        <w:t>at tsaman al awwal</w:t>
      </w:r>
      <w:r w:rsidRPr="00B83C13">
        <w:rPr>
          <w:rFonts w:ascii="Times New Roman" w:eastAsiaTheme="minorHAnsi" w:hAnsi="Times New Roman" w:cs="Times New Roman"/>
          <w:sz w:val="24"/>
          <w:szCs w:val="24"/>
        </w:rPr>
        <w:t>) barang dan mensyaratkan adanya keuntungan baik dalam bentuk dinar ataupun dirham.</w:t>
      </w:r>
    </w:p>
    <w:p w:rsidR="00B83C13" w:rsidRPr="00B83C13" w:rsidRDefault="00B83C13" w:rsidP="00B83C13">
      <w:pPr>
        <w:pStyle w:val="ListParagraph"/>
        <w:numPr>
          <w:ilvl w:val="0"/>
          <w:numId w:val="11"/>
        </w:numPr>
        <w:spacing w:after="0" w:line="360" w:lineRule="auto"/>
        <w:jc w:val="both"/>
        <w:rPr>
          <w:rFonts w:ascii="Times New Roman" w:eastAsiaTheme="minorHAnsi" w:hAnsi="Times New Roman" w:cs="Times New Roman"/>
          <w:sz w:val="24"/>
          <w:szCs w:val="24"/>
        </w:rPr>
      </w:pPr>
      <w:r w:rsidRPr="00B83C13">
        <w:rPr>
          <w:rFonts w:ascii="Times New Roman" w:eastAsiaTheme="minorHAnsi" w:hAnsi="Times New Roman" w:cs="Times New Roman"/>
          <w:sz w:val="24"/>
          <w:szCs w:val="24"/>
        </w:rPr>
        <w:t xml:space="preserve">Menurut Imama Mardawi dari madzhab Syafii memberikan makna murabahah dalam bentuk ilustrasi sebagai </w:t>
      </w:r>
      <w:proofErr w:type="gramStart"/>
      <w:r w:rsidRPr="00B83C13">
        <w:rPr>
          <w:rFonts w:ascii="Times New Roman" w:eastAsiaTheme="minorHAnsi" w:hAnsi="Times New Roman" w:cs="Times New Roman"/>
          <w:sz w:val="24"/>
          <w:szCs w:val="24"/>
        </w:rPr>
        <w:t>berikut :</w:t>
      </w:r>
      <w:proofErr w:type="gramEnd"/>
      <w:r w:rsidRPr="00B83C13">
        <w:rPr>
          <w:rFonts w:ascii="Times New Roman" w:eastAsiaTheme="minorHAnsi" w:hAnsi="Times New Roman" w:cs="Times New Roman"/>
          <w:sz w:val="24"/>
          <w:szCs w:val="24"/>
        </w:rPr>
        <w:t xml:space="preserve"> jual beli murabahah adalah apabila seorang berkata “ aku jual baju ini kepada</w:t>
      </w:r>
      <w:r w:rsidRPr="00B83C13">
        <w:rPr>
          <w:rFonts w:ascii="Times New Roman" w:eastAsiaTheme="minorHAnsi" w:hAnsi="Times New Roman" w:cs="Times New Roman"/>
          <w:sz w:val="24"/>
          <w:szCs w:val="24"/>
        </w:rPr>
        <w:t xml:space="preserve"> </w:t>
      </w:r>
      <w:r w:rsidRPr="00B83C13">
        <w:rPr>
          <w:rFonts w:ascii="Times New Roman" w:eastAsiaTheme="minorHAnsi" w:hAnsi="Times New Roman" w:cs="Times New Roman"/>
          <w:sz w:val="24"/>
          <w:szCs w:val="24"/>
        </w:rPr>
        <w:t>mu secara murabahah, dari harga beli sebesar seratus dirham, saya mengambil keuntungan pada setiap sepuluh dirham”.</w:t>
      </w:r>
    </w:p>
    <w:p w:rsidR="00B83C13" w:rsidRPr="00B83C13" w:rsidRDefault="00B83C13" w:rsidP="00B83C13">
      <w:pPr>
        <w:pStyle w:val="ListParagraph"/>
        <w:numPr>
          <w:ilvl w:val="0"/>
          <w:numId w:val="11"/>
        </w:numPr>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Pr="00B83C13">
        <w:rPr>
          <w:rFonts w:ascii="Times New Roman" w:eastAsiaTheme="minorHAnsi" w:hAnsi="Times New Roman" w:cs="Times New Roman"/>
          <w:sz w:val="24"/>
          <w:szCs w:val="24"/>
        </w:rPr>
        <w:t>Menurut Ibnu Qudamah al Maqdisi dari madzab Hambali, memaknai murabahah dengan singkat dan padat yaitu jual beli dengan harga modal ditambah keuntungan tertentu.</w:t>
      </w:r>
    </w:p>
    <w:p w:rsidR="00A67DB3" w:rsidRPr="00B83C13" w:rsidRDefault="00A67DB3" w:rsidP="00A67DB3">
      <w:pPr>
        <w:spacing w:after="0" w:line="360" w:lineRule="auto"/>
        <w:ind w:firstLine="567"/>
        <w:jc w:val="both"/>
        <w:rPr>
          <w:rFonts w:ascii="Times New Roman" w:eastAsiaTheme="minorHAnsi" w:hAnsi="Times New Roman" w:cs="Times New Roman"/>
          <w:sz w:val="24"/>
          <w:szCs w:val="24"/>
        </w:rPr>
      </w:pPr>
    </w:p>
    <w:p w:rsidR="004B20D2" w:rsidRDefault="00A67DB3" w:rsidP="00A67DB3">
      <w:pPr>
        <w:pStyle w:val="Heading2"/>
        <w:numPr>
          <w:ilvl w:val="0"/>
          <w:numId w:val="2"/>
        </w:numPr>
        <w:spacing w:before="0" w:line="360" w:lineRule="auto"/>
        <w:ind w:left="567" w:hanging="567"/>
      </w:pPr>
      <w:bookmarkStart w:id="18" w:name="_Toc161771095"/>
      <w:r w:rsidRPr="00A67DB3">
        <w:t>Rukun Dan Syarat Jual Beli</w:t>
      </w:r>
      <w:bookmarkEnd w:id="18"/>
    </w:p>
    <w:p w:rsidR="00A67DB3" w:rsidRPr="00A67DB3" w:rsidRDefault="00A67DB3" w:rsidP="00A67DB3">
      <w:pPr>
        <w:spacing w:after="0" w:line="360" w:lineRule="auto"/>
        <w:ind w:firstLine="567"/>
        <w:jc w:val="both"/>
        <w:rPr>
          <w:rFonts w:ascii="Times New Roman" w:eastAsiaTheme="minorHAnsi" w:hAnsi="Times New Roman" w:cs="Times New Roman"/>
          <w:sz w:val="24"/>
          <w:szCs w:val="24"/>
        </w:rPr>
      </w:pPr>
      <w:r w:rsidRPr="00A67DB3">
        <w:rPr>
          <w:rFonts w:ascii="Times New Roman" w:eastAsiaTheme="minorHAnsi" w:hAnsi="Times New Roman" w:cs="Times New Roman"/>
          <w:sz w:val="24"/>
          <w:szCs w:val="24"/>
        </w:rPr>
        <w:t xml:space="preserve">Praktik akad </w:t>
      </w:r>
      <w:r w:rsidRPr="00A67DB3">
        <w:rPr>
          <w:rFonts w:ascii="Times New Roman" w:eastAsiaTheme="minorHAnsi" w:hAnsi="Times New Roman" w:cs="Times New Roman"/>
          <w:i/>
          <w:iCs/>
          <w:sz w:val="24"/>
          <w:szCs w:val="24"/>
        </w:rPr>
        <w:t xml:space="preserve">murabahah </w:t>
      </w:r>
      <w:r w:rsidRPr="00A67DB3">
        <w:rPr>
          <w:rFonts w:ascii="Times New Roman" w:eastAsiaTheme="minorHAnsi" w:hAnsi="Times New Roman" w:cs="Times New Roman"/>
          <w:sz w:val="24"/>
          <w:szCs w:val="24"/>
        </w:rPr>
        <w:t xml:space="preserve">di lapangan haruslah memenuhi rukun dan ketentuan yang menjadi prasyaratnya. Rukun dan ketentuan tersebut </w:t>
      </w:r>
      <w:proofErr w:type="gramStart"/>
      <w:r w:rsidRPr="00A67DB3">
        <w:rPr>
          <w:rFonts w:ascii="Times New Roman" w:eastAsiaTheme="minorHAnsi" w:hAnsi="Times New Roman" w:cs="Times New Roman"/>
          <w:sz w:val="24"/>
          <w:szCs w:val="24"/>
        </w:rPr>
        <w:t>yaitu :</w:t>
      </w:r>
      <w:proofErr w:type="gramEnd"/>
    </w:p>
    <w:p w:rsidR="00A67DB3" w:rsidRPr="00A67DB3" w:rsidRDefault="00A67DB3" w:rsidP="00A67DB3">
      <w:pPr>
        <w:pStyle w:val="ListParagraph"/>
        <w:numPr>
          <w:ilvl w:val="2"/>
          <w:numId w:val="2"/>
        </w:numPr>
        <w:autoSpaceDE w:val="0"/>
        <w:autoSpaceDN w:val="0"/>
        <w:adjustRightInd w:val="0"/>
        <w:spacing w:after="0" w:line="360" w:lineRule="auto"/>
        <w:ind w:left="851" w:hanging="284"/>
        <w:jc w:val="both"/>
        <w:rPr>
          <w:rFonts w:ascii="Times New Roman" w:eastAsiaTheme="minorHAnsi" w:hAnsi="Times New Roman" w:cs="Times New Roman"/>
          <w:bCs/>
          <w:sz w:val="24"/>
          <w:szCs w:val="24"/>
        </w:rPr>
      </w:pPr>
      <w:r w:rsidRPr="00A67DB3">
        <w:rPr>
          <w:rFonts w:ascii="Times New Roman" w:eastAsiaTheme="minorHAnsi" w:hAnsi="Times New Roman" w:cs="Times New Roman"/>
          <w:bCs/>
          <w:sz w:val="24"/>
          <w:szCs w:val="24"/>
        </w:rPr>
        <w:t>Syarat Murabahah</w:t>
      </w:r>
    </w:p>
    <w:p w:rsidR="00A67DB3" w:rsidRPr="00A67DB3" w:rsidRDefault="00A67DB3" w:rsidP="00A67DB3">
      <w:pPr>
        <w:pStyle w:val="ListParagraph"/>
        <w:numPr>
          <w:ilvl w:val="0"/>
          <w:numId w:val="7"/>
        </w:numPr>
        <w:autoSpaceDE w:val="0"/>
        <w:autoSpaceDN w:val="0"/>
        <w:adjustRightInd w:val="0"/>
        <w:spacing w:after="0" w:line="360" w:lineRule="auto"/>
        <w:ind w:left="1134" w:hanging="283"/>
        <w:jc w:val="both"/>
        <w:rPr>
          <w:rFonts w:ascii="Times New Roman" w:eastAsiaTheme="minorHAnsi" w:hAnsi="Times New Roman" w:cs="Times New Roman"/>
          <w:sz w:val="24"/>
          <w:szCs w:val="24"/>
        </w:rPr>
      </w:pPr>
      <w:r w:rsidRPr="00A67DB3">
        <w:rPr>
          <w:rFonts w:ascii="Times New Roman" w:eastAsiaTheme="minorHAnsi" w:hAnsi="Times New Roman" w:cs="Times New Roman"/>
          <w:sz w:val="24"/>
          <w:szCs w:val="24"/>
        </w:rPr>
        <w:t>Penjual harus memberitahu biaya modal kepada nasabah.</w:t>
      </w:r>
    </w:p>
    <w:p w:rsidR="00A67DB3" w:rsidRPr="00A67DB3" w:rsidRDefault="00A67DB3" w:rsidP="00A67DB3">
      <w:pPr>
        <w:pStyle w:val="ListParagraph"/>
        <w:numPr>
          <w:ilvl w:val="0"/>
          <w:numId w:val="7"/>
        </w:numPr>
        <w:autoSpaceDE w:val="0"/>
        <w:autoSpaceDN w:val="0"/>
        <w:adjustRightInd w:val="0"/>
        <w:spacing w:after="0" w:line="360" w:lineRule="auto"/>
        <w:ind w:left="1134" w:hanging="283"/>
        <w:jc w:val="both"/>
        <w:rPr>
          <w:rFonts w:ascii="Times New Roman" w:eastAsiaTheme="minorHAnsi" w:hAnsi="Times New Roman" w:cs="Times New Roman"/>
          <w:sz w:val="24"/>
          <w:szCs w:val="24"/>
        </w:rPr>
      </w:pPr>
      <w:r w:rsidRPr="00A67DB3">
        <w:rPr>
          <w:rFonts w:ascii="Times New Roman" w:eastAsiaTheme="minorHAnsi" w:hAnsi="Times New Roman" w:cs="Times New Roman"/>
          <w:sz w:val="24"/>
          <w:szCs w:val="24"/>
        </w:rPr>
        <w:t>Kontrak pertama harus sah sesuai dengan rukun yang ditetapkan.</w:t>
      </w:r>
    </w:p>
    <w:p w:rsidR="00A67DB3" w:rsidRPr="00A67DB3" w:rsidRDefault="00A67DB3" w:rsidP="00A67DB3">
      <w:pPr>
        <w:pStyle w:val="ListParagraph"/>
        <w:numPr>
          <w:ilvl w:val="0"/>
          <w:numId w:val="7"/>
        </w:numPr>
        <w:autoSpaceDE w:val="0"/>
        <w:autoSpaceDN w:val="0"/>
        <w:adjustRightInd w:val="0"/>
        <w:spacing w:after="0" w:line="360" w:lineRule="auto"/>
        <w:ind w:left="1134" w:hanging="283"/>
        <w:jc w:val="both"/>
        <w:rPr>
          <w:rFonts w:ascii="Times New Roman" w:eastAsiaTheme="minorHAnsi" w:hAnsi="Times New Roman" w:cs="Times New Roman"/>
          <w:sz w:val="24"/>
          <w:szCs w:val="24"/>
        </w:rPr>
      </w:pPr>
      <w:r w:rsidRPr="00A67DB3">
        <w:rPr>
          <w:rFonts w:ascii="Times New Roman" w:eastAsiaTheme="minorHAnsi" w:hAnsi="Times New Roman" w:cs="Times New Roman"/>
          <w:sz w:val="24"/>
          <w:szCs w:val="24"/>
        </w:rPr>
        <w:t>Kontrak harus bebas dari riba.</w:t>
      </w:r>
    </w:p>
    <w:p w:rsidR="00A67DB3" w:rsidRPr="00A67DB3" w:rsidRDefault="00A67DB3" w:rsidP="00A67DB3">
      <w:pPr>
        <w:pStyle w:val="ListParagraph"/>
        <w:numPr>
          <w:ilvl w:val="0"/>
          <w:numId w:val="7"/>
        </w:numPr>
        <w:autoSpaceDE w:val="0"/>
        <w:autoSpaceDN w:val="0"/>
        <w:adjustRightInd w:val="0"/>
        <w:spacing w:after="0" w:line="360" w:lineRule="auto"/>
        <w:ind w:left="1134" w:hanging="283"/>
        <w:jc w:val="both"/>
        <w:rPr>
          <w:rFonts w:ascii="Times New Roman" w:eastAsiaTheme="minorHAnsi" w:hAnsi="Times New Roman" w:cs="Times New Roman"/>
          <w:sz w:val="24"/>
          <w:szCs w:val="24"/>
        </w:rPr>
      </w:pPr>
      <w:r w:rsidRPr="00A67DB3">
        <w:rPr>
          <w:rFonts w:ascii="Times New Roman" w:eastAsiaTheme="minorHAnsi" w:hAnsi="Times New Roman" w:cs="Times New Roman"/>
          <w:sz w:val="24"/>
          <w:szCs w:val="24"/>
        </w:rPr>
        <w:t>Penjual harus menjelaskan kepada pembeli bila terjadi cacat atas barang sesudah pembelian.</w:t>
      </w:r>
    </w:p>
    <w:p w:rsidR="00A67DB3" w:rsidRPr="00A67DB3" w:rsidRDefault="00A67DB3" w:rsidP="00A67DB3">
      <w:pPr>
        <w:pStyle w:val="ListParagraph"/>
        <w:numPr>
          <w:ilvl w:val="0"/>
          <w:numId w:val="7"/>
        </w:numPr>
        <w:autoSpaceDE w:val="0"/>
        <w:autoSpaceDN w:val="0"/>
        <w:adjustRightInd w:val="0"/>
        <w:spacing w:after="0" w:line="360" w:lineRule="auto"/>
        <w:ind w:left="1134" w:hanging="283"/>
        <w:jc w:val="both"/>
        <w:rPr>
          <w:rFonts w:ascii="Times New Roman" w:eastAsiaTheme="minorHAnsi" w:hAnsi="Times New Roman" w:cs="Times New Roman"/>
          <w:sz w:val="24"/>
          <w:szCs w:val="24"/>
        </w:rPr>
      </w:pPr>
      <w:r w:rsidRPr="00A67DB3">
        <w:rPr>
          <w:rFonts w:ascii="Times New Roman" w:eastAsiaTheme="minorHAnsi" w:hAnsi="Times New Roman" w:cs="Times New Roman"/>
          <w:sz w:val="24"/>
          <w:szCs w:val="24"/>
        </w:rPr>
        <w:lastRenderedPageBreak/>
        <w:t>Penjual harus menyampaikan semua hal yang berkaitan dengan pembelian.</w:t>
      </w:r>
    </w:p>
    <w:p w:rsidR="00A67DB3" w:rsidRPr="00A67DB3" w:rsidRDefault="00A67DB3" w:rsidP="00A67DB3">
      <w:pPr>
        <w:pStyle w:val="ListParagraph"/>
        <w:numPr>
          <w:ilvl w:val="2"/>
          <w:numId w:val="2"/>
        </w:numPr>
        <w:autoSpaceDE w:val="0"/>
        <w:autoSpaceDN w:val="0"/>
        <w:adjustRightInd w:val="0"/>
        <w:spacing w:after="0" w:line="360" w:lineRule="auto"/>
        <w:ind w:left="851" w:hanging="284"/>
        <w:jc w:val="both"/>
        <w:rPr>
          <w:rFonts w:ascii="Times New Roman" w:eastAsiaTheme="minorHAnsi" w:hAnsi="Times New Roman" w:cs="Times New Roman"/>
          <w:bCs/>
          <w:sz w:val="24"/>
          <w:szCs w:val="24"/>
        </w:rPr>
      </w:pPr>
      <w:r w:rsidRPr="00A67DB3">
        <w:rPr>
          <w:rFonts w:ascii="Times New Roman" w:eastAsiaTheme="minorHAnsi" w:hAnsi="Times New Roman" w:cs="Times New Roman"/>
          <w:bCs/>
          <w:sz w:val="24"/>
          <w:szCs w:val="24"/>
        </w:rPr>
        <w:t>Rukun Murabahah</w:t>
      </w:r>
    </w:p>
    <w:p w:rsidR="00A67DB3" w:rsidRPr="00A67DB3" w:rsidRDefault="00A67DB3" w:rsidP="00A67DB3">
      <w:pPr>
        <w:pStyle w:val="ListParagraph"/>
        <w:numPr>
          <w:ilvl w:val="0"/>
          <w:numId w:val="9"/>
        </w:numPr>
        <w:autoSpaceDE w:val="0"/>
        <w:autoSpaceDN w:val="0"/>
        <w:adjustRightInd w:val="0"/>
        <w:spacing w:after="0" w:line="360" w:lineRule="auto"/>
        <w:ind w:left="1134" w:hanging="283"/>
        <w:jc w:val="both"/>
        <w:rPr>
          <w:rFonts w:ascii="Times New Roman" w:eastAsiaTheme="minorHAnsi" w:hAnsi="Times New Roman" w:cs="Times New Roman"/>
          <w:sz w:val="24"/>
          <w:szCs w:val="24"/>
        </w:rPr>
      </w:pPr>
      <w:r w:rsidRPr="00A67DB3">
        <w:rPr>
          <w:rFonts w:ascii="Times New Roman" w:eastAsiaTheme="minorHAnsi" w:hAnsi="Times New Roman" w:cs="Times New Roman"/>
          <w:sz w:val="24"/>
          <w:szCs w:val="24"/>
        </w:rPr>
        <w:t xml:space="preserve">Pelaku akad, yaitu </w:t>
      </w:r>
      <w:r w:rsidRPr="00A67DB3">
        <w:rPr>
          <w:rFonts w:ascii="Times New Roman" w:eastAsiaTheme="minorHAnsi" w:hAnsi="Times New Roman" w:cs="Times New Roman"/>
          <w:i/>
          <w:iCs/>
          <w:sz w:val="24"/>
          <w:szCs w:val="24"/>
        </w:rPr>
        <w:t xml:space="preserve">ba’i </w:t>
      </w:r>
      <w:r w:rsidRPr="00A67DB3">
        <w:rPr>
          <w:rFonts w:ascii="Times New Roman" w:eastAsiaTheme="minorHAnsi" w:hAnsi="Times New Roman" w:cs="Times New Roman"/>
          <w:sz w:val="24"/>
          <w:szCs w:val="24"/>
        </w:rPr>
        <w:t xml:space="preserve">(penjual) adalah pihak yang memiliki barang untuk dijual, dan </w:t>
      </w:r>
      <w:r w:rsidRPr="00A67DB3">
        <w:rPr>
          <w:rFonts w:ascii="Times New Roman" w:eastAsiaTheme="minorHAnsi" w:hAnsi="Times New Roman" w:cs="Times New Roman"/>
          <w:i/>
          <w:iCs/>
          <w:sz w:val="24"/>
          <w:szCs w:val="24"/>
        </w:rPr>
        <w:t xml:space="preserve">musytar </w:t>
      </w:r>
      <w:r w:rsidRPr="00A67DB3">
        <w:rPr>
          <w:rFonts w:ascii="Times New Roman" w:eastAsiaTheme="minorHAnsi" w:hAnsi="Times New Roman" w:cs="Times New Roman"/>
          <w:sz w:val="24"/>
          <w:szCs w:val="24"/>
        </w:rPr>
        <w:t xml:space="preserve">(pembeli) adalah pihak yang memerlukan dan </w:t>
      </w:r>
      <w:proofErr w:type="gramStart"/>
      <w:r w:rsidRPr="00A67DB3">
        <w:rPr>
          <w:rFonts w:ascii="Times New Roman" w:eastAsiaTheme="minorHAnsi" w:hAnsi="Times New Roman" w:cs="Times New Roman"/>
          <w:sz w:val="24"/>
          <w:szCs w:val="24"/>
        </w:rPr>
        <w:t>akan</w:t>
      </w:r>
      <w:proofErr w:type="gramEnd"/>
      <w:r w:rsidRPr="00A67DB3">
        <w:rPr>
          <w:rFonts w:ascii="Times New Roman" w:eastAsiaTheme="minorHAnsi" w:hAnsi="Times New Roman" w:cs="Times New Roman"/>
          <w:sz w:val="24"/>
          <w:szCs w:val="24"/>
        </w:rPr>
        <w:t xml:space="preserve"> membeli barang.</w:t>
      </w:r>
    </w:p>
    <w:p w:rsidR="00A67DB3" w:rsidRPr="00A67DB3" w:rsidRDefault="00A67DB3" w:rsidP="00A67DB3">
      <w:pPr>
        <w:pStyle w:val="ListParagraph"/>
        <w:numPr>
          <w:ilvl w:val="0"/>
          <w:numId w:val="9"/>
        </w:numPr>
        <w:autoSpaceDE w:val="0"/>
        <w:autoSpaceDN w:val="0"/>
        <w:adjustRightInd w:val="0"/>
        <w:spacing w:after="0" w:line="360" w:lineRule="auto"/>
        <w:ind w:left="1134" w:hanging="283"/>
        <w:jc w:val="both"/>
        <w:rPr>
          <w:rFonts w:ascii="Times New Roman" w:eastAsiaTheme="minorHAnsi" w:hAnsi="Times New Roman" w:cs="Times New Roman"/>
          <w:sz w:val="24"/>
          <w:szCs w:val="24"/>
        </w:rPr>
      </w:pPr>
      <w:r w:rsidRPr="00A67DB3">
        <w:rPr>
          <w:rFonts w:ascii="Times New Roman" w:eastAsiaTheme="minorHAnsi" w:hAnsi="Times New Roman" w:cs="Times New Roman"/>
          <w:sz w:val="24"/>
          <w:szCs w:val="24"/>
        </w:rPr>
        <w:t xml:space="preserve">Objek akad, yaitu </w:t>
      </w:r>
      <w:r w:rsidRPr="00A67DB3">
        <w:rPr>
          <w:rFonts w:ascii="Times New Roman" w:eastAsiaTheme="minorHAnsi" w:hAnsi="Times New Roman" w:cs="Times New Roman"/>
          <w:i/>
          <w:iCs/>
          <w:sz w:val="24"/>
          <w:szCs w:val="24"/>
        </w:rPr>
        <w:t xml:space="preserve">mabi </w:t>
      </w:r>
      <w:r w:rsidRPr="00A67DB3">
        <w:rPr>
          <w:rFonts w:ascii="Times New Roman" w:eastAsiaTheme="minorHAnsi" w:hAnsi="Times New Roman" w:cs="Times New Roman"/>
          <w:sz w:val="24"/>
          <w:szCs w:val="24"/>
        </w:rPr>
        <w:t xml:space="preserve">(barang dagangan) dan </w:t>
      </w:r>
      <w:r w:rsidRPr="00A67DB3">
        <w:rPr>
          <w:rFonts w:ascii="Times New Roman" w:eastAsiaTheme="minorHAnsi" w:hAnsi="Times New Roman" w:cs="Times New Roman"/>
          <w:i/>
          <w:iCs/>
          <w:sz w:val="24"/>
          <w:szCs w:val="24"/>
        </w:rPr>
        <w:t xml:space="preserve">tsaman </w:t>
      </w:r>
      <w:r w:rsidRPr="00A67DB3">
        <w:rPr>
          <w:rFonts w:ascii="Times New Roman" w:eastAsiaTheme="minorHAnsi" w:hAnsi="Times New Roman" w:cs="Times New Roman"/>
          <w:sz w:val="24"/>
          <w:szCs w:val="24"/>
        </w:rPr>
        <w:t>(harga).</w:t>
      </w:r>
    </w:p>
    <w:p w:rsidR="00A67DB3" w:rsidRPr="00B83C13" w:rsidRDefault="00A67DB3" w:rsidP="00A67DB3">
      <w:pPr>
        <w:pStyle w:val="ListParagraph"/>
        <w:numPr>
          <w:ilvl w:val="0"/>
          <w:numId w:val="9"/>
        </w:numPr>
        <w:spacing w:after="0" w:line="360" w:lineRule="auto"/>
        <w:ind w:left="1134" w:hanging="283"/>
        <w:jc w:val="both"/>
        <w:rPr>
          <w:rFonts w:ascii="Times New Roman" w:hAnsi="Times New Roman" w:cs="Times New Roman"/>
        </w:rPr>
      </w:pPr>
      <w:r w:rsidRPr="00A67DB3">
        <w:rPr>
          <w:rFonts w:ascii="Times New Roman" w:eastAsiaTheme="minorHAnsi" w:hAnsi="Times New Roman" w:cs="Times New Roman"/>
          <w:i/>
          <w:iCs/>
          <w:sz w:val="24"/>
          <w:szCs w:val="24"/>
        </w:rPr>
        <w:t>Shighat</w:t>
      </w:r>
      <w:proofErr w:type="gramStart"/>
      <w:r w:rsidRPr="00A67DB3">
        <w:rPr>
          <w:rFonts w:ascii="Times New Roman" w:eastAsiaTheme="minorHAnsi" w:hAnsi="Times New Roman" w:cs="Times New Roman"/>
          <w:i/>
          <w:iCs/>
          <w:sz w:val="24"/>
          <w:szCs w:val="24"/>
        </w:rPr>
        <w:t>,</w:t>
      </w:r>
      <w:r w:rsidRPr="00A67DB3">
        <w:rPr>
          <w:rFonts w:ascii="Times New Roman" w:eastAsiaTheme="minorHAnsi" w:hAnsi="Times New Roman" w:cs="Times New Roman"/>
          <w:sz w:val="24"/>
          <w:szCs w:val="24"/>
        </w:rPr>
        <w:t>(</w:t>
      </w:r>
      <w:proofErr w:type="gramEnd"/>
      <w:r w:rsidRPr="00A67DB3">
        <w:rPr>
          <w:rFonts w:ascii="Times New Roman" w:eastAsiaTheme="minorHAnsi" w:hAnsi="Times New Roman" w:cs="Times New Roman"/>
          <w:i/>
          <w:iCs/>
          <w:sz w:val="24"/>
          <w:szCs w:val="24"/>
        </w:rPr>
        <w:t xml:space="preserve">ijab </w:t>
      </w:r>
      <w:r w:rsidRPr="00A67DB3">
        <w:rPr>
          <w:rFonts w:ascii="Times New Roman" w:eastAsiaTheme="minorHAnsi" w:hAnsi="Times New Roman" w:cs="Times New Roman"/>
          <w:sz w:val="24"/>
          <w:szCs w:val="24"/>
        </w:rPr>
        <w:t xml:space="preserve">dan </w:t>
      </w:r>
      <w:r w:rsidRPr="00A67DB3">
        <w:rPr>
          <w:rFonts w:ascii="Times New Roman" w:eastAsiaTheme="minorHAnsi" w:hAnsi="Times New Roman" w:cs="Times New Roman"/>
          <w:i/>
          <w:iCs/>
          <w:sz w:val="24"/>
          <w:szCs w:val="24"/>
        </w:rPr>
        <w:t>qabul)</w:t>
      </w:r>
      <w:r w:rsidRPr="00A67DB3">
        <w:rPr>
          <w:rFonts w:ascii="Times New Roman" w:eastAsiaTheme="minorHAnsi" w:hAnsi="Times New Roman" w:cs="Times New Roman"/>
          <w:sz w:val="24"/>
          <w:szCs w:val="24"/>
        </w:rPr>
        <w:t>. Yaitu, ungkapan yang dilontarkan oleh orang yang melakukan akad untuk menunjukkan keinginannya, serta mengandung serah terima.</w:t>
      </w:r>
    </w:p>
    <w:p w:rsidR="00B83C13" w:rsidRPr="00B83C13" w:rsidRDefault="00B83C13" w:rsidP="00B83C13">
      <w:pPr>
        <w:spacing w:after="0" w:line="360" w:lineRule="auto"/>
        <w:jc w:val="both"/>
        <w:rPr>
          <w:rFonts w:ascii="Times New Roman" w:hAnsi="Times New Roman" w:cs="Times New Roman"/>
          <w:sz w:val="24"/>
        </w:rPr>
      </w:pPr>
    </w:p>
    <w:p w:rsidR="00B83C13" w:rsidRDefault="00B83C13" w:rsidP="00B83C13">
      <w:pPr>
        <w:pStyle w:val="Heading2"/>
        <w:numPr>
          <w:ilvl w:val="0"/>
          <w:numId w:val="2"/>
        </w:numPr>
        <w:spacing w:before="0" w:line="360" w:lineRule="auto"/>
        <w:ind w:left="567" w:hanging="567"/>
      </w:pPr>
      <w:bookmarkStart w:id="19" w:name="_Toc161771096"/>
      <w:r w:rsidRPr="00B83C13">
        <w:t xml:space="preserve">PSAK 102 (2007) Akuntansi </w:t>
      </w:r>
      <w:r>
        <w:t>Murabahah</w:t>
      </w:r>
      <w:bookmarkEnd w:id="19"/>
    </w:p>
    <w:p w:rsidR="00B83C13" w:rsidRPr="00B83C13" w:rsidRDefault="00B83C13" w:rsidP="00B83C13">
      <w:pPr>
        <w:autoSpaceDE w:val="0"/>
        <w:autoSpaceDN w:val="0"/>
        <w:adjustRightInd w:val="0"/>
        <w:spacing w:after="0" w:line="360" w:lineRule="auto"/>
        <w:ind w:firstLine="567"/>
        <w:jc w:val="both"/>
        <w:rPr>
          <w:rFonts w:ascii="Times New Roman" w:eastAsiaTheme="minorHAnsi" w:hAnsi="Times New Roman" w:cs="Times New Roman"/>
          <w:sz w:val="24"/>
          <w:szCs w:val="24"/>
        </w:rPr>
      </w:pPr>
      <w:r w:rsidRPr="00B83C13">
        <w:rPr>
          <w:rFonts w:ascii="Times New Roman" w:eastAsiaTheme="minorHAnsi" w:hAnsi="Times New Roman" w:cs="Times New Roman"/>
          <w:sz w:val="24"/>
          <w:szCs w:val="24"/>
        </w:rPr>
        <w:t xml:space="preserve">Pengakuan dan pengukuran transaksi </w:t>
      </w:r>
      <w:r w:rsidRPr="00B83C13">
        <w:rPr>
          <w:rFonts w:ascii="Times New Roman" w:eastAsiaTheme="minorHAnsi" w:hAnsi="Times New Roman" w:cs="Times New Roman"/>
          <w:i/>
          <w:iCs/>
          <w:sz w:val="24"/>
          <w:szCs w:val="24"/>
        </w:rPr>
        <w:t xml:space="preserve">murabahah </w:t>
      </w:r>
      <w:r w:rsidRPr="00B83C13">
        <w:rPr>
          <w:rFonts w:ascii="Times New Roman" w:eastAsiaTheme="minorHAnsi" w:hAnsi="Times New Roman" w:cs="Times New Roman"/>
          <w:sz w:val="24"/>
          <w:szCs w:val="24"/>
        </w:rPr>
        <w:t xml:space="preserve">untuk </w:t>
      </w:r>
      <w:proofErr w:type="gramStart"/>
      <w:r w:rsidRPr="00B83C13">
        <w:rPr>
          <w:rFonts w:ascii="Times New Roman" w:eastAsiaTheme="minorHAnsi" w:hAnsi="Times New Roman" w:cs="Times New Roman"/>
          <w:sz w:val="24"/>
          <w:szCs w:val="24"/>
        </w:rPr>
        <w:t>penjual :</w:t>
      </w:r>
      <w:proofErr w:type="gramEnd"/>
    </w:p>
    <w:p w:rsidR="00B83C13" w:rsidRPr="00B83C13" w:rsidRDefault="00B83C13" w:rsidP="00B83C13">
      <w:pPr>
        <w:autoSpaceDE w:val="0"/>
        <w:autoSpaceDN w:val="0"/>
        <w:adjustRightInd w:val="0"/>
        <w:spacing w:after="0" w:line="360" w:lineRule="auto"/>
        <w:ind w:firstLine="567"/>
        <w:jc w:val="both"/>
        <w:rPr>
          <w:rFonts w:ascii="Times New Roman" w:eastAsiaTheme="minorHAnsi" w:hAnsi="Times New Roman" w:cs="Times New Roman"/>
          <w:sz w:val="24"/>
          <w:szCs w:val="24"/>
        </w:rPr>
      </w:pPr>
      <w:r w:rsidRPr="00B83C13">
        <w:rPr>
          <w:rFonts w:ascii="Times New Roman" w:eastAsiaTheme="minorHAnsi" w:hAnsi="Times New Roman" w:cs="Times New Roman"/>
          <w:sz w:val="24"/>
          <w:szCs w:val="24"/>
        </w:rPr>
        <w:t xml:space="preserve">Persediaan yang dimiliki oleh penjual dinilai sebesar biaya atau harga perolehannya. Harga perolehan adalah jumlah kas atau setara kas yang dibayarkan untuk memperoleh aset hingga aset tersebut siap untuk dijual atau digunakan. PSAK 102 secara jelas menyebutkan bahwa penjual harus memiliki akun persediaan dalam mencatat perolehan aset </w:t>
      </w:r>
      <w:r w:rsidRPr="00B83C13">
        <w:rPr>
          <w:rFonts w:ascii="Times New Roman" w:eastAsiaTheme="minorHAnsi" w:hAnsi="Times New Roman" w:cs="Times New Roman"/>
          <w:i/>
          <w:iCs/>
          <w:sz w:val="24"/>
          <w:szCs w:val="24"/>
        </w:rPr>
        <w:t>murabahah</w:t>
      </w:r>
      <w:r w:rsidRPr="00B83C13">
        <w:rPr>
          <w:rFonts w:ascii="Times New Roman" w:eastAsiaTheme="minorHAnsi" w:hAnsi="Times New Roman" w:cs="Times New Roman"/>
          <w:sz w:val="24"/>
          <w:szCs w:val="24"/>
        </w:rPr>
        <w:t>.</w:t>
      </w:r>
    </w:p>
    <w:p w:rsidR="00B83C13" w:rsidRDefault="00B83C13" w:rsidP="00B83C13">
      <w:pPr>
        <w:spacing w:after="0" w:line="360" w:lineRule="auto"/>
        <w:ind w:firstLine="567"/>
        <w:jc w:val="both"/>
        <w:rPr>
          <w:rFonts w:ascii="Times New Roman" w:eastAsiaTheme="minorHAnsi" w:hAnsi="Times New Roman" w:cs="Times New Roman"/>
          <w:sz w:val="24"/>
          <w:szCs w:val="24"/>
        </w:rPr>
      </w:pPr>
      <w:r w:rsidRPr="00B83C13">
        <w:rPr>
          <w:rFonts w:ascii="Times New Roman" w:eastAsiaTheme="minorHAnsi" w:hAnsi="Times New Roman" w:cs="Times New Roman"/>
          <w:sz w:val="24"/>
          <w:szCs w:val="24"/>
        </w:rPr>
        <w:t xml:space="preserve">Setelah persediaan tersebut berada di tangan penjual, penjual harus mengukur nilai persediaan berdasarkan jenis transaksi </w:t>
      </w:r>
      <w:r w:rsidRPr="00B83C13">
        <w:rPr>
          <w:rFonts w:ascii="Times New Roman" w:eastAsiaTheme="minorHAnsi" w:hAnsi="Times New Roman" w:cs="Times New Roman"/>
          <w:i/>
          <w:iCs/>
          <w:sz w:val="24"/>
          <w:szCs w:val="24"/>
        </w:rPr>
        <w:t>murabahah</w:t>
      </w:r>
      <w:r w:rsidRPr="00B83C13">
        <w:rPr>
          <w:rFonts w:ascii="Times New Roman" w:eastAsiaTheme="minorHAnsi" w:hAnsi="Times New Roman" w:cs="Times New Roman"/>
          <w:sz w:val="24"/>
          <w:szCs w:val="24"/>
        </w:rPr>
        <w:t xml:space="preserve">. Pengukuran persediaan </w:t>
      </w:r>
      <w:r w:rsidRPr="00B83C13">
        <w:rPr>
          <w:rFonts w:ascii="Times New Roman" w:eastAsiaTheme="minorHAnsi" w:hAnsi="Times New Roman" w:cs="Times New Roman"/>
          <w:i/>
          <w:iCs/>
          <w:sz w:val="24"/>
          <w:szCs w:val="24"/>
        </w:rPr>
        <w:t xml:space="preserve">murabahah </w:t>
      </w:r>
      <w:r w:rsidRPr="00B83C13">
        <w:rPr>
          <w:rFonts w:ascii="Times New Roman" w:eastAsiaTheme="minorHAnsi" w:hAnsi="Times New Roman" w:cs="Times New Roman"/>
          <w:sz w:val="24"/>
          <w:szCs w:val="24"/>
        </w:rPr>
        <w:t>pesanan mengikat berdasarkan (1) dinilai sebesar biaya perolehan, dan (2) jika terjadi penurunan nilai aset karena usang, rusak, atau kondisi lainnya, penurunan nilai tersebut dicatat sebagai beban dan mengurangi nilai aset.</w:t>
      </w:r>
    </w:p>
    <w:p w:rsidR="00B83C13" w:rsidRPr="00B83C13" w:rsidRDefault="00B83C13" w:rsidP="00B83C13">
      <w:pPr>
        <w:autoSpaceDE w:val="0"/>
        <w:autoSpaceDN w:val="0"/>
        <w:adjustRightInd w:val="0"/>
        <w:spacing w:after="0" w:line="360" w:lineRule="auto"/>
        <w:ind w:firstLine="567"/>
        <w:jc w:val="both"/>
        <w:rPr>
          <w:rFonts w:ascii="Times New Roman" w:eastAsiaTheme="minorHAnsi" w:hAnsi="Times New Roman" w:cs="Times New Roman"/>
          <w:sz w:val="24"/>
          <w:szCs w:val="24"/>
        </w:rPr>
      </w:pPr>
      <w:r w:rsidRPr="00B83C13">
        <w:rPr>
          <w:rFonts w:ascii="Times New Roman" w:eastAsiaTheme="minorHAnsi" w:hAnsi="Times New Roman" w:cs="Times New Roman"/>
          <w:sz w:val="24"/>
          <w:szCs w:val="24"/>
        </w:rPr>
        <w:t xml:space="preserve">DSAS IAI dalam PSAK 102 (2007) menjelaskan hal-hal yang perlu disajikan dalam transaksi </w:t>
      </w:r>
      <w:r w:rsidRPr="00B83C13">
        <w:rPr>
          <w:rFonts w:ascii="Times New Roman" w:eastAsiaTheme="minorHAnsi" w:hAnsi="Times New Roman" w:cs="Times New Roman"/>
          <w:iCs/>
          <w:sz w:val="24"/>
          <w:szCs w:val="24"/>
        </w:rPr>
        <w:t xml:space="preserve">murabahah </w:t>
      </w:r>
      <w:r w:rsidRPr="00B83C13">
        <w:rPr>
          <w:rFonts w:ascii="Times New Roman" w:eastAsiaTheme="minorHAnsi" w:hAnsi="Times New Roman" w:cs="Times New Roman"/>
          <w:sz w:val="24"/>
          <w:szCs w:val="24"/>
        </w:rPr>
        <w:t>sebagai berikut:</w:t>
      </w:r>
    </w:p>
    <w:p w:rsidR="00B83C13" w:rsidRPr="00B83C13" w:rsidRDefault="00B83C13" w:rsidP="00B83C13">
      <w:pPr>
        <w:pStyle w:val="ListParagraph"/>
        <w:numPr>
          <w:ilvl w:val="1"/>
          <w:numId w:val="13"/>
        </w:numPr>
        <w:autoSpaceDE w:val="0"/>
        <w:autoSpaceDN w:val="0"/>
        <w:adjustRightInd w:val="0"/>
        <w:spacing w:after="0" w:line="360" w:lineRule="auto"/>
        <w:ind w:left="851" w:hanging="284"/>
        <w:jc w:val="both"/>
        <w:rPr>
          <w:rFonts w:ascii="Times New Roman" w:eastAsiaTheme="minorHAnsi" w:hAnsi="Times New Roman" w:cs="Times New Roman"/>
          <w:sz w:val="24"/>
          <w:szCs w:val="24"/>
        </w:rPr>
      </w:pPr>
      <w:r w:rsidRPr="00B83C13">
        <w:rPr>
          <w:rFonts w:ascii="Times New Roman" w:eastAsiaTheme="minorHAnsi" w:hAnsi="Times New Roman" w:cs="Times New Roman"/>
          <w:sz w:val="24"/>
          <w:szCs w:val="24"/>
        </w:rPr>
        <w:t xml:space="preserve">Piutang </w:t>
      </w:r>
      <w:r w:rsidRPr="00B83C13">
        <w:rPr>
          <w:rFonts w:ascii="Times New Roman" w:eastAsiaTheme="minorHAnsi" w:hAnsi="Times New Roman" w:cs="Times New Roman"/>
          <w:iCs/>
          <w:sz w:val="24"/>
          <w:szCs w:val="24"/>
        </w:rPr>
        <w:t xml:space="preserve">murabahah </w:t>
      </w:r>
      <w:r w:rsidRPr="00B83C13">
        <w:rPr>
          <w:rFonts w:ascii="Times New Roman" w:eastAsiaTheme="minorHAnsi" w:hAnsi="Times New Roman" w:cs="Times New Roman"/>
          <w:sz w:val="24"/>
          <w:szCs w:val="24"/>
        </w:rPr>
        <w:t xml:space="preserve">disajikan sebesar nilai bersih yang dapat direalisasikan, yaitu saldo piutang </w:t>
      </w:r>
      <w:r w:rsidRPr="00B83C13">
        <w:rPr>
          <w:rFonts w:ascii="Times New Roman" w:eastAsiaTheme="minorHAnsi" w:hAnsi="Times New Roman" w:cs="Times New Roman"/>
          <w:iCs/>
          <w:sz w:val="24"/>
          <w:szCs w:val="24"/>
        </w:rPr>
        <w:t xml:space="preserve">murabahah </w:t>
      </w:r>
      <w:r w:rsidRPr="00B83C13">
        <w:rPr>
          <w:rFonts w:ascii="Times New Roman" w:eastAsiaTheme="minorHAnsi" w:hAnsi="Times New Roman" w:cs="Times New Roman"/>
          <w:sz w:val="24"/>
          <w:szCs w:val="24"/>
        </w:rPr>
        <w:t>dikurangi penyisihan kerugian piutang.</w:t>
      </w:r>
    </w:p>
    <w:p w:rsidR="00B83C13" w:rsidRPr="00B83C13" w:rsidRDefault="00B83C13" w:rsidP="00B83C13">
      <w:pPr>
        <w:pStyle w:val="ListParagraph"/>
        <w:numPr>
          <w:ilvl w:val="1"/>
          <w:numId w:val="13"/>
        </w:numPr>
        <w:autoSpaceDE w:val="0"/>
        <w:autoSpaceDN w:val="0"/>
        <w:adjustRightInd w:val="0"/>
        <w:spacing w:after="0" w:line="360" w:lineRule="auto"/>
        <w:ind w:left="851" w:hanging="284"/>
        <w:jc w:val="both"/>
        <w:rPr>
          <w:rFonts w:ascii="Times New Roman" w:eastAsiaTheme="minorHAnsi" w:hAnsi="Times New Roman" w:cs="Times New Roman"/>
          <w:sz w:val="24"/>
          <w:szCs w:val="24"/>
        </w:rPr>
      </w:pPr>
      <w:r w:rsidRPr="00B83C13">
        <w:rPr>
          <w:rFonts w:ascii="Times New Roman" w:eastAsiaTheme="minorHAnsi" w:hAnsi="Times New Roman" w:cs="Times New Roman"/>
          <w:iCs/>
          <w:sz w:val="24"/>
          <w:szCs w:val="24"/>
        </w:rPr>
        <w:t xml:space="preserve">Margin murabahah </w:t>
      </w:r>
      <w:r w:rsidRPr="00B83C13">
        <w:rPr>
          <w:rFonts w:ascii="Times New Roman" w:eastAsiaTheme="minorHAnsi" w:hAnsi="Times New Roman" w:cs="Times New Roman"/>
          <w:sz w:val="24"/>
          <w:szCs w:val="24"/>
        </w:rPr>
        <w:t xml:space="preserve">tangguhan disajikan sebagai pengurang piutang </w:t>
      </w:r>
      <w:r w:rsidRPr="00B83C13">
        <w:rPr>
          <w:rFonts w:ascii="Times New Roman" w:eastAsiaTheme="minorHAnsi" w:hAnsi="Times New Roman" w:cs="Times New Roman"/>
          <w:iCs/>
          <w:sz w:val="24"/>
          <w:szCs w:val="24"/>
        </w:rPr>
        <w:t>murabahah</w:t>
      </w:r>
      <w:r w:rsidRPr="00B83C13">
        <w:rPr>
          <w:rFonts w:ascii="Times New Roman" w:eastAsiaTheme="minorHAnsi" w:hAnsi="Times New Roman" w:cs="Times New Roman"/>
          <w:sz w:val="24"/>
          <w:szCs w:val="24"/>
        </w:rPr>
        <w:t>.</w:t>
      </w:r>
    </w:p>
    <w:p w:rsidR="00B83C13" w:rsidRPr="00B83C13" w:rsidRDefault="00B83C13" w:rsidP="00B83C13">
      <w:pPr>
        <w:pStyle w:val="ListParagraph"/>
        <w:numPr>
          <w:ilvl w:val="1"/>
          <w:numId w:val="13"/>
        </w:numPr>
        <w:spacing w:after="0" w:line="360" w:lineRule="auto"/>
        <w:ind w:left="851" w:hanging="284"/>
        <w:jc w:val="both"/>
        <w:rPr>
          <w:rFonts w:ascii="Times New Roman" w:hAnsi="Times New Roman" w:cs="Times New Roman"/>
        </w:rPr>
      </w:pPr>
      <w:r w:rsidRPr="00B83C13">
        <w:rPr>
          <w:rFonts w:ascii="Times New Roman" w:eastAsiaTheme="minorHAnsi" w:hAnsi="Times New Roman" w:cs="Times New Roman"/>
          <w:sz w:val="24"/>
          <w:szCs w:val="24"/>
        </w:rPr>
        <w:t xml:space="preserve">Beban </w:t>
      </w:r>
      <w:r w:rsidRPr="00B83C13">
        <w:rPr>
          <w:rFonts w:ascii="Times New Roman" w:eastAsiaTheme="minorHAnsi" w:hAnsi="Times New Roman" w:cs="Times New Roman"/>
          <w:iCs/>
          <w:sz w:val="24"/>
          <w:szCs w:val="24"/>
        </w:rPr>
        <w:t xml:space="preserve">murabahah </w:t>
      </w:r>
      <w:r w:rsidRPr="00B83C13">
        <w:rPr>
          <w:rFonts w:ascii="Times New Roman" w:eastAsiaTheme="minorHAnsi" w:hAnsi="Times New Roman" w:cs="Times New Roman"/>
          <w:sz w:val="24"/>
          <w:szCs w:val="24"/>
        </w:rPr>
        <w:t xml:space="preserve">tangguhan disajikan sebagai pengurang utang </w:t>
      </w:r>
      <w:r w:rsidRPr="00B83C13">
        <w:rPr>
          <w:rFonts w:ascii="Times New Roman" w:eastAsiaTheme="minorHAnsi" w:hAnsi="Times New Roman" w:cs="Times New Roman"/>
          <w:iCs/>
          <w:sz w:val="24"/>
          <w:szCs w:val="24"/>
        </w:rPr>
        <w:t>murabahah</w:t>
      </w:r>
      <w:r w:rsidRPr="00B83C13">
        <w:rPr>
          <w:rFonts w:ascii="Times New Roman" w:eastAsiaTheme="minorHAnsi" w:hAnsi="Times New Roman" w:cs="Times New Roman"/>
          <w:sz w:val="24"/>
          <w:szCs w:val="24"/>
        </w:rPr>
        <w:t>.</w:t>
      </w:r>
    </w:p>
    <w:p w:rsidR="00B83C13" w:rsidRPr="00B83C13" w:rsidRDefault="00B83C13" w:rsidP="00B83C13">
      <w:pPr>
        <w:autoSpaceDE w:val="0"/>
        <w:autoSpaceDN w:val="0"/>
        <w:adjustRightInd w:val="0"/>
        <w:spacing w:after="0" w:line="360" w:lineRule="auto"/>
        <w:ind w:firstLine="567"/>
        <w:jc w:val="both"/>
        <w:rPr>
          <w:rFonts w:ascii="Times New Roman" w:eastAsiaTheme="minorHAnsi" w:hAnsi="Times New Roman" w:cs="Times New Roman"/>
          <w:sz w:val="24"/>
          <w:szCs w:val="24"/>
        </w:rPr>
      </w:pPr>
      <w:r w:rsidRPr="00B83C13">
        <w:rPr>
          <w:rFonts w:ascii="Times New Roman" w:eastAsiaTheme="minorHAnsi" w:hAnsi="Times New Roman" w:cs="Times New Roman"/>
          <w:sz w:val="24"/>
          <w:szCs w:val="24"/>
        </w:rPr>
        <w:t>Dalam PSAK 102 tersebut juga menyebutkan pengungkapan atas transaksi murabahah sebagai berikut:</w:t>
      </w:r>
    </w:p>
    <w:p w:rsidR="00B83C13" w:rsidRPr="00B83C13" w:rsidRDefault="00B83C13" w:rsidP="00B83C13">
      <w:pPr>
        <w:pStyle w:val="ListParagraph"/>
        <w:numPr>
          <w:ilvl w:val="0"/>
          <w:numId w:val="14"/>
        </w:numPr>
        <w:autoSpaceDE w:val="0"/>
        <w:autoSpaceDN w:val="0"/>
        <w:adjustRightInd w:val="0"/>
        <w:spacing w:after="0" w:line="360" w:lineRule="auto"/>
        <w:ind w:left="851" w:hanging="284"/>
        <w:jc w:val="both"/>
        <w:rPr>
          <w:rFonts w:ascii="Times New Roman" w:eastAsiaTheme="minorHAnsi" w:hAnsi="Times New Roman" w:cs="Times New Roman"/>
          <w:iCs/>
          <w:sz w:val="24"/>
          <w:szCs w:val="24"/>
        </w:rPr>
      </w:pPr>
      <w:r w:rsidRPr="00B83C13">
        <w:rPr>
          <w:rFonts w:ascii="Times New Roman" w:eastAsiaTheme="minorHAnsi" w:hAnsi="Times New Roman" w:cs="Times New Roman"/>
          <w:iCs/>
          <w:sz w:val="24"/>
          <w:szCs w:val="24"/>
        </w:rPr>
        <w:t>Penjual mengungkapkan hal-hal yang terkait dengan transaksi murabahah pada harga perolehan aset murabahah, janji pemesanan dalam murabahah berdasarkan pesanan sebagai kewajiban atau hukum, dan pengungkapan yang diperlukan sesuai PSAK 101.</w:t>
      </w:r>
    </w:p>
    <w:p w:rsidR="00B83C13" w:rsidRDefault="00B83C13" w:rsidP="00B83C13">
      <w:pPr>
        <w:pStyle w:val="ListParagraph"/>
        <w:numPr>
          <w:ilvl w:val="0"/>
          <w:numId w:val="14"/>
        </w:numPr>
        <w:autoSpaceDE w:val="0"/>
        <w:autoSpaceDN w:val="0"/>
        <w:adjustRightInd w:val="0"/>
        <w:spacing w:after="0" w:line="360" w:lineRule="auto"/>
        <w:ind w:left="851" w:hanging="284"/>
        <w:jc w:val="both"/>
        <w:rPr>
          <w:rFonts w:ascii="Times New Roman" w:eastAsiaTheme="minorHAnsi" w:hAnsi="Times New Roman" w:cs="Times New Roman"/>
          <w:iCs/>
          <w:sz w:val="24"/>
          <w:szCs w:val="24"/>
        </w:rPr>
      </w:pPr>
      <w:r w:rsidRPr="00B83C13">
        <w:rPr>
          <w:rFonts w:ascii="Times New Roman" w:eastAsiaTheme="minorHAnsi" w:hAnsi="Times New Roman" w:cs="Times New Roman"/>
          <w:iCs/>
          <w:sz w:val="24"/>
          <w:szCs w:val="24"/>
        </w:rPr>
        <w:lastRenderedPageBreak/>
        <w:t>Pembeli mengungkapkan hal-hal yang terkait dengan transaksi murabahah pada nilai tunai aset yang diperoleh dari transaksi murabahah, jangka waktu murabahah tangguh, dan pengungkapan yang diperlukan sesuai PSAK 101.</w:t>
      </w:r>
    </w:p>
    <w:p w:rsidR="00B83C13" w:rsidRDefault="00B83C13" w:rsidP="00B83C13">
      <w:pPr>
        <w:autoSpaceDE w:val="0"/>
        <w:autoSpaceDN w:val="0"/>
        <w:adjustRightInd w:val="0"/>
        <w:spacing w:after="0" w:line="360" w:lineRule="auto"/>
        <w:jc w:val="both"/>
        <w:rPr>
          <w:rFonts w:ascii="Times New Roman" w:eastAsiaTheme="minorHAnsi" w:hAnsi="Times New Roman" w:cs="Times New Roman"/>
          <w:iCs/>
          <w:sz w:val="24"/>
          <w:szCs w:val="24"/>
        </w:rPr>
      </w:pPr>
    </w:p>
    <w:p w:rsidR="00B83C13" w:rsidRDefault="00B83C13" w:rsidP="00B83C13">
      <w:pPr>
        <w:pStyle w:val="Heading2"/>
        <w:numPr>
          <w:ilvl w:val="0"/>
          <w:numId w:val="2"/>
        </w:numPr>
        <w:spacing w:before="0" w:line="360" w:lineRule="auto"/>
        <w:ind w:left="567" w:hanging="567"/>
      </w:pPr>
      <w:bookmarkStart w:id="20" w:name="_Toc161771097"/>
      <w:r w:rsidRPr="00B83C13">
        <w:t>Pen</w:t>
      </w:r>
      <w:r w:rsidRPr="00B83C13">
        <w:t xml:space="preserve">gakuan </w:t>
      </w:r>
      <w:r w:rsidR="009F0E31" w:rsidRPr="00B83C13">
        <w:t xml:space="preserve">Dan </w:t>
      </w:r>
      <w:r w:rsidRPr="00B83C13">
        <w:t>Pengukuran Perbankan</w:t>
      </w:r>
      <w:bookmarkEnd w:id="20"/>
    </w:p>
    <w:p w:rsidR="00DF6769" w:rsidRPr="00DF6769" w:rsidRDefault="00DF6769" w:rsidP="00DF6769">
      <w:pPr>
        <w:autoSpaceDE w:val="0"/>
        <w:autoSpaceDN w:val="0"/>
        <w:adjustRightInd w:val="0"/>
        <w:spacing w:after="0" w:line="360" w:lineRule="auto"/>
        <w:ind w:firstLine="567"/>
        <w:jc w:val="both"/>
        <w:rPr>
          <w:rFonts w:ascii="Times New Roman" w:eastAsiaTheme="minorHAnsi" w:hAnsi="Times New Roman" w:cs="Times New Roman"/>
          <w:sz w:val="24"/>
          <w:szCs w:val="24"/>
        </w:rPr>
      </w:pPr>
      <w:r w:rsidRPr="00DF6769">
        <w:rPr>
          <w:rFonts w:ascii="Times New Roman" w:eastAsiaTheme="minorHAnsi" w:hAnsi="Times New Roman" w:cs="Times New Roman"/>
          <w:sz w:val="24"/>
          <w:szCs w:val="24"/>
        </w:rPr>
        <w:t xml:space="preserve">Persediaan aktiva </w:t>
      </w:r>
      <w:r w:rsidRPr="00DF6769">
        <w:rPr>
          <w:rFonts w:ascii="Times New Roman" w:eastAsiaTheme="minorHAnsi" w:hAnsi="Times New Roman" w:cs="Times New Roman"/>
          <w:i/>
          <w:iCs/>
          <w:sz w:val="24"/>
          <w:szCs w:val="24"/>
        </w:rPr>
        <w:t xml:space="preserve">murabahah </w:t>
      </w:r>
      <w:r w:rsidRPr="00DF6769">
        <w:rPr>
          <w:rFonts w:ascii="Times New Roman" w:eastAsiaTheme="minorHAnsi" w:hAnsi="Times New Roman" w:cs="Times New Roman"/>
          <w:sz w:val="24"/>
          <w:szCs w:val="24"/>
        </w:rPr>
        <w:t xml:space="preserve">diakui pada awal perolehan sebesar biaya perolehan dan potongan pembelian dari pemasok sebelum akad ditandatangani diakui sebagai pengurang biaya perolehan aktiva </w:t>
      </w:r>
      <w:r w:rsidRPr="00DF6769">
        <w:rPr>
          <w:rFonts w:ascii="Times New Roman" w:eastAsiaTheme="minorHAnsi" w:hAnsi="Times New Roman" w:cs="Times New Roman"/>
          <w:i/>
          <w:iCs/>
          <w:sz w:val="24"/>
          <w:szCs w:val="24"/>
        </w:rPr>
        <w:t xml:space="preserve">murabahah </w:t>
      </w:r>
      <w:r w:rsidRPr="00DF6769">
        <w:rPr>
          <w:rFonts w:ascii="Times New Roman" w:eastAsiaTheme="minorHAnsi" w:hAnsi="Times New Roman" w:cs="Times New Roman"/>
          <w:sz w:val="24"/>
          <w:szCs w:val="24"/>
        </w:rPr>
        <w:t xml:space="preserve">dan pada akhir periode laporan keuangan, persediaan aktiva </w:t>
      </w:r>
      <w:r w:rsidRPr="00DF6769">
        <w:rPr>
          <w:rFonts w:ascii="Times New Roman" w:eastAsiaTheme="minorHAnsi" w:hAnsi="Times New Roman" w:cs="Times New Roman"/>
          <w:i/>
          <w:iCs/>
          <w:sz w:val="24"/>
          <w:szCs w:val="24"/>
        </w:rPr>
        <w:t xml:space="preserve">murabahah </w:t>
      </w:r>
      <w:r w:rsidRPr="00DF6769">
        <w:rPr>
          <w:rFonts w:ascii="Times New Roman" w:eastAsiaTheme="minorHAnsi" w:hAnsi="Times New Roman" w:cs="Times New Roman"/>
          <w:sz w:val="24"/>
          <w:szCs w:val="24"/>
        </w:rPr>
        <w:t>diukur:</w:t>
      </w:r>
    </w:p>
    <w:p w:rsidR="00DF6769" w:rsidRPr="00DF6769" w:rsidRDefault="00DF6769" w:rsidP="00DF6769">
      <w:pPr>
        <w:pStyle w:val="ListParagraph"/>
        <w:numPr>
          <w:ilvl w:val="2"/>
          <w:numId w:val="16"/>
        </w:numPr>
        <w:autoSpaceDE w:val="0"/>
        <w:autoSpaceDN w:val="0"/>
        <w:adjustRightInd w:val="0"/>
        <w:spacing w:after="0" w:line="360" w:lineRule="auto"/>
        <w:ind w:left="851" w:hanging="284"/>
        <w:jc w:val="both"/>
        <w:rPr>
          <w:rFonts w:ascii="Times New Roman" w:eastAsiaTheme="minorHAnsi" w:hAnsi="Times New Roman" w:cs="Times New Roman"/>
          <w:sz w:val="24"/>
          <w:szCs w:val="24"/>
        </w:rPr>
      </w:pPr>
      <w:r w:rsidRPr="00DF6769">
        <w:rPr>
          <w:rFonts w:ascii="Times New Roman" w:eastAsiaTheme="minorHAnsi" w:hAnsi="Times New Roman" w:cs="Times New Roman"/>
          <w:sz w:val="24"/>
          <w:szCs w:val="24"/>
        </w:rPr>
        <w:t xml:space="preserve">Sebesar biaya perolehan jika aktiva tersebut tersedia untuk dijual dalam </w:t>
      </w:r>
      <w:r w:rsidRPr="00DF6769">
        <w:rPr>
          <w:rFonts w:ascii="Times New Roman" w:eastAsiaTheme="minorHAnsi" w:hAnsi="Times New Roman" w:cs="Times New Roman"/>
          <w:i/>
          <w:iCs/>
          <w:sz w:val="24"/>
          <w:szCs w:val="24"/>
        </w:rPr>
        <w:t xml:space="preserve">murabahah </w:t>
      </w:r>
      <w:r w:rsidRPr="00DF6769">
        <w:rPr>
          <w:rFonts w:ascii="Times New Roman" w:eastAsiaTheme="minorHAnsi" w:hAnsi="Times New Roman" w:cs="Times New Roman"/>
          <w:sz w:val="24"/>
          <w:szCs w:val="24"/>
        </w:rPr>
        <w:t>pesanan mengikat.</w:t>
      </w:r>
    </w:p>
    <w:p w:rsidR="00DF6769" w:rsidRPr="00DF6769" w:rsidRDefault="00DF6769" w:rsidP="00DF6769">
      <w:pPr>
        <w:pStyle w:val="ListParagraph"/>
        <w:numPr>
          <w:ilvl w:val="2"/>
          <w:numId w:val="16"/>
        </w:numPr>
        <w:autoSpaceDE w:val="0"/>
        <w:autoSpaceDN w:val="0"/>
        <w:adjustRightInd w:val="0"/>
        <w:spacing w:after="0" w:line="360" w:lineRule="auto"/>
        <w:ind w:left="851" w:hanging="284"/>
        <w:jc w:val="both"/>
        <w:rPr>
          <w:rFonts w:ascii="Times New Roman" w:eastAsiaTheme="minorHAnsi" w:hAnsi="Times New Roman" w:cs="Times New Roman"/>
          <w:sz w:val="24"/>
          <w:szCs w:val="24"/>
        </w:rPr>
      </w:pPr>
      <w:r w:rsidRPr="00DF6769">
        <w:rPr>
          <w:rFonts w:ascii="Times New Roman" w:eastAsiaTheme="minorHAnsi" w:hAnsi="Times New Roman" w:cs="Times New Roman"/>
          <w:sz w:val="24"/>
          <w:szCs w:val="24"/>
        </w:rPr>
        <w:t>Sebesar nilai bersih yang dapat direalisasikan atau biaya perolehan mana yang lebih rendah, jika aktiva tersedia untuk dijual dalam murabahah</w:t>
      </w:r>
      <w:r w:rsidRPr="00DF6769">
        <w:rPr>
          <w:rFonts w:ascii="Times New Roman" w:eastAsiaTheme="minorHAnsi" w:hAnsi="Times New Roman" w:cs="Times New Roman"/>
          <w:sz w:val="24"/>
          <w:szCs w:val="24"/>
        </w:rPr>
        <w:t xml:space="preserve"> </w:t>
      </w:r>
      <w:r w:rsidRPr="00DF6769">
        <w:rPr>
          <w:rFonts w:ascii="Times New Roman" w:eastAsiaTheme="minorHAnsi" w:hAnsi="Times New Roman" w:cs="Times New Roman"/>
          <w:sz w:val="24"/>
          <w:szCs w:val="24"/>
        </w:rPr>
        <w:t xml:space="preserve">pesanan tidak mengikat atau </w:t>
      </w:r>
      <w:bookmarkStart w:id="21" w:name="_GoBack"/>
      <w:bookmarkEnd w:id="21"/>
      <w:r w:rsidRPr="00DF6769">
        <w:rPr>
          <w:rFonts w:ascii="Times New Roman" w:eastAsiaTheme="minorHAnsi" w:hAnsi="Times New Roman" w:cs="Times New Roman"/>
          <w:sz w:val="24"/>
          <w:szCs w:val="24"/>
        </w:rPr>
        <w:t>murabahah tanpa pesanan. Selisih kurang antara biaya perolehan dengan nilai bersih yang dapat direalisasi diakui sebagai kerugian.</w:t>
      </w:r>
    </w:p>
    <w:p w:rsidR="00B83C13" w:rsidRPr="00DF6769" w:rsidRDefault="00DF6769" w:rsidP="00DF6769">
      <w:pPr>
        <w:pStyle w:val="ListParagraph"/>
        <w:numPr>
          <w:ilvl w:val="2"/>
          <w:numId w:val="16"/>
        </w:numPr>
        <w:spacing w:line="360" w:lineRule="auto"/>
        <w:ind w:left="851" w:hanging="284"/>
        <w:jc w:val="both"/>
        <w:rPr>
          <w:rFonts w:ascii="Times New Roman" w:hAnsi="Times New Roman" w:cs="Times New Roman"/>
        </w:rPr>
      </w:pPr>
      <w:r w:rsidRPr="00DF6769">
        <w:rPr>
          <w:rFonts w:ascii="Times New Roman" w:eastAsiaTheme="minorHAnsi" w:hAnsi="Times New Roman" w:cs="Times New Roman"/>
          <w:sz w:val="24"/>
          <w:szCs w:val="24"/>
        </w:rPr>
        <w:t xml:space="preserve">Pada akhir periode laporan keuangan, persediaan diukur sebesar nilai bersih yang dapat direalisasi atau biaya perolehan mana yang lebih rendah </w:t>
      </w:r>
      <w:r w:rsidRPr="00DF6769">
        <w:rPr>
          <w:rFonts w:ascii="Times New Roman" w:eastAsiaTheme="minorHAnsi" w:hAnsi="Times New Roman" w:cs="Times New Roman"/>
          <w:i/>
          <w:iCs/>
          <w:sz w:val="24"/>
          <w:szCs w:val="24"/>
        </w:rPr>
        <w:t>(the lower of cost and net realizable value)</w:t>
      </w:r>
      <w:r w:rsidRPr="00DF6769">
        <w:rPr>
          <w:rFonts w:ascii="Times New Roman" w:eastAsiaTheme="minorHAnsi" w:hAnsi="Times New Roman" w:cs="Times New Roman"/>
          <w:sz w:val="24"/>
          <w:szCs w:val="24"/>
        </w:rPr>
        <w:t>. Selisih kurang antara biaya perolehan dengan nilai bersih yang dapat direalisasi diakui sebagai kerugian.</w:t>
      </w:r>
    </w:p>
    <w:p w:rsidR="00DF6769" w:rsidRDefault="00DF6769" w:rsidP="00DF6769">
      <w:pPr>
        <w:spacing w:line="360" w:lineRule="auto"/>
        <w:jc w:val="both"/>
        <w:rPr>
          <w:rFonts w:ascii="Times New Roman" w:hAnsi="Times New Roman" w:cs="Times New Roman"/>
        </w:rPr>
      </w:pPr>
    </w:p>
    <w:p w:rsidR="00DF6769" w:rsidRDefault="00DF6769" w:rsidP="00DF6769">
      <w:r>
        <w:br w:type="page"/>
      </w:r>
    </w:p>
    <w:p w:rsidR="00DF6769" w:rsidRDefault="00DF6769" w:rsidP="00DF6769">
      <w:pPr>
        <w:pStyle w:val="Heading1"/>
        <w:spacing w:before="0" w:line="360" w:lineRule="auto"/>
      </w:pPr>
      <w:bookmarkStart w:id="22" w:name="_Toc161771098"/>
      <w:r w:rsidRPr="00DF6769">
        <w:lastRenderedPageBreak/>
        <w:t xml:space="preserve">BAB III </w:t>
      </w:r>
      <w:r>
        <w:br/>
      </w:r>
      <w:r w:rsidRPr="00DF6769">
        <w:t>PENUTUP</w:t>
      </w:r>
      <w:bookmarkEnd w:id="22"/>
    </w:p>
    <w:p w:rsidR="00DF6769" w:rsidRDefault="00DF6769" w:rsidP="00DF6769">
      <w:pPr>
        <w:spacing w:after="0" w:line="360" w:lineRule="auto"/>
        <w:jc w:val="both"/>
        <w:rPr>
          <w:rFonts w:ascii="Times New Roman" w:hAnsi="Times New Roman" w:cs="Times New Roman"/>
          <w:sz w:val="24"/>
        </w:rPr>
      </w:pPr>
    </w:p>
    <w:p w:rsidR="00DF6769" w:rsidRDefault="00DF6769" w:rsidP="00DF6769">
      <w:pPr>
        <w:pStyle w:val="Heading2"/>
        <w:numPr>
          <w:ilvl w:val="0"/>
          <w:numId w:val="17"/>
        </w:numPr>
        <w:spacing w:before="0" w:line="360" w:lineRule="auto"/>
        <w:ind w:left="567" w:hanging="567"/>
      </w:pPr>
      <w:bookmarkStart w:id="23" w:name="_Toc161771099"/>
      <w:r w:rsidRPr="00DF6769">
        <w:t>Kesimpulan</w:t>
      </w:r>
      <w:bookmarkEnd w:id="23"/>
    </w:p>
    <w:p w:rsidR="00DF6769" w:rsidRPr="00DF6769" w:rsidRDefault="00DF6769" w:rsidP="00DF6769">
      <w:pPr>
        <w:spacing w:after="0" w:line="360" w:lineRule="auto"/>
        <w:ind w:firstLine="567"/>
        <w:jc w:val="both"/>
        <w:rPr>
          <w:rFonts w:ascii="Times New Roman" w:hAnsi="Times New Roman" w:cs="Times New Roman"/>
          <w:sz w:val="24"/>
          <w:szCs w:val="24"/>
        </w:rPr>
      </w:pPr>
      <w:r w:rsidRPr="00DF6769">
        <w:rPr>
          <w:rFonts w:ascii="Times New Roman" w:eastAsiaTheme="minorHAnsi" w:hAnsi="Times New Roman" w:cs="Times New Roman"/>
          <w:iCs/>
          <w:sz w:val="24"/>
          <w:szCs w:val="24"/>
        </w:rPr>
        <w:t>M</w:t>
      </w:r>
      <w:r w:rsidRPr="00DF6769">
        <w:rPr>
          <w:rFonts w:ascii="Times New Roman" w:eastAsiaTheme="minorHAnsi" w:hAnsi="Times New Roman" w:cs="Times New Roman"/>
          <w:iCs/>
          <w:sz w:val="24"/>
          <w:szCs w:val="24"/>
        </w:rPr>
        <w:t>urabahah</w:t>
      </w:r>
      <w:r w:rsidRPr="00DF6769">
        <w:rPr>
          <w:rFonts w:ascii="Times New Roman" w:eastAsiaTheme="minorHAnsi" w:hAnsi="Times New Roman" w:cs="Times New Roman"/>
          <w:i/>
          <w:iCs/>
          <w:sz w:val="24"/>
          <w:szCs w:val="24"/>
        </w:rPr>
        <w:t xml:space="preserve"> </w:t>
      </w:r>
      <w:r w:rsidRPr="00DF6769">
        <w:rPr>
          <w:rFonts w:ascii="Times New Roman" w:eastAsiaTheme="minorHAnsi" w:hAnsi="Times New Roman" w:cs="Times New Roman"/>
          <w:sz w:val="24"/>
          <w:szCs w:val="24"/>
        </w:rPr>
        <w:t>adalah</w:t>
      </w:r>
      <w:r w:rsidRPr="00DF6769">
        <w:rPr>
          <w:rFonts w:ascii="Times New Roman" w:eastAsiaTheme="minorHAnsi" w:hAnsi="Times New Roman" w:cs="Times New Roman"/>
          <w:sz w:val="24"/>
          <w:szCs w:val="24"/>
        </w:rPr>
        <w:t xml:space="preserve"> pembiayaan jual beli dimana penyerahan barang dilakukan diawal akad. Bank memberikan informasi kepada nasabah harga perolehan suatu barang yang </w:t>
      </w:r>
      <w:proofErr w:type="gramStart"/>
      <w:r w:rsidRPr="00DF6769">
        <w:rPr>
          <w:rFonts w:ascii="Times New Roman" w:eastAsiaTheme="minorHAnsi" w:hAnsi="Times New Roman" w:cs="Times New Roman"/>
          <w:sz w:val="24"/>
          <w:szCs w:val="24"/>
        </w:rPr>
        <w:t>akan</w:t>
      </w:r>
      <w:proofErr w:type="gramEnd"/>
      <w:r w:rsidRPr="00DF6769">
        <w:rPr>
          <w:rFonts w:ascii="Times New Roman" w:eastAsiaTheme="minorHAnsi" w:hAnsi="Times New Roman" w:cs="Times New Roman"/>
          <w:sz w:val="24"/>
          <w:szCs w:val="24"/>
        </w:rPr>
        <w:t xml:space="preserve"> dibeli oleh nasabah kemudian menetapkan margin nya, apabila disetujui nasabah akan membayar angsuran kepada bank dalam waktu yang telah disepakati atas barang yang dibeli melalui bank tersebut.</w:t>
      </w:r>
    </w:p>
    <w:p w:rsidR="00DF6769" w:rsidRDefault="00DF6769" w:rsidP="00DF6769">
      <w:pPr>
        <w:spacing w:after="0" w:line="360" w:lineRule="auto"/>
        <w:ind w:firstLine="567"/>
        <w:jc w:val="both"/>
        <w:rPr>
          <w:rFonts w:ascii="Times New Roman" w:hAnsi="Times New Roman" w:cs="Times New Roman"/>
          <w:sz w:val="24"/>
          <w:szCs w:val="24"/>
        </w:rPr>
      </w:pPr>
      <w:r w:rsidRPr="00DF6769">
        <w:rPr>
          <w:rFonts w:ascii="Times New Roman" w:hAnsi="Times New Roman" w:cs="Times New Roman"/>
          <w:sz w:val="24"/>
          <w:szCs w:val="24"/>
        </w:rPr>
        <w:t>Produk Murabahah didalam Perbankan Syariah diatur pelaksanaannya berdasarakan PSAK No. 102 yang sudah di tetapkan untuk diterapkan. Adanya usaha Perbankan Syariah. Adanya usaha Perbankan Syariah masih ada yang</w:t>
      </w:r>
      <w:r w:rsidRPr="00DF6769">
        <w:rPr>
          <w:rFonts w:ascii="Times New Roman" w:hAnsi="Times New Roman" w:cs="Times New Roman"/>
          <w:sz w:val="24"/>
          <w:szCs w:val="24"/>
        </w:rPr>
        <w:t xml:space="preserve"> </w:t>
      </w:r>
      <w:r w:rsidRPr="00DF6769">
        <w:rPr>
          <w:rFonts w:ascii="Times New Roman" w:hAnsi="Times New Roman" w:cs="Times New Roman"/>
          <w:sz w:val="24"/>
          <w:szCs w:val="24"/>
        </w:rPr>
        <w:t>tidak mengaplikasikan peraturan tersebut didalam aktivitas kinerja perusahaan tersebut sepenuhnya.</w:t>
      </w:r>
    </w:p>
    <w:p w:rsidR="00DF6769" w:rsidRPr="00DF6769" w:rsidRDefault="00DF6769" w:rsidP="00DF6769">
      <w:pPr>
        <w:spacing w:after="0" w:line="360" w:lineRule="auto"/>
        <w:ind w:firstLine="567"/>
        <w:jc w:val="both"/>
        <w:rPr>
          <w:rFonts w:ascii="Times New Roman" w:hAnsi="Times New Roman" w:cs="Times New Roman"/>
          <w:sz w:val="24"/>
          <w:szCs w:val="24"/>
        </w:rPr>
      </w:pPr>
    </w:p>
    <w:p w:rsidR="00DF6769" w:rsidRDefault="00DF6769" w:rsidP="00DF6769">
      <w:pPr>
        <w:pStyle w:val="Heading2"/>
        <w:numPr>
          <w:ilvl w:val="0"/>
          <w:numId w:val="17"/>
        </w:numPr>
        <w:spacing w:before="0" w:line="360" w:lineRule="auto"/>
        <w:ind w:left="567" w:hanging="567"/>
      </w:pPr>
      <w:bookmarkStart w:id="24" w:name="_Toc161771100"/>
      <w:r w:rsidRPr="00DF6769">
        <w:t>Saran</w:t>
      </w:r>
      <w:bookmarkEnd w:id="24"/>
    </w:p>
    <w:p w:rsidR="00DF6769" w:rsidRPr="00DF6769" w:rsidRDefault="00DF6769" w:rsidP="00DF6769">
      <w:pPr>
        <w:spacing w:after="0" w:line="360" w:lineRule="auto"/>
        <w:ind w:firstLine="567"/>
        <w:jc w:val="both"/>
        <w:rPr>
          <w:rFonts w:ascii="Times New Roman" w:hAnsi="Times New Roman" w:cs="Times New Roman"/>
          <w:sz w:val="24"/>
          <w:szCs w:val="24"/>
        </w:rPr>
      </w:pPr>
      <w:r w:rsidRPr="00DF6769">
        <w:rPr>
          <w:rFonts w:ascii="Times New Roman" w:hAnsi="Times New Roman" w:cs="Times New Roman"/>
          <w:sz w:val="24"/>
          <w:szCs w:val="24"/>
        </w:rPr>
        <w:t>Tentunya terhadap penulis sudah menyadari jika dalam </w:t>
      </w:r>
      <w:hyperlink r:id="rId10" w:tgtFrame="_blank" w:history="1">
        <w:r w:rsidRPr="00DF6769">
          <w:rPr>
            <w:rFonts w:ascii="Times New Roman" w:hAnsi="Times New Roman" w:cs="Times New Roman"/>
            <w:sz w:val="24"/>
            <w:szCs w:val="24"/>
          </w:rPr>
          <w:t>penyusunan makalah</w:t>
        </w:r>
      </w:hyperlink>
      <w:r w:rsidRPr="00DF6769">
        <w:rPr>
          <w:rFonts w:ascii="Times New Roman" w:hAnsi="Times New Roman" w:cs="Times New Roman"/>
          <w:sz w:val="24"/>
          <w:szCs w:val="24"/>
        </w:rPr>
        <w:t xml:space="preserve"> di atas masih banyak ada kesalahan serta jauh dari kata sempurna. Adapun nantinya penulis </w:t>
      </w:r>
      <w:proofErr w:type="gramStart"/>
      <w:r w:rsidRPr="00DF6769">
        <w:rPr>
          <w:rFonts w:ascii="Times New Roman" w:hAnsi="Times New Roman" w:cs="Times New Roman"/>
          <w:sz w:val="24"/>
          <w:szCs w:val="24"/>
        </w:rPr>
        <w:t>akan</w:t>
      </w:r>
      <w:proofErr w:type="gramEnd"/>
      <w:r w:rsidRPr="00DF6769">
        <w:rPr>
          <w:rFonts w:ascii="Times New Roman" w:hAnsi="Times New Roman" w:cs="Times New Roman"/>
          <w:sz w:val="24"/>
          <w:szCs w:val="24"/>
        </w:rPr>
        <w:t xml:space="preserve"> segera melakukan perbaikan susunan makalah itu dengan menggunakan pedoman dari beberapa sumber dan kritik yang bisa membangun dari para pembaca.</w:t>
      </w:r>
    </w:p>
    <w:p w:rsidR="00DF6769" w:rsidRDefault="00DF6769" w:rsidP="00DF6769"/>
    <w:p w:rsidR="00DF6769" w:rsidRDefault="00DF6769" w:rsidP="00DF6769">
      <w:r>
        <w:br w:type="page"/>
      </w:r>
    </w:p>
    <w:p w:rsidR="00DF6769" w:rsidRDefault="00DF6769" w:rsidP="00DF6769">
      <w:pPr>
        <w:pStyle w:val="Heading1"/>
        <w:spacing w:before="0" w:line="360" w:lineRule="auto"/>
      </w:pPr>
      <w:bookmarkStart w:id="25" w:name="_Toc161771101"/>
      <w:r>
        <w:lastRenderedPageBreak/>
        <w:t>DAFTAR PUSTAKA</w:t>
      </w:r>
      <w:bookmarkEnd w:id="25"/>
    </w:p>
    <w:p w:rsidR="00DF6769" w:rsidRDefault="00DF6769" w:rsidP="00DF6769">
      <w:pPr>
        <w:spacing w:after="0" w:line="360" w:lineRule="auto"/>
        <w:rPr>
          <w:rFonts w:ascii="Times New Roman" w:hAnsi="Times New Roman" w:cs="Times New Roman"/>
          <w:sz w:val="24"/>
        </w:rPr>
      </w:pPr>
    </w:p>
    <w:p w:rsidR="00DF6769" w:rsidRPr="00DF6769" w:rsidRDefault="00DF6769" w:rsidP="00DF6769">
      <w:pPr>
        <w:spacing w:after="0" w:line="360" w:lineRule="auto"/>
        <w:ind w:left="567" w:hanging="567"/>
        <w:jc w:val="both"/>
        <w:rPr>
          <w:rFonts w:ascii="Times New Roman" w:hAnsi="Times New Roman" w:cs="Times New Roman"/>
          <w:sz w:val="24"/>
          <w:szCs w:val="24"/>
        </w:rPr>
      </w:pPr>
      <w:r w:rsidRPr="00DF6769">
        <w:rPr>
          <w:rFonts w:ascii="Times New Roman" w:hAnsi="Times New Roman" w:cs="Times New Roman"/>
          <w:sz w:val="24"/>
          <w:szCs w:val="24"/>
        </w:rPr>
        <w:t xml:space="preserve">Anugrah, Yuli </w:t>
      </w:r>
      <w:proofErr w:type="gramStart"/>
      <w:r w:rsidRPr="00DF6769">
        <w:rPr>
          <w:rFonts w:ascii="Times New Roman" w:hAnsi="Times New Roman" w:cs="Times New Roman"/>
          <w:sz w:val="24"/>
          <w:szCs w:val="24"/>
        </w:rPr>
        <w:t>Dwi</w:t>
      </w:r>
      <w:proofErr w:type="gramEnd"/>
      <w:r w:rsidRPr="00DF6769">
        <w:rPr>
          <w:rFonts w:ascii="Times New Roman" w:hAnsi="Times New Roman" w:cs="Times New Roman"/>
          <w:sz w:val="24"/>
          <w:szCs w:val="24"/>
        </w:rPr>
        <w:t xml:space="preserve"> Yusrani. 2020. “Analisis Konsep Penerapan Pembiayaan Murabahah pada Perbankan Syariah.” </w:t>
      </w:r>
      <w:proofErr w:type="gramStart"/>
      <w:r w:rsidRPr="00DF6769">
        <w:rPr>
          <w:rFonts w:ascii="Times New Roman" w:hAnsi="Times New Roman" w:cs="Times New Roman"/>
          <w:i/>
          <w:iCs/>
          <w:sz w:val="24"/>
          <w:szCs w:val="24"/>
        </w:rPr>
        <w:t>Muhasabatuna :</w:t>
      </w:r>
      <w:proofErr w:type="gramEnd"/>
      <w:r w:rsidRPr="00DF6769">
        <w:rPr>
          <w:rFonts w:ascii="Times New Roman" w:hAnsi="Times New Roman" w:cs="Times New Roman"/>
          <w:i/>
          <w:iCs/>
          <w:sz w:val="24"/>
          <w:szCs w:val="24"/>
        </w:rPr>
        <w:t xml:space="preserve"> Jurnal Akuntansi Syariah </w:t>
      </w:r>
      <w:r w:rsidRPr="00DF6769">
        <w:rPr>
          <w:rFonts w:ascii="Times New Roman" w:hAnsi="Times New Roman" w:cs="Times New Roman"/>
          <w:sz w:val="24"/>
          <w:szCs w:val="24"/>
        </w:rPr>
        <w:t>2(2):1.</w:t>
      </w:r>
    </w:p>
    <w:p w:rsidR="00DF6769" w:rsidRPr="00DF6769" w:rsidRDefault="00DF6769" w:rsidP="00DF6769">
      <w:pPr>
        <w:spacing w:after="0" w:line="360" w:lineRule="auto"/>
        <w:ind w:left="567" w:hanging="567"/>
        <w:jc w:val="both"/>
        <w:rPr>
          <w:rFonts w:ascii="Times New Roman" w:hAnsi="Times New Roman" w:cs="Times New Roman"/>
          <w:sz w:val="24"/>
          <w:szCs w:val="24"/>
        </w:rPr>
      </w:pPr>
      <w:r w:rsidRPr="00DF6769">
        <w:rPr>
          <w:rFonts w:ascii="Times New Roman" w:hAnsi="Times New Roman" w:cs="Times New Roman"/>
          <w:sz w:val="24"/>
          <w:szCs w:val="24"/>
        </w:rPr>
        <w:t>Hannanong, Ismail. 2017. “Murabahah (Prinsip dan Mekanismenya Dalam Perbankan Islam).” Jurnal Syari’ah dan Hukum Diktum Volume 15</w:t>
      </w:r>
      <w:proofErr w:type="gramStart"/>
      <w:r w:rsidRPr="00DF6769">
        <w:rPr>
          <w:rFonts w:ascii="Times New Roman" w:hAnsi="Times New Roman" w:cs="Times New Roman"/>
          <w:sz w:val="24"/>
          <w:szCs w:val="24"/>
        </w:rPr>
        <w:t>,:</w:t>
      </w:r>
      <w:proofErr w:type="gramEnd"/>
      <w:r w:rsidRPr="00DF6769">
        <w:rPr>
          <w:rFonts w:ascii="Times New Roman" w:hAnsi="Times New Roman" w:cs="Times New Roman"/>
          <w:sz w:val="24"/>
          <w:szCs w:val="24"/>
        </w:rPr>
        <w:t>83–93.</w:t>
      </w:r>
    </w:p>
    <w:p w:rsidR="00DF6769" w:rsidRPr="00DF6769" w:rsidRDefault="00DF6769" w:rsidP="00DF6769">
      <w:pPr>
        <w:spacing w:after="0" w:line="360" w:lineRule="auto"/>
        <w:ind w:left="567" w:hanging="567"/>
        <w:jc w:val="both"/>
        <w:rPr>
          <w:rFonts w:ascii="Times New Roman" w:hAnsi="Times New Roman" w:cs="Times New Roman"/>
          <w:sz w:val="24"/>
          <w:szCs w:val="24"/>
        </w:rPr>
      </w:pPr>
      <w:r w:rsidRPr="00DF6769">
        <w:rPr>
          <w:rFonts w:ascii="Times New Roman" w:hAnsi="Times New Roman" w:cs="Times New Roman"/>
          <w:sz w:val="24"/>
          <w:szCs w:val="24"/>
        </w:rPr>
        <w:t>Musawamah, Murabahah D. A. N., dan Al-murabahah Dan. 2021. “Pendahuluan Jual-beli menurut bahasa berasal dari kata عيبي - عاب yang artinya ءيشلاب ءيشلا</w:t>
      </w:r>
    </w:p>
    <w:p w:rsidR="00DF6769" w:rsidRPr="00DF6769" w:rsidRDefault="00DF6769" w:rsidP="00DF6769">
      <w:pPr>
        <w:spacing w:after="0" w:line="360" w:lineRule="auto"/>
        <w:ind w:left="567" w:hanging="567"/>
        <w:jc w:val="both"/>
        <w:rPr>
          <w:rFonts w:ascii="Times New Roman" w:hAnsi="Times New Roman" w:cs="Times New Roman"/>
          <w:sz w:val="24"/>
          <w:szCs w:val="24"/>
        </w:rPr>
      </w:pPr>
      <w:r w:rsidRPr="00DF6769">
        <w:rPr>
          <w:rFonts w:ascii="Times New Roman" w:hAnsi="Times New Roman" w:cs="Times New Roman"/>
          <w:sz w:val="24"/>
          <w:szCs w:val="24"/>
        </w:rPr>
        <w:t xml:space="preserve">ةلدابم </w:t>
      </w:r>
      <w:proofErr w:type="gramStart"/>
      <w:r w:rsidRPr="00DF6769">
        <w:rPr>
          <w:rFonts w:ascii="Times New Roman" w:hAnsi="Times New Roman" w:cs="Times New Roman"/>
          <w:sz w:val="24"/>
          <w:szCs w:val="24"/>
        </w:rPr>
        <w:t>( menukar</w:t>
      </w:r>
      <w:proofErr w:type="gramEnd"/>
      <w:r w:rsidRPr="00DF6769">
        <w:rPr>
          <w:rFonts w:ascii="Times New Roman" w:hAnsi="Times New Roman" w:cs="Times New Roman"/>
          <w:sz w:val="24"/>
          <w:szCs w:val="24"/>
        </w:rPr>
        <w:t xml:space="preserve"> sesuatu dengan sesuatu ). Dalam bahasa Arab kata jual-beli juga dapat diartikan sebagai al- Tijarah </w:t>
      </w:r>
      <w:proofErr w:type="gramStart"/>
      <w:r w:rsidRPr="00DF6769">
        <w:rPr>
          <w:rFonts w:ascii="Times New Roman" w:hAnsi="Times New Roman" w:cs="Times New Roman"/>
          <w:sz w:val="24"/>
          <w:szCs w:val="24"/>
        </w:rPr>
        <w:t>( perdagangan</w:t>
      </w:r>
      <w:proofErr w:type="gramEnd"/>
      <w:r w:rsidRPr="00DF6769">
        <w:rPr>
          <w:rFonts w:ascii="Times New Roman" w:hAnsi="Times New Roman" w:cs="Times New Roman"/>
          <w:sz w:val="24"/>
          <w:szCs w:val="24"/>
        </w:rPr>
        <w:t xml:space="preserve"> ), sebagaimana firman Allah Swt .” 3(1):1–5.</w:t>
      </w:r>
    </w:p>
    <w:p w:rsidR="00DF6769" w:rsidRPr="00DF6769" w:rsidRDefault="00DF6769" w:rsidP="00DF6769">
      <w:pPr>
        <w:spacing w:after="0" w:line="360" w:lineRule="auto"/>
        <w:ind w:left="567" w:hanging="567"/>
        <w:jc w:val="both"/>
        <w:rPr>
          <w:rFonts w:ascii="Times New Roman" w:hAnsi="Times New Roman" w:cs="Times New Roman"/>
          <w:sz w:val="24"/>
          <w:szCs w:val="24"/>
        </w:rPr>
      </w:pPr>
      <w:r w:rsidRPr="00DF6769">
        <w:rPr>
          <w:rFonts w:ascii="Times New Roman" w:hAnsi="Times New Roman" w:cs="Times New Roman"/>
          <w:sz w:val="24"/>
          <w:szCs w:val="24"/>
        </w:rPr>
        <w:t>Olivia, Hastuti. 2020. “Akuntansi Dalam Persepsi Syariah Islam.” Jurnal Akuntansi 1(2):105–15.</w:t>
      </w:r>
    </w:p>
    <w:sectPr w:rsidR="00DF6769" w:rsidRPr="00DF6769" w:rsidSect="003412F1">
      <w:type w:val="continuous"/>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540" w:rsidRDefault="002F6540" w:rsidP="003412F1">
      <w:pPr>
        <w:spacing w:after="0" w:line="240" w:lineRule="auto"/>
      </w:pPr>
      <w:r>
        <w:separator/>
      </w:r>
    </w:p>
  </w:endnote>
  <w:endnote w:type="continuationSeparator" w:id="0">
    <w:p w:rsidR="002F6540" w:rsidRDefault="002F6540" w:rsidP="0034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2391464"/>
      <w:docPartObj>
        <w:docPartGallery w:val="Page Numbers (Bottom of Page)"/>
        <w:docPartUnique/>
      </w:docPartObj>
    </w:sdtPr>
    <w:sdtEndPr>
      <w:rPr>
        <w:noProof/>
      </w:rPr>
    </w:sdtEndPr>
    <w:sdtContent>
      <w:p w:rsidR="003412F1" w:rsidRDefault="003412F1">
        <w:pPr>
          <w:pStyle w:val="Footer"/>
          <w:jc w:val="center"/>
        </w:pPr>
        <w:r w:rsidRPr="003412F1">
          <w:rPr>
            <w:rFonts w:ascii="Times New Roman" w:hAnsi="Times New Roman" w:cs="Times New Roman"/>
            <w:sz w:val="24"/>
          </w:rPr>
          <w:fldChar w:fldCharType="begin"/>
        </w:r>
        <w:r w:rsidRPr="003412F1">
          <w:rPr>
            <w:rFonts w:ascii="Times New Roman" w:hAnsi="Times New Roman" w:cs="Times New Roman"/>
            <w:sz w:val="24"/>
          </w:rPr>
          <w:instrText xml:space="preserve"> PAGE   \* MERGEFORMAT </w:instrText>
        </w:r>
        <w:r w:rsidRPr="003412F1">
          <w:rPr>
            <w:rFonts w:ascii="Times New Roman" w:hAnsi="Times New Roman" w:cs="Times New Roman"/>
            <w:sz w:val="24"/>
          </w:rPr>
          <w:fldChar w:fldCharType="separate"/>
        </w:r>
        <w:r w:rsidR="009F0E31">
          <w:rPr>
            <w:rFonts w:ascii="Times New Roman" w:hAnsi="Times New Roman" w:cs="Times New Roman"/>
            <w:noProof/>
            <w:sz w:val="24"/>
          </w:rPr>
          <w:t>7</w:t>
        </w:r>
        <w:r w:rsidRPr="003412F1">
          <w:rPr>
            <w:rFonts w:ascii="Times New Roman" w:hAnsi="Times New Roman" w:cs="Times New Roman"/>
            <w:noProof/>
            <w:sz w:val="24"/>
          </w:rPr>
          <w:fldChar w:fldCharType="end"/>
        </w:r>
      </w:p>
    </w:sdtContent>
  </w:sdt>
  <w:p w:rsidR="003412F1" w:rsidRDefault="003412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540" w:rsidRDefault="002F6540" w:rsidP="003412F1">
      <w:pPr>
        <w:spacing w:after="0" w:line="240" w:lineRule="auto"/>
      </w:pPr>
      <w:r>
        <w:separator/>
      </w:r>
    </w:p>
  </w:footnote>
  <w:footnote w:type="continuationSeparator" w:id="0">
    <w:p w:rsidR="002F6540" w:rsidRDefault="002F6540" w:rsidP="003412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907"/>
    <w:multiLevelType w:val="hybridMultilevel"/>
    <w:tmpl w:val="EF42460A"/>
    <w:lvl w:ilvl="0" w:tplc="8A9029CE">
      <w:start w:val="1"/>
      <w:numFmt w:val="upperLetter"/>
      <w:lvlText w:val="%1."/>
      <w:lvlJc w:val="left"/>
      <w:pPr>
        <w:ind w:left="960" w:hanging="600"/>
      </w:pPr>
      <w:rPr>
        <w:rFonts w:hint="default"/>
      </w:rPr>
    </w:lvl>
    <w:lvl w:ilvl="1" w:tplc="2166BF14">
      <w:start w:val="1"/>
      <w:numFmt w:val="decimal"/>
      <w:lvlText w:val="%2."/>
      <w:lvlJc w:val="left"/>
      <w:pPr>
        <w:ind w:left="1620" w:hanging="540"/>
      </w:pPr>
      <w:rPr>
        <w:rFonts w:hint="default"/>
      </w:r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24878"/>
    <w:multiLevelType w:val="hybridMultilevel"/>
    <w:tmpl w:val="10AAB95E"/>
    <w:lvl w:ilvl="0" w:tplc="BDB8AC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806FE"/>
    <w:multiLevelType w:val="hybridMultilevel"/>
    <w:tmpl w:val="049C2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7122CE"/>
    <w:multiLevelType w:val="hybridMultilevel"/>
    <w:tmpl w:val="0A409418"/>
    <w:lvl w:ilvl="0" w:tplc="29C038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1AB8386C"/>
    <w:multiLevelType w:val="hybridMultilevel"/>
    <w:tmpl w:val="49246E34"/>
    <w:lvl w:ilvl="0" w:tplc="2166BF14">
      <w:start w:val="1"/>
      <w:numFmt w:val="decimal"/>
      <w:lvlText w:val="%1."/>
      <w:lvlJc w:val="left"/>
      <w:pPr>
        <w:ind w:left="720" w:hanging="360"/>
      </w:pPr>
      <w:rPr>
        <w:rFonts w:hint="default"/>
      </w:rPr>
    </w:lvl>
    <w:lvl w:ilvl="1" w:tplc="3A78835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97B9B"/>
    <w:multiLevelType w:val="hybridMultilevel"/>
    <w:tmpl w:val="C9BE211E"/>
    <w:lvl w:ilvl="0" w:tplc="2166BF14">
      <w:start w:val="1"/>
      <w:numFmt w:val="decimal"/>
      <w:lvlText w:val="%1."/>
      <w:lvlJc w:val="left"/>
      <w:pPr>
        <w:ind w:left="720" w:hanging="360"/>
      </w:pPr>
      <w:rPr>
        <w:rFonts w:hint="default"/>
      </w:rPr>
    </w:lvl>
    <w:lvl w:ilvl="1" w:tplc="E8EC59C6">
      <w:start w:val="1"/>
      <w:numFmt w:val="decimal"/>
      <w:lvlText w:val="%2."/>
      <w:lvlJc w:val="left"/>
      <w:pPr>
        <w:ind w:left="1440" w:hanging="360"/>
      </w:pPr>
      <w:rPr>
        <w:rFont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6374BB"/>
    <w:multiLevelType w:val="hybridMultilevel"/>
    <w:tmpl w:val="8C065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1E716A"/>
    <w:multiLevelType w:val="hybridMultilevel"/>
    <w:tmpl w:val="A08A7524"/>
    <w:lvl w:ilvl="0" w:tplc="29C038B6">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081490"/>
    <w:multiLevelType w:val="hybridMultilevel"/>
    <w:tmpl w:val="ADCCB0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398A14E9"/>
    <w:multiLevelType w:val="hybridMultilevel"/>
    <w:tmpl w:val="E708A1E8"/>
    <w:lvl w:ilvl="0" w:tplc="E8EC59C6">
      <w:start w:val="1"/>
      <w:numFmt w:val="decimal"/>
      <w:lvlText w:val="%1."/>
      <w:lvlJc w:val="left"/>
      <w:pPr>
        <w:ind w:left="144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5B77CD"/>
    <w:multiLevelType w:val="hybridMultilevel"/>
    <w:tmpl w:val="1DFEF9D6"/>
    <w:lvl w:ilvl="0" w:tplc="8A9029CE">
      <w:start w:val="1"/>
      <w:numFmt w:val="upperLetter"/>
      <w:lvlText w:val="%1."/>
      <w:lvlJc w:val="left"/>
      <w:pPr>
        <w:ind w:left="960" w:hanging="600"/>
      </w:pPr>
      <w:rPr>
        <w:rFonts w:hint="default"/>
      </w:rPr>
    </w:lvl>
    <w:lvl w:ilvl="1" w:tplc="2166BF14">
      <w:start w:val="1"/>
      <w:numFmt w:val="decimal"/>
      <w:lvlText w:val="%2."/>
      <w:lvlJc w:val="left"/>
      <w:pPr>
        <w:ind w:left="1620" w:hanging="540"/>
      </w:pPr>
      <w:rPr>
        <w:rFonts w:hint="default"/>
      </w:rPr>
    </w:lvl>
    <w:lvl w:ilvl="2" w:tplc="49B89B8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361323"/>
    <w:multiLevelType w:val="hybridMultilevel"/>
    <w:tmpl w:val="7C3A4F00"/>
    <w:lvl w:ilvl="0" w:tplc="8A9029CE">
      <w:start w:val="1"/>
      <w:numFmt w:val="upperLetter"/>
      <w:lvlText w:val="%1."/>
      <w:lvlJc w:val="left"/>
      <w:pPr>
        <w:ind w:left="960" w:hanging="600"/>
      </w:pPr>
      <w:rPr>
        <w:rFonts w:hint="default"/>
      </w:rPr>
    </w:lvl>
    <w:lvl w:ilvl="1" w:tplc="2166BF14">
      <w:start w:val="1"/>
      <w:numFmt w:val="decimal"/>
      <w:lvlText w:val="%2."/>
      <w:lvlJc w:val="left"/>
      <w:pPr>
        <w:ind w:left="1620" w:hanging="5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A59A28"/>
    <w:multiLevelType w:val="hybridMultilevel"/>
    <w:tmpl w:val="112A36A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E8B57E1"/>
    <w:multiLevelType w:val="hybridMultilevel"/>
    <w:tmpl w:val="52481C0A"/>
    <w:lvl w:ilvl="0" w:tplc="2166BF1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76600CF0"/>
    <w:multiLevelType w:val="hybridMultilevel"/>
    <w:tmpl w:val="1DFEF9D6"/>
    <w:lvl w:ilvl="0" w:tplc="8A9029CE">
      <w:start w:val="1"/>
      <w:numFmt w:val="upperLetter"/>
      <w:lvlText w:val="%1."/>
      <w:lvlJc w:val="left"/>
      <w:pPr>
        <w:ind w:left="960" w:hanging="600"/>
      </w:pPr>
      <w:rPr>
        <w:rFonts w:hint="default"/>
      </w:rPr>
    </w:lvl>
    <w:lvl w:ilvl="1" w:tplc="2166BF14">
      <w:start w:val="1"/>
      <w:numFmt w:val="decimal"/>
      <w:lvlText w:val="%2."/>
      <w:lvlJc w:val="left"/>
      <w:pPr>
        <w:ind w:left="1620" w:hanging="540"/>
      </w:pPr>
      <w:rPr>
        <w:rFonts w:hint="default"/>
      </w:rPr>
    </w:lvl>
    <w:lvl w:ilvl="2" w:tplc="49B89B8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343087"/>
    <w:multiLevelType w:val="hybridMultilevel"/>
    <w:tmpl w:val="CA4A275C"/>
    <w:lvl w:ilvl="0" w:tplc="E8EC59C6">
      <w:start w:val="1"/>
      <w:numFmt w:val="decimal"/>
      <w:lvlText w:val="%1."/>
      <w:lvlJc w:val="left"/>
      <w:pPr>
        <w:ind w:left="144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BF76A3"/>
    <w:multiLevelType w:val="hybridMultilevel"/>
    <w:tmpl w:val="594E92E6"/>
    <w:lvl w:ilvl="0" w:tplc="2166BF14">
      <w:start w:val="1"/>
      <w:numFmt w:val="decimal"/>
      <w:lvlText w:val="%1."/>
      <w:lvlJc w:val="left"/>
      <w:pPr>
        <w:ind w:left="162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2"/>
  </w:num>
  <w:num w:numId="4">
    <w:abstractNumId w:val="8"/>
  </w:num>
  <w:num w:numId="5">
    <w:abstractNumId w:val="16"/>
  </w:num>
  <w:num w:numId="6">
    <w:abstractNumId w:val="1"/>
  </w:num>
  <w:num w:numId="7">
    <w:abstractNumId w:val="6"/>
  </w:num>
  <w:num w:numId="8">
    <w:abstractNumId w:val="2"/>
  </w:num>
  <w:num w:numId="9">
    <w:abstractNumId w:val="4"/>
  </w:num>
  <w:num w:numId="10">
    <w:abstractNumId w:val="13"/>
  </w:num>
  <w:num w:numId="11">
    <w:abstractNumId w:val="3"/>
  </w:num>
  <w:num w:numId="12">
    <w:abstractNumId w:val="7"/>
  </w:num>
  <w:num w:numId="13">
    <w:abstractNumId w:val="5"/>
  </w:num>
  <w:num w:numId="14">
    <w:abstractNumId w:val="9"/>
  </w:num>
  <w:num w:numId="15">
    <w:abstractNumId w:val="15"/>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F8C"/>
    <w:rsid w:val="002F6540"/>
    <w:rsid w:val="003412F1"/>
    <w:rsid w:val="004B20D2"/>
    <w:rsid w:val="009F0E31"/>
    <w:rsid w:val="00A67DB3"/>
    <w:rsid w:val="00A75BEE"/>
    <w:rsid w:val="00B83C13"/>
    <w:rsid w:val="00CA6F8C"/>
    <w:rsid w:val="00DE2C8B"/>
    <w:rsid w:val="00DF6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BBE87-2423-407C-818C-34594EB0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F8C"/>
    <w:pPr>
      <w:spacing w:after="200" w:line="276" w:lineRule="auto"/>
    </w:pPr>
    <w:rPr>
      <w:rFonts w:ascii="Calibri" w:eastAsia="Calibri" w:hAnsi="Calibri" w:cs="SimSun"/>
    </w:rPr>
  </w:style>
  <w:style w:type="paragraph" w:styleId="Heading1">
    <w:name w:val="heading 1"/>
    <w:basedOn w:val="Normal"/>
    <w:next w:val="Normal"/>
    <w:link w:val="Heading1Char"/>
    <w:uiPriority w:val="9"/>
    <w:qFormat/>
    <w:rsid w:val="00CA6F8C"/>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semiHidden/>
    <w:unhideWhenUsed/>
    <w:qFormat/>
    <w:rsid w:val="00CA6F8C"/>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F8C"/>
    <w:rPr>
      <w:rFonts w:ascii="Times New Roman" w:eastAsiaTheme="majorEastAsia" w:hAnsi="Times New Roman" w:cstheme="majorBidi"/>
      <w:b/>
      <w:sz w:val="28"/>
      <w:szCs w:val="32"/>
    </w:rPr>
  </w:style>
  <w:style w:type="table" w:styleId="TableGrid">
    <w:name w:val="Table Grid"/>
    <w:basedOn w:val="TableNormal"/>
    <w:uiPriority w:val="39"/>
    <w:rsid w:val="00CA6F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CA6F8C"/>
    <w:rPr>
      <w:rFonts w:ascii="Times New Roman" w:eastAsiaTheme="majorEastAsia" w:hAnsi="Times New Roman" w:cstheme="majorBidi"/>
      <w:b/>
      <w:sz w:val="24"/>
      <w:szCs w:val="26"/>
    </w:rPr>
  </w:style>
  <w:style w:type="paragraph" w:customStyle="1" w:styleId="Default">
    <w:name w:val="Default"/>
    <w:rsid w:val="00CA6F8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A6F8C"/>
    <w:pPr>
      <w:ind w:left="720"/>
      <w:contextualSpacing/>
    </w:pPr>
  </w:style>
  <w:style w:type="paragraph" w:styleId="TOC2">
    <w:name w:val="toc 2"/>
    <w:basedOn w:val="Normal"/>
    <w:next w:val="Normal"/>
    <w:autoRedefine/>
    <w:uiPriority w:val="39"/>
    <w:unhideWhenUsed/>
    <w:rsid w:val="00A75BEE"/>
    <w:pPr>
      <w:spacing w:after="100"/>
      <w:ind w:left="220"/>
    </w:pPr>
    <w:rPr>
      <w:rFonts w:ascii="Times New Roman" w:hAnsi="Times New Roman"/>
      <w:sz w:val="24"/>
    </w:rPr>
  </w:style>
  <w:style w:type="paragraph" w:styleId="TOC1">
    <w:name w:val="toc 1"/>
    <w:basedOn w:val="Normal"/>
    <w:next w:val="Normal"/>
    <w:autoRedefine/>
    <w:uiPriority w:val="39"/>
    <w:unhideWhenUsed/>
    <w:rsid w:val="00A75BEE"/>
    <w:pPr>
      <w:spacing w:after="100"/>
    </w:pPr>
    <w:rPr>
      <w:rFonts w:ascii="Times New Roman" w:hAnsi="Times New Roman"/>
      <w:b/>
      <w:sz w:val="24"/>
    </w:rPr>
  </w:style>
  <w:style w:type="character" w:styleId="Hyperlink">
    <w:name w:val="Hyperlink"/>
    <w:basedOn w:val="DefaultParagraphFont"/>
    <w:uiPriority w:val="99"/>
    <w:unhideWhenUsed/>
    <w:rsid w:val="00A75BEE"/>
    <w:rPr>
      <w:color w:val="0563C1" w:themeColor="hyperlink"/>
      <w:u w:val="single"/>
    </w:rPr>
  </w:style>
  <w:style w:type="paragraph" w:styleId="Header">
    <w:name w:val="header"/>
    <w:basedOn w:val="Normal"/>
    <w:link w:val="HeaderChar"/>
    <w:uiPriority w:val="99"/>
    <w:unhideWhenUsed/>
    <w:rsid w:val="003412F1"/>
    <w:pPr>
      <w:tabs>
        <w:tab w:val="center" w:pos="4680"/>
        <w:tab w:val="right" w:pos="9360"/>
      </w:tabs>
      <w:spacing w:after="0" w:line="240" w:lineRule="auto"/>
    </w:pPr>
  </w:style>
  <w:style w:type="paragraph" w:styleId="TOC3">
    <w:name w:val="toc 3"/>
    <w:basedOn w:val="Normal"/>
    <w:next w:val="Normal"/>
    <w:autoRedefine/>
    <w:uiPriority w:val="39"/>
    <w:semiHidden/>
    <w:unhideWhenUsed/>
    <w:rsid w:val="00A75BEE"/>
    <w:pPr>
      <w:spacing w:after="100"/>
      <w:ind w:left="440"/>
    </w:pPr>
    <w:rPr>
      <w:rFonts w:ascii="Times New Roman" w:hAnsi="Times New Roman"/>
      <w:sz w:val="24"/>
    </w:rPr>
  </w:style>
  <w:style w:type="character" w:customStyle="1" w:styleId="HeaderChar">
    <w:name w:val="Header Char"/>
    <w:basedOn w:val="DefaultParagraphFont"/>
    <w:link w:val="Header"/>
    <w:uiPriority w:val="99"/>
    <w:rsid w:val="003412F1"/>
    <w:rPr>
      <w:rFonts w:ascii="Calibri" w:eastAsia="Calibri" w:hAnsi="Calibri" w:cs="SimSun"/>
    </w:rPr>
  </w:style>
  <w:style w:type="paragraph" w:styleId="Footer">
    <w:name w:val="footer"/>
    <w:basedOn w:val="Normal"/>
    <w:link w:val="FooterChar"/>
    <w:uiPriority w:val="99"/>
    <w:unhideWhenUsed/>
    <w:rsid w:val="0034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2F1"/>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tikel.rumah123.com/cara-membuat-makalah-yang-mudah-dan-benar-dilengkapi-dengan-strukturnya-120578"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05C28-E707-4C17-B9C4-9D9952BE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Harits</dc:creator>
  <cp:keywords/>
  <dc:description/>
  <cp:lastModifiedBy>Harits</cp:lastModifiedBy>
  <cp:revision>3</cp:revision>
  <dcterms:created xsi:type="dcterms:W3CDTF">2024-03-19T12:03:00Z</dcterms:created>
  <dcterms:modified xsi:type="dcterms:W3CDTF">2024-03-19T13:06:00Z</dcterms:modified>
</cp:coreProperties>
</file>