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Microsoft YaHei UI" w:cs="Microsoft YaHei UI" w:eastAsia="Microsoft YaHei UI" w:hAnsi="Microsoft YaHei UI"/>
          <w:color w:val="92d05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b="0" l="0" r="0" t="0"/>
            <wp:wrapNone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4924" cy="5553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align>right</wp:align>
            </wp:positionH>
            <wp:positionV relativeFrom="page">
              <wp:posOffset>-395604</wp:posOffset>
            </wp:positionV>
            <wp:extent cx="759125" cy="1215769"/>
            <wp:effectExtent b="0" l="0" r="0" t="0"/>
            <wp:wrapNone/>
            <wp:docPr id="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125" cy="12157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 Black" w:cs="Arial Black" w:eastAsia="Arial Black" w:hAnsi="Arial Black"/>
          <w:color w:val="1d70b7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b="0" l="0" r="0" t="0"/>
            <wp:wrapNone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1170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Microsoft YaHei UI" w:cs="Microsoft YaHei UI" w:eastAsia="Microsoft YaHei UI" w:hAnsi="Microsoft YaHei UI"/>
          <w:color w:val="92d05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 Black" w:cs="Arial Black" w:eastAsia="Arial Black" w:hAnsi="Arial Black"/>
          <w:b w:val="1"/>
          <w:color w:val="1d70b7"/>
          <w:sz w:val="60"/>
          <w:szCs w:val="60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1d70b7"/>
          <w:sz w:val="60"/>
          <w:szCs w:val="60"/>
          <w:rtl w:val="0"/>
        </w:rPr>
        <w:t xml:space="preserve">TÍTULO DEL PROYECTO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b w:val="1"/>
          <w:color w:val="1d70b7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b w:val="1"/>
          <w:color w:val="1d70b7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rFonts w:ascii="Microsoft YaHei UI" w:cs="Microsoft YaHei UI" w:eastAsia="Microsoft YaHei UI" w:hAnsi="Microsoft YaHei UI"/>
          <w:b w:val="1"/>
          <w:color w:val="92d050"/>
        </w:rPr>
      </w:pPr>
      <w:r w:rsidDel="00000000" w:rsidR="00000000" w:rsidRPr="00000000">
        <w:rPr>
          <w:rFonts w:ascii="Microsoft YaHei UI" w:cs="Microsoft YaHei UI" w:eastAsia="Microsoft YaHei UI" w:hAnsi="Microsoft YaHei UI"/>
          <w:b w:val="1"/>
          <w:color w:val="92d05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align>right</wp:align>
            </wp:positionH>
            <wp:positionV relativeFrom="page">
              <wp:posOffset>-395604</wp:posOffset>
            </wp:positionV>
            <wp:extent cx="759125" cy="1215769"/>
            <wp:effectExtent b="0" l="0" r="0" t="0"/>
            <wp:wrapNone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125" cy="12157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icrosoft YaHei UI" w:cs="Microsoft YaHei UI" w:eastAsia="Microsoft YaHei UI" w:hAnsi="Microsoft YaHei UI"/>
          <w:b w:val="1"/>
          <w:color w:val="92d050"/>
          <w:rtl w:val="0"/>
        </w:rPr>
        <w:t xml:space="preserve">CICLO FORMATIVO GRADO SUPERIOR</w:t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rFonts w:ascii="Microsoft YaHei UI" w:cs="Microsoft YaHei UI" w:eastAsia="Microsoft YaHei UI" w:hAnsi="Microsoft YaHei UI"/>
          <w:b w:val="1"/>
          <w:color w:val="1381b7"/>
          <w:sz w:val="44"/>
          <w:szCs w:val="44"/>
        </w:rPr>
      </w:pPr>
      <w:r w:rsidDel="00000000" w:rsidR="00000000" w:rsidRPr="00000000">
        <w:rPr>
          <w:rFonts w:ascii="Microsoft YaHei UI" w:cs="Microsoft YaHei UI" w:eastAsia="Microsoft YaHei UI" w:hAnsi="Microsoft YaHei UI"/>
          <w:b w:val="1"/>
          <w:color w:val="1381b7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b="0" l="0" r="0" t="0"/>
            <wp:wrapNone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1170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icrosoft YaHei UI" w:cs="Microsoft YaHei UI" w:eastAsia="Microsoft YaHei UI" w:hAnsi="Microsoft YaHei UI"/>
          <w:b w:val="1"/>
          <w:color w:val="1381b7"/>
          <w:sz w:val="44"/>
          <w:szCs w:val="44"/>
          <w:rtl w:val="0"/>
        </w:rPr>
        <w:t xml:space="preserve">xxxxxx</w:t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rFonts w:ascii="Microsoft YaHei UI" w:cs="Microsoft YaHei UI" w:eastAsia="Microsoft YaHei UI" w:hAnsi="Microsoft YaHei UI"/>
          <w:b w:val="1"/>
          <w:color w:val="92d050"/>
        </w:rPr>
      </w:pPr>
      <w:r w:rsidDel="00000000" w:rsidR="00000000" w:rsidRPr="00000000">
        <w:rPr>
          <w:rFonts w:ascii="Microsoft YaHei UI" w:cs="Microsoft YaHei UI" w:eastAsia="Microsoft YaHei UI" w:hAnsi="Microsoft YaHei UI"/>
          <w:b w:val="1"/>
          <w:color w:val="92d050"/>
          <w:rtl w:val="0"/>
        </w:rPr>
        <w:t xml:space="preserve">MODALIDAD PRESENCIAL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3962400</wp:posOffset>
                </wp:positionV>
                <wp:extent cx="3536497" cy="199531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82514" y="3684997"/>
                          <a:ext cx="3526972" cy="190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3962400</wp:posOffset>
                </wp:positionV>
                <wp:extent cx="3536497" cy="199531"/>
                <wp:effectExtent b="0" l="0" r="0" t="0"/>
                <wp:wrapNone/>
                <wp:docPr id="2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6497" cy="1995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jc w:val="both"/>
        <w:rPr>
          <w:rFonts w:ascii="Microsoft YaHei UI" w:cs="Microsoft YaHei UI" w:eastAsia="Microsoft YaHei UI" w:hAnsi="Microsoft YaHei UI"/>
          <w:b w:val="1"/>
          <w:color w:val="0070c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Microsoft YaHei UI" w:cs="Microsoft YaHei UI" w:eastAsia="Microsoft YaHei UI" w:hAnsi="Microsoft YaHei UI"/>
          <w:b w:val="1"/>
          <w:color w:val="0070c0"/>
          <w:sz w:val="28"/>
          <w:szCs w:val="28"/>
          <w:rtl w:val="0"/>
        </w:rPr>
        <w:t xml:space="preserve">Apartados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1257935</wp:posOffset>
            </wp:positionH>
            <wp:positionV relativeFrom="paragraph">
              <wp:posOffset>396240</wp:posOffset>
            </wp:positionV>
            <wp:extent cx="5222558" cy="3481705"/>
            <wp:effectExtent b="0" l="0" r="0" t="0"/>
            <wp:wrapNone/>
            <wp:docPr id="2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558" cy="3481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continuación tienes los apartados para la memoria con sus descripciones orientativas: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lineRule="auto"/>
        <w:ind w:left="36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Integrantes y Abstract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Nuestro grupo lo formamos: Enzo Torro y Javier Cuadra.</w:t>
      </w:r>
    </w:p>
    <w:p w:rsidR="00000000" w:rsidDel="00000000" w:rsidP="00000000" w:rsidRDefault="00000000" w:rsidRPr="00000000" w14:paraId="0000000D">
      <w:pPr>
        <w:pStyle w:val="Subtitle"/>
        <w:spacing w:after="320" w:before="0" w:lineRule="auto"/>
        <w:rPr>
          <w:rFonts w:ascii="Arial" w:cs="Arial" w:eastAsia="Arial" w:hAnsi="Arial"/>
          <w:i w:val="0"/>
          <w:sz w:val="30"/>
          <w:szCs w:val="30"/>
        </w:rPr>
      </w:pPr>
      <w:bookmarkStart w:colFirst="0" w:colLast="0" w:name="_heading=h.1fob9te" w:id="0"/>
      <w:bookmarkEnd w:id="0"/>
      <w:r w:rsidDel="00000000" w:rsidR="00000000" w:rsidRPr="00000000">
        <w:rPr>
          <w:rFonts w:ascii="Arial" w:cs="Arial" w:eastAsia="Arial" w:hAnsi="Arial"/>
          <w:i w:val="0"/>
          <w:sz w:val="30"/>
          <w:szCs w:val="30"/>
          <w:rtl w:val="0"/>
        </w:rPr>
        <w:t xml:space="preserve">Abstract</w:t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Español:</w:t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"Agenda Exclusiva" Nuestra empresa, destaca por ser una web, en la cual diferentes marcas de relojes de lujo, ofrecen sus productos a un precio rebajado de tal manera que más gente pueda tener relojes exclusivos de gama alta, sin necesidad de gastarse cantidades ingentes de dinero . Palabras clave: relojes de lujo, centralización de ofertas, exclusividad, comercio electrónico de alta gama.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Inglés: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"AgendaExclusiva" Our company stands out for being a website in which different brands of luxury watches offer their products at a discounted price so that more people can have exclusive high-end watches, without having to spend huge amounts of money. Keywords: luxury watches, centralization of offers, exclusivity, high-end e-commerce.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280" w:before="280" w:line="240" w:lineRule="auto"/>
        <w:ind w:left="36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rtl w:val="0"/>
        </w:rPr>
        <w:t xml:space="preserve">Índice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8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Realiza el índice automático con la herramienta de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line="240" w:lineRule="auto"/>
        <w:ind w:left="36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este segundo proyecto, hemos tenido la idea de realizar una especie de chollometro, primeriti, la cual consistirá en poner productos que estén en rebajas en diferentes empresas y se puedan acceder a comprar mediante anuncios.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cuanto a nuestra web tendremos una página principal en la cual estarán los banners de las diferentes marcas y dentro de cada una de las diferentes marcas tendremos los productos en el cual podremos ver la foto, el nombre, precio y el link del producto. Ejemplo: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362325" cy="5305425"/>
            <wp:effectExtent b="0" l="0" r="0" t="0"/>
            <wp:docPr id="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spacing w:after="0" w:line="240" w:lineRule="auto"/>
        <w:ind w:left="36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Gestión del proyecto 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40"/>
        <w:gridCol w:w="1260"/>
        <w:gridCol w:w="2940"/>
        <w:gridCol w:w="5180"/>
        <w:tblGridChange w:id="0">
          <w:tblGrid>
            <w:gridCol w:w="840"/>
            <w:gridCol w:w="1260"/>
            <w:gridCol w:w="2940"/>
            <w:gridCol w:w="51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1e8bcd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shd w:fill="1e8bcd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Prio.</w:t>
            </w:r>
          </w:p>
        </w:tc>
        <w:tc>
          <w:tcPr>
            <w:shd w:fill="1e8bcd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</w:t>
            </w:r>
          </w:p>
        </w:tc>
        <w:tc>
          <w:tcPr>
            <w:shd w:fill="1e8bcd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ID0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Registro/login de marcas.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Hay que crear un registro para que las marcas se puedan registrar, y de tal manera puedan anunciar sus productos.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ID1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 de productos diferenciados por las marcas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Hay que registrar en la bbdd, las diferentes marcas con sus respectivos productos dentro de ellas.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ID2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Tiempo límite de las ofertas dentro de la base de datos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Poner un tiempo estimulado en el cual se muestre la oferta en nuestra página.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ID3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Descuentos de los productos y su precio original.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Hay que poner el precio al cual él estaba el producto en un origen y al precio al cual está una vez está rebajado.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ID4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Poner marcas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Hay que crear una página en la cual están las marcas y a través de ellas te lleven a los diferentes productos que tienen anunciados.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ID5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enlace a los productos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Hay que poner un botón en los productos que lleven a la página de la tienda y al producto al cual los usuarios le den para comprar el producto.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ID6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Insertar buscador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Hay que insertar un buscador en la barra de arriba, de tal manera que se pueda buscar la marca.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ID7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Footer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Hacer un footer en la parte inferior de la página en la cual estarán las rrss,...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hd w:fill="ffffff" w:val="clear"/>
        <w:spacing w:after="0" w:line="240" w:lineRule="auto"/>
        <w:ind w:left="36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Teoría</w:t>
      </w:r>
    </w:p>
    <w:p w:rsidR="00000000" w:rsidDel="00000000" w:rsidP="00000000" w:rsidRDefault="00000000" w:rsidRPr="00000000" w14:paraId="0000004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este proyecto como lenguaje de programación, vamos a usar: html, css, php, js y sql.</w:t>
      </w:r>
    </w:p>
    <w:p w:rsidR="00000000" w:rsidDel="00000000" w:rsidP="00000000" w:rsidRDefault="00000000" w:rsidRPr="00000000" w14:paraId="0000004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cuales vamos a dividir de la siguiente manera: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la base de datos, en la cual estarán los productos, y las marcas.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CSS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Tanto Html, como Css, lo vamos a usar para crear la web del proyecto y los estilos de la misma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PHP, lo vamos a implementar para que la web sea una web funcional, en el punto del login/registro de las empresas.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que sea fácil interactuar entre las distintas marcas.</w:t>
            </w:r>
          </w:p>
        </w:tc>
      </w:tr>
    </w:tbl>
    <w:p w:rsidR="00000000" w:rsidDel="00000000" w:rsidP="00000000" w:rsidRDefault="00000000" w:rsidRPr="00000000" w14:paraId="00000050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Otra cosa la cual vamos a tener en cuenta es que la base de datos, la vamos a implementar en MySQL y PHPmyadmin, ya que son gestores de bases de datos a los que estamos más acostumbrados, y nos son más sencillos de implementar, puesto que el lenguaje que vamos a usar para ello es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hd w:fill="ffffff" w:val="clear"/>
        <w:spacing w:after="0" w:line="240" w:lineRule="auto"/>
        <w:ind w:left="36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Diseño y arquitectura </w:t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Tal y como se ha empezado en la Actividad 2 y se debe añadir la parte de: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Componentes de la infraestructura tecnológica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Mockup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Navegabilidad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Perfiles de usuario: tipos de usuario y privilegios.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Diagramas de relaciones y/o comunicación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hd w:fill="ffffff" w:val="clear"/>
        <w:spacing w:after="0" w:line="240" w:lineRule="auto"/>
        <w:ind w:left="36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Implantación (Instalación o 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deployment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) del proyecto</w:t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Guía paso a paso para la instalación y configuración del proyecto y/o implementación en el servidor.</w:t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-Esta parte se puede poner en un Gitbook o con un index.md del repositorio de Github</w:t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hd w:fill="ffffff" w:val="clear"/>
        <w:spacing w:after="0" w:line="240" w:lineRule="auto"/>
        <w:ind w:left="36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Guía usuario o documentación</w:t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 guía de usuario tiene que explicar paso a paso cómo funciona la aplicación y el flujo de la app. Esta parte se puede poner en un Gitbook también.</w:t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hd w:fill="ffffff" w:val="clear"/>
        <w:spacing w:after="0" w:line="240" w:lineRule="auto"/>
        <w:ind w:left="36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Conclusiones </w:t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¿Qué has aprendido? ¿Has cumplido las expectativas que tenias al principio? ¿Te ha costado el proyecto? ¿Has estado motivado o ha habido algo que se ha interpuesto? ¿Qué errores has cometido y como los has superado?</w:t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hd w:fill="ffffff" w:val="clear"/>
        <w:spacing w:after="0" w:line="240" w:lineRule="auto"/>
        <w:ind w:left="36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Anexo 1. 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Enlaces: Github, video demostración, presentación power point (esta ultima solamente depende del tipo de proyecto)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hd w:fill="ffffff" w:val="clear"/>
        <w:spacing w:after="0" w:line="240" w:lineRule="auto"/>
        <w:ind w:left="36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Anexo 2. IPOP 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hd w:fill="ffffff" w:val="clear"/>
        <w:spacing w:after="0" w:line="240" w:lineRule="auto"/>
        <w:ind w:left="36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Anexo 3. Plan empresa 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shd w:fill="ffffff" w:val="clear"/>
        <w:spacing w:after="0" w:line="240" w:lineRule="auto"/>
        <w:ind w:left="108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Análisis de mercado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shd w:fill="ffffff" w:val="clear"/>
        <w:spacing w:after="0" w:line="240" w:lineRule="auto"/>
        <w:ind w:left="108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Puesta en marcha de la empresa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hd w:fill="ffffff" w:val="clear"/>
        <w:spacing w:after="0" w:line="240" w:lineRule="auto"/>
        <w:ind w:left="108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Business model canvas 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shd w:fill="ffffff" w:val="clear"/>
        <w:spacing w:after="0" w:line="240" w:lineRule="auto"/>
        <w:ind w:left="108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Marketing 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shd w:fill="ffffff" w:val="clear"/>
        <w:spacing w:after="0" w:line="240" w:lineRule="auto"/>
        <w:ind w:left="108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Finanzas 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hd w:fill="ffffff" w:val="clear"/>
        <w:spacing w:after="0" w:line="240" w:lineRule="auto"/>
        <w:ind w:left="36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Anexo 4. Acuerdo de equipo 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hd w:fill="ffffff" w:val="clear"/>
        <w:spacing w:after="0" w:line="240" w:lineRule="auto"/>
        <w:ind w:left="36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Anexo 5. ...</w:t>
      </w:r>
    </w:p>
    <w:p w:rsidR="00000000" w:rsidDel="00000000" w:rsidP="00000000" w:rsidRDefault="00000000" w:rsidRPr="00000000" w14:paraId="00000070">
      <w:pPr>
        <w:jc w:val="both"/>
        <w:rPr>
          <w:rFonts w:ascii="Microsoft YaHei UI" w:cs="Microsoft YaHei UI" w:eastAsia="Microsoft YaHei UI" w:hAnsi="Microsoft YaHei U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17" w:top="1417" w:left="1701" w:right="1701" w:header="708" w:footer="3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Arial Black">
    <w:embedRegular w:fontKey="{00000000-0000-0000-0000-000000000000}" r:id="rId7" w:subsetted="0"/>
  </w:font>
  <w:font w:name="Microsoft YaHei U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993" w:right="0" w:firstLine="0"/>
      <w:jc w:val="left"/>
      <w:rPr>
        <w:rFonts w:ascii="Arial" w:cs="Arial" w:eastAsia="Arial" w:hAnsi="Arial"/>
        <w:b w:val="1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426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4872990</wp:posOffset>
          </wp:positionH>
          <wp:positionV relativeFrom="paragraph">
            <wp:posOffset>-40004</wp:posOffset>
          </wp:positionV>
          <wp:extent cx="1104900" cy="304800"/>
          <wp:effectExtent b="0" l="0" r="0" t="0"/>
          <wp:wrapSquare wrapText="bothSides" distB="0" distT="0" distL="114300" distR="114300"/>
          <wp:docPr id="3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304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s-ES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546A"/>
    <w:pPr>
      <w:spacing w:after="120" w:line="276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C17C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8">
    <w:name w:val="heading 8"/>
    <w:basedOn w:val="Normal"/>
    <w:next w:val="Normal"/>
    <w:link w:val="Ttulo8Car"/>
    <w:qFormat w:val="1"/>
    <w:rsid w:val="00003C36"/>
    <w:pPr>
      <w:keepNext w:val="1"/>
      <w:shd w:color="auto" w:fill="e0e0e0" w:val="clear"/>
      <w:spacing w:after="0" w:line="240" w:lineRule="auto"/>
      <w:outlineLvl w:val="7"/>
    </w:pPr>
    <w:rPr>
      <w:rFonts w:ascii="Arial" w:cs="Arial" w:eastAsia="Calibri" w:hAnsi="Arial"/>
      <w:b w:val="1"/>
      <w:bCs w:val="1"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42546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 w:val="1"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2546A"/>
    <w:rPr>
      <w:rFonts w:ascii="Trebuchet MS" w:hAnsi="Trebuchet MS"/>
    </w:rPr>
  </w:style>
  <w:style w:type="paragraph" w:styleId="Piedepgina">
    <w:name w:val="footer"/>
    <w:basedOn w:val="Normal"/>
    <w:link w:val="PiedepginaCar"/>
    <w:uiPriority w:val="99"/>
    <w:unhideWhenUsed w:val="1"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2546A"/>
    <w:rPr>
      <w:rFonts w:ascii="Trebuchet MS" w:hAnsi="Trebuchet MS"/>
    </w:rPr>
  </w:style>
  <w:style w:type="paragraph" w:styleId="Prrafodelista">
    <w:name w:val="List Paragraph"/>
    <w:basedOn w:val="Normal"/>
    <w:uiPriority w:val="1"/>
    <w:qFormat w:val="1"/>
    <w:rsid w:val="0042546A"/>
    <w:pPr>
      <w:ind w:left="720"/>
      <w:contextualSpacing w:val="1"/>
    </w:pPr>
  </w:style>
  <w:style w:type="character" w:styleId="Ttulo8Car" w:customStyle="1">
    <w:name w:val="Título 8 Car"/>
    <w:basedOn w:val="Fuentedeprrafopredeter"/>
    <w:link w:val="Ttulo8"/>
    <w:rsid w:val="00003C36"/>
    <w:rPr>
      <w:rFonts w:ascii="Arial" w:cs="Arial" w:eastAsia="Calibri" w:hAnsi="Arial"/>
      <w:b w:val="1"/>
      <w:bCs w:val="1"/>
      <w:sz w:val="24"/>
      <w:szCs w:val="24"/>
      <w:shd w:color="auto" w:fill="e0e0e0" w:val="clear"/>
      <w:lang w:eastAsia="es-ES"/>
    </w:rPr>
  </w:style>
  <w:style w:type="character" w:styleId="Ttulo1Car" w:customStyle="1">
    <w:name w:val="Título 1 Car"/>
    <w:basedOn w:val="Fuentedeprrafopredeter"/>
    <w:link w:val="Ttulo1"/>
    <w:uiPriority w:val="9"/>
    <w:rsid w:val="001C17C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extoindependiente">
    <w:name w:val="Body Text"/>
    <w:basedOn w:val="Normal"/>
    <w:link w:val="TextoindependienteCar"/>
    <w:uiPriority w:val="1"/>
    <w:qFormat w:val="1"/>
    <w:rsid w:val="001C17C9"/>
    <w:pPr>
      <w:widowControl w:val="0"/>
      <w:autoSpaceDE w:val="0"/>
      <w:autoSpaceDN w:val="0"/>
      <w:spacing w:after="0" w:line="240" w:lineRule="auto"/>
    </w:pPr>
    <w:rPr>
      <w:rFonts w:cs="Trebuchet MS" w:eastAsia="Trebuchet MS"/>
      <w:b w:val="1"/>
      <w:bCs w:val="1"/>
      <w:sz w:val="24"/>
      <w:szCs w:val="24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1C17C9"/>
    <w:rPr>
      <w:rFonts w:ascii="Trebuchet MS" w:cs="Trebuchet MS" w:eastAsia="Trebuchet MS" w:hAnsi="Trebuchet MS"/>
      <w:b w:val="1"/>
      <w:bCs w:val="1"/>
      <w:sz w:val="24"/>
      <w:szCs w:val="24"/>
    </w:rPr>
  </w:style>
  <w:style w:type="paragraph" w:styleId="TableParagraph" w:customStyle="1">
    <w:name w:val="Table Paragraph"/>
    <w:basedOn w:val="Normal"/>
    <w:uiPriority w:val="1"/>
    <w:qFormat w:val="1"/>
    <w:rsid w:val="001C17C9"/>
    <w:pPr>
      <w:widowControl w:val="0"/>
      <w:autoSpaceDE w:val="0"/>
      <w:autoSpaceDN w:val="0"/>
      <w:spacing w:after="0" w:line="240" w:lineRule="auto"/>
      <w:ind w:left="108"/>
    </w:pPr>
    <w:rPr>
      <w:rFonts w:cs="Trebuchet MS" w:eastAsia="Trebuchet M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EbN1hHl+Nv6SispzKazmnaV+gA==">CgMxLjAyCWguMWZvYjl0ZTgAciExb3ZWaU9zRWlGSncyRmtYVnF2Rm9nY3h0WW9hZHRpQnU=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2019-09-05T08:20:00Z</dcterms:created>
  <dc:creator>Daniela Rocío Nivollet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0x0101009412F54CAA688045896DF402454D4520</vt:lpwstr>
  </property>
  <property fmtid="{D5CDD505-2E9C-101B-9397-08002B2CF9AE}" pid="3" name="MediaServiceImageTags">
    <vt:lpwstr/>
  </property>
  <property fmtid="{D5CDD505-2E9C-101B-9397-08002B2CF9AE}" pid="4" name="MediaServiceImageTags">
    <vt:lpwstr>MediaServiceImageTags</vt:lpwstr>
  </property>
  <property fmtid="{D5CDD505-2E9C-101B-9397-08002B2CF9AE}" pid="5" name="ContentTypeId">
    <vt:lpwstr>0x0101009412F54CAA688045896DF402454D4520</vt:lpwstr>
  </property>
</Properties>
</file>