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AD9AC" w14:textId="77777777" w:rsidR="006849A9" w:rsidRDefault="00000000">
      <w:pPr>
        <w:jc w:val="center"/>
        <w:rPr>
          <w:rFonts w:hint="eastAsia"/>
        </w:rPr>
      </w:pPr>
      <w:r>
        <w:rPr>
          <w:b/>
          <w:color w:val="1F4E78"/>
          <w:sz w:val="52"/>
        </w:rPr>
        <w:t>GCP DATAPROC CLI</w:t>
      </w:r>
    </w:p>
    <w:p w14:paraId="400D86B5" w14:textId="77777777" w:rsidR="006849A9" w:rsidRDefault="00000000">
      <w:pPr>
        <w:jc w:val="center"/>
        <w:rPr>
          <w:rFonts w:hint="eastAsia"/>
        </w:rPr>
      </w:pPr>
      <w:r>
        <w:rPr>
          <w:b/>
          <w:color w:val="C65911"/>
          <w:sz w:val="34"/>
        </w:rPr>
        <w:t>End-to-End PySpark ETL Lab - Detailed Command Notes</w:t>
      </w:r>
    </w:p>
    <w:p w14:paraId="61F5A4D2" w14:textId="77777777" w:rsidR="006849A9" w:rsidRDefault="00000000">
      <w:pPr>
        <w:jc w:val="center"/>
        <w:rPr>
          <w:rFonts w:hint="eastAsia"/>
        </w:rPr>
      </w:pPr>
      <w:r>
        <w:br/>
        <w:t>Windows Command Prompt (CMD)</w:t>
      </w:r>
      <w:r>
        <w:br/>
        <w:t>Project: bigquery-optimization-lab</w:t>
      </w:r>
      <w:r>
        <w:br/>
        <w:t>Region: asia-south1</w:t>
      </w:r>
      <w:r>
        <w:br/>
      </w:r>
    </w:p>
    <w:tbl>
      <w:tblPr>
        <w:tblW w:w="0" w:type="auto"/>
        <w:jc w:val="center"/>
        <w:tblLook w:val="04A0" w:firstRow="1" w:lastRow="0" w:firstColumn="1" w:lastColumn="0" w:noHBand="0" w:noVBand="1"/>
      </w:tblPr>
      <w:tblGrid>
        <w:gridCol w:w="10080"/>
      </w:tblGrid>
      <w:tr w:rsidR="006849A9" w14:paraId="2EAB0D44" w14:textId="77777777">
        <w:trPr>
          <w:jc w:val="center"/>
        </w:trPr>
        <w:tc>
          <w:tcPr>
            <w:tcW w:w="10080" w:type="dxa"/>
            <w:shd w:val="clear" w:color="auto" w:fill="D9EAF7"/>
          </w:tcPr>
          <w:p w14:paraId="27C0E8AD" w14:textId="212ED983" w:rsidR="006849A9" w:rsidRDefault="006849A9">
            <w:pPr>
              <w:spacing w:after="0"/>
              <w:rPr>
                <w:rFonts w:hint="eastAsia"/>
              </w:rPr>
            </w:pPr>
          </w:p>
        </w:tc>
      </w:tr>
    </w:tbl>
    <w:p w14:paraId="7A112923" w14:textId="5024206C" w:rsidR="006849A9" w:rsidRDefault="00000000" w:rsidP="00BA602D">
      <w:r>
        <w:t>1. Lab Objective</w:t>
      </w:r>
    </w:p>
    <w:p w14:paraId="7F641155" w14:textId="77777777" w:rsidR="006849A9" w:rsidRDefault="00000000">
      <w:pPr>
        <w:rPr>
          <w:rFonts w:hint="eastAsia"/>
        </w:rPr>
      </w:pPr>
      <w:r>
        <w:t>The objective is to create a secure, temporary Google Cloud Dataproc environment, upload a CSV file and a PySpark ETL program to Cloud Storage, execute the program on a single-node Dataproc cluster, inspect the CSV and Parquet outputs, and then delete all temporary resources.</w:t>
      </w:r>
    </w:p>
    <w:p w14:paraId="3CF9E031" w14:textId="77777777" w:rsidR="006849A9" w:rsidRDefault="00000000">
      <w:pPr>
        <w:pStyle w:val="Heading1"/>
      </w:pPr>
      <w:r>
        <w:t>2. Final Architecture</w:t>
      </w:r>
    </w:p>
    <w:tbl>
      <w:tblPr>
        <w:tblW w:w="0" w:type="auto"/>
        <w:jc w:val="center"/>
        <w:tblLook w:val="04A0" w:firstRow="1" w:lastRow="0" w:firstColumn="1" w:lastColumn="0" w:noHBand="0" w:noVBand="1"/>
      </w:tblPr>
      <w:tblGrid>
        <w:gridCol w:w="10080"/>
      </w:tblGrid>
      <w:tr w:rsidR="006849A9" w14:paraId="6A3E1EAA" w14:textId="77777777">
        <w:trPr>
          <w:jc w:val="center"/>
        </w:trPr>
        <w:tc>
          <w:tcPr>
            <w:tcW w:w="10080" w:type="dxa"/>
            <w:shd w:val="clear" w:color="auto" w:fill="F3F6F9"/>
          </w:tcPr>
          <w:p w14:paraId="591A8A72" w14:textId="77777777" w:rsidR="006849A9" w:rsidRDefault="00000000">
            <w:pPr>
              <w:spacing w:after="0"/>
              <w:rPr>
                <w:rFonts w:hint="eastAsia"/>
              </w:rPr>
            </w:pPr>
            <w:r>
              <w:rPr>
                <w:rFonts w:ascii="Consolas" w:hAnsi="Consolas"/>
                <w:color w:val="1F1F1F"/>
                <w:sz w:val="17"/>
              </w:rPr>
              <w:t>Windows Command Prompt</w:t>
            </w:r>
            <w:r>
              <w:rPr>
                <w:rFonts w:ascii="Consolas" w:hAnsi="Consolas"/>
                <w:color w:val="1F1F1F"/>
                <w:sz w:val="17"/>
              </w:rPr>
              <w:br/>
              <w:t xml:space="preserve">        |</w:t>
            </w:r>
            <w:r>
              <w:rPr>
                <w:rFonts w:ascii="Consolas" w:hAnsi="Consolas"/>
                <w:color w:val="1F1F1F"/>
                <w:sz w:val="17"/>
              </w:rPr>
              <w:br/>
              <w:t xml:space="preserve">        | gcloud commands authenticated as a Google user</w:t>
            </w:r>
            <w:r>
              <w:rPr>
                <w:rFonts w:ascii="Consolas" w:hAnsi="Consolas"/>
                <w:color w:val="1F1F1F"/>
                <w:sz w:val="17"/>
              </w:rPr>
              <w:br/>
              <w:t xml:space="preserve">        v</w:t>
            </w:r>
            <w:r>
              <w:rPr>
                <w:rFonts w:ascii="Consolas" w:hAnsi="Consolas"/>
                <w:color w:val="1F1F1F"/>
                <w:sz w:val="17"/>
              </w:rPr>
              <w:br/>
              <w:t>Google Cloud Project: bigquery-optimization-lab</w:t>
            </w:r>
            <w:r>
              <w:rPr>
                <w:rFonts w:ascii="Consolas" w:hAnsi="Consolas"/>
                <w:color w:val="1F1F1F"/>
                <w:sz w:val="17"/>
              </w:rPr>
              <w:br/>
              <w:t xml:space="preserve">        |</w:t>
            </w:r>
            <w:r>
              <w:rPr>
                <w:rFonts w:ascii="Consolas" w:hAnsi="Consolas"/>
                <w:color w:val="1F1F1F"/>
                <w:sz w:val="17"/>
              </w:rPr>
              <w:br/>
              <w:t xml:space="preserve">        +--&gt; IAM</w:t>
            </w:r>
            <w:r>
              <w:rPr>
                <w:rFonts w:ascii="Consolas" w:hAnsi="Consolas"/>
                <w:color w:val="1F1F1F"/>
                <w:sz w:val="17"/>
              </w:rPr>
              <w:br/>
              <w:t xml:space="preserve">        |     +--&gt; User account</w:t>
            </w:r>
            <w:r>
              <w:rPr>
                <w:rFonts w:ascii="Consolas" w:hAnsi="Consolas"/>
                <w:color w:val="1F1F1F"/>
                <w:sz w:val="17"/>
              </w:rPr>
              <w:br/>
              <w:t xml:space="preserve">        |     +--&gt; Custom VM service account: dataproc-data-sa</w:t>
            </w:r>
            <w:r>
              <w:rPr>
                <w:rFonts w:ascii="Consolas" w:hAnsi="Consolas"/>
                <w:color w:val="1F1F1F"/>
                <w:sz w:val="17"/>
              </w:rPr>
              <w:br/>
              <w:t xml:space="preserve">        |</w:t>
            </w:r>
            <w:r>
              <w:rPr>
                <w:rFonts w:ascii="Consolas" w:hAnsi="Consolas"/>
                <w:color w:val="1F1F1F"/>
                <w:sz w:val="17"/>
              </w:rPr>
              <w:br/>
              <w:t xml:space="preserve">        +--&gt; Cloud Storage bucket</w:t>
            </w:r>
            <w:r>
              <w:rPr>
                <w:rFonts w:ascii="Consolas" w:hAnsi="Consolas"/>
                <w:color w:val="1F1F1F"/>
                <w:sz w:val="17"/>
              </w:rPr>
              <w:br/>
              <w:t xml:space="preserve">        |     +--&gt; input/orders.csv</w:t>
            </w:r>
            <w:r>
              <w:rPr>
                <w:rFonts w:ascii="Consolas" w:hAnsi="Consolas"/>
                <w:color w:val="1F1F1F"/>
                <w:sz w:val="17"/>
              </w:rPr>
              <w:br/>
              <w:t xml:space="preserve">        |     +--&gt; code/food_delivery_etl.py</w:t>
            </w:r>
            <w:r>
              <w:rPr>
                <w:rFonts w:ascii="Consolas" w:hAnsi="Consolas"/>
                <w:color w:val="1F1F1F"/>
                <w:sz w:val="17"/>
              </w:rPr>
              <w:br/>
              <w:t xml:space="preserve">        |     +--&gt; output/run-001/</w:t>
            </w:r>
            <w:r>
              <w:rPr>
                <w:rFonts w:ascii="Consolas" w:hAnsi="Consolas"/>
                <w:color w:val="1F1F1F"/>
                <w:sz w:val="17"/>
              </w:rPr>
              <w:br/>
              <w:t xml:space="preserve">        |</w:t>
            </w:r>
            <w:r>
              <w:rPr>
                <w:rFonts w:ascii="Consolas" w:hAnsi="Consolas"/>
                <w:color w:val="1F1F1F"/>
                <w:sz w:val="17"/>
              </w:rPr>
              <w:br/>
              <w:t xml:space="preserve">        +--&gt; VPC network: dataproc-vpc</w:t>
            </w:r>
            <w:r>
              <w:rPr>
                <w:rFonts w:ascii="Consolas" w:hAnsi="Consolas"/>
                <w:color w:val="1F1F1F"/>
                <w:sz w:val="17"/>
              </w:rPr>
              <w:br/>
              <w:t xml:space="preserve">        |     +--&gt; Subnet: dataproc-subnet (10.10.0.0/24)</w:t>
            </w:r>
            <w:r>
              <w:rPr>
                <w:rFonts w:ascii="Consolas" w:hAnsi="Consolas"/>
                <w:color w:val="1F1F1F"/>
                <w:sz w:val="17"/>
              </w:rPr>
              <w:br/>
              <w:t xml:space="preserve">        |           +--&gt; Private Google Access enabled</w:t>
            </w:r>
            <w:r>
              <w:rPr>
                <w:rFonts w:ascii="Consolas" w:hAnsi="Consolas"/>
                <w:color w:val="1F1F1F"/>
                <w:sz w:val="17"/>
              </w:rPr>
              <w:br/>
              <w:t xml:space="preserve">        |</w:t>
            </w:r>
            <w:r>
              <w:rPr>
                <w:rFonts w:ascii="Consolas" w:hAnsi="Consolas"/>
                <w:color w:val="1F1F1F"/>
                <w:sz w:val="17"/>
              </w:rPr>
              <w:br/>
              <w:t xml:space="preserve">        +--&gt; Dataproc single-node cluster</w:t>
            </w:r>
            <w:r>
              <w:rPr>
                <w:rFonts w:ascii="Consolas" w:hAnsi="Consolas"/>
                <w:color w:val="1F1F1F"/>
                <w:sz w:val="17"/>
              </w:rPr>
              <w:br/>
              <w:t xml:space="preserve">              +--&gt; Compute Engine master VM</w:t>
            </w:r>
            <w:r>
              <w:rPr>
                <w:rFonts w:ascii="Consolas" w:hAnsi="Consolas"/>
                <w:color w:val="1F1F1F"/>
                <w:sz w:val="17"/>
              </w:rPr>
              <w:br/>
              <w:t xml:space="preserve">              +--&gt; Spark + YARN + Hadoop components</w:t>
            </w:r>
            <w:r>
              <w:rPr>
                <w:rFonts w:ascii="Consolas" w:hAnsi="Consolas"/>
                <w:color w:val="1F1F1F"/>
                <w:sz w:val="17"/>
              </w:rPr>
              <w:br/>
              <w:t xml:space="preserve">              +--&gt; Custom service account identity</w:t>
            </w:r>
            <w:r>
              <w:rPr>
                <w:rFonts w:ascii="Consolas" w:hAnsi="Consolas"/>
                <w:color w:val="1F1F1F"/>
                <w:sz w:val="17"/>
              </w:rPr>
              <w:br/>
              <w:t xml:space="preserve">              |</w:t>
            </w:r>
            <w:r>
              <w:rPr>
                <w:rFonts w:ascii="Consolas" w:hAnsi="Consolas"/>
                <w:color w:val="1F1F1F"/>
                <w:sz w:val="17"/>
              </w:rPr>
              <w:br/>
              <w:t xml:space="preserve">              +--&gt; Reads input from GCS</w:t>
            </w:r>
            <w:r>
              <w:rPr>
                <w:rFonts w:ascii="Consolas" w:hAnsi="Consolas"/>
                <w:color w:val="1F1F1F"/>
                <w:sz w:val="17"/>
              </w:rPr>
              <w:br/>
              <w:t xml:space="preserve">              +--&gt; Runs PySpark ETL</w:t>
            </w:r>
            <w:r>
              <w:rPr>
                <w:rFonts w:ascii="Consolas" w:hAnsi="Consolas"/>
                <w:color w:val="1F1F1F"/>
                <w:sz w:val="17"/>
              </w:rPr>
              <w:br/>
              <w:t xml:space="preserve">              +--&gt; Writes CSV and Parquet output to GCS</w:t>
            </w:r>
            <w:r>
              <w:rPr>
                <w:rFonts w:ascii="Consolas" w:hAnsi="Consolas"/>
                <w:color w:val="1F1F1F"/>
                <w:sz w:val="17"/>
              </w:rPr>
              <w:br/>
            </w:r>
          </w:p>
        </w:tc>
      </w:tr>
    </w:tbl>
    <w:p w14:paraId="6C2B4522" w14:textId="77777777" w:rsidR="006849A9" w:rsidRDefault="00000000">
      <w:pPr>
        <w:pStyle w:val="Heading1"/>
      </w:pPr>
      <w:r>
        <w:t>3. Successful End-to-End Flow</w:t>
      </w:r>
    </w:p>
    <w:tbl>
      <w:tblPr>
        <w:tblW w:w="0" w:type="auto"/>
        <w:jc w:val="center"/>
        <w:tblLook w:val="04A0" w:firstRow="1" w:lastRow="0" w:firstColumn="1" w:lastColumn="0" w:noHBand="0" w:noVBand="1"/>
      </w:tblPr>
      <w:tblGrid>
        <w:gridCol w:w="10080"/>
      </w:tblGrid>
      <w:tr w:rsidR="006849A9" w14:paraId="79CD6E29" w14:textId="77777777">
        <w:trPr>
          <w:jc w:val="center"/>
        </w:trPr>
        <w:tc>
          <w:tcPr>
            <w:tcW w:w="10080" w:type="dxa"/>
            <w:shd w:val="clear" w:color="auto" w:fill="F3F6F9"/>
          </w:tcPr>
          <w:p w14:paraId="53082056" w14:textId="77777777" w:rsidR="006849A9" w:rsidRDefault="00000000">
            <w:pPr>
              <w:spacing w:after="0"/>
              <w:rPr>
                <w:rFonts w:hint="eastAsia"/>
              </w:rPr>
            </w:pPr>
            <w:r>
              <w:rPr>
                <w:rFonts w:ascii="Consolas" w:hAnsi="Consolas"/>
                <w:color w:val="1F1F1F"/>
                <w:sz w:val="17"/>
              </w:rPr>
              <w:t>Authenticate and select project</w:t>
            </w:r>
            <w:r>
              <w:rPr>
                <w:rFonts w:ascii="Consolas" w:hAnsi="Consolas"/>
                <w:color w:val="1F1F1F"/>
                <w:sz w:val="17"/>
              </w:rPr>
              <w:br/>
              <w:t xml:space="preserve">        -&gt;</w:t>
            </w:r>
            <w:r>
              <w:rPr>
                <w:rFonts w:ascii="Consolas" w:hAnsi="Consolas"/>
                <w:color w:val="1F1F1F"/>
                <w:sz w:val="17"/>
              </w:rPr>
              <w:br/>
            </w:r>
            <w:r>
              <w:rPr>
                <w:rFonts w:ascii="Consolas" w:hAnsi="Consolas"/>
                <w:color w:val="1F1F1F"/>
                <w:sz w:val="17"/>
              </w:rPr>
              <w:lastRenderedPageBreak/>
              <w:t>Set project and region variables</w:t>
            </w:r>
            <w:r>
              <w:rPr>
                <w:rFonts w:ascii="Consolas" w:hAnsi="Consolas"/>
                <w:color w:val="1F1F1F"/>
                <w:sz w:val="17"/>
              </w:rPr>
              <w:br/>
              <w:t xml:space="preserve">        -&gt;</w:t>
            </w:r>
            <w:r>
              <w:rPr>
                <w:rFonts w:ascii="Consolas" w:hAnsi="Consolas"/>
                <w:color w:val="1F1F1F"/>
                <w:sz w:val="17"/>
              </w:rPr>
              <w:br/>
              <w:t>Enable required Google Cloud APIs</w:t>
            </w:r>
            <w:r>
              <w:rPr>
                <w:rFonts w:ascii="Consolas" w:hAnsi="Consolas"/>
                <w:color w:val="1F1F1F"/>
                <w:sz w:val="17"/>
              </w:rPr>
              <w:br/>
              <w:t xml:space="preserve">        -&gt;</w:t>
            </w:r>
            <w:r>
              <w:rPr>
                <w:rFonts w:ascii="Consolas" w:hAnsi="Consolas"/>
                <w:color w:val="1F1F1F"/>
                <w:sz w:val="17"/>
              </w:rPr>
              <w:br/>
              <w:t>Create custom service account</w:t>
            </w:r>
            <w:r>
              <w:rPr>
                <w:rFonts w:ascii="Consolas" w:hAnsi="Consolas"/>
                <w:color w:val="1F1F1F"/>
                <w:sz w:val="17"/>
              </w:rPr>
              <w:br/>
              <w:t xml:space="preserve">        -&gt;</w:t>
            </w:r>
            <w:r>
              <w:rPr>
                <w:rFonts w:ascii="Consolas" w:hAnsi="Consolas"/>
                <w:color w:val="1F1F1F"/>
                <w:sz w:val="17"/>
              </w:rPr>
              <w:br/>
              <w:t>Grant IAM roles</w:t>
            </w:r>
            <w:r>
              <w:rPr>
                <w:rFonts w:ascii="Consolas" w:hAnsi="Consolas"/>
                <w:color w:val="1F1F1F"/>
                <w:sz w:val="17"/>
              </w:rPr>
              <w:br/>
              <w:t xml:space="preserve">        -&gt;</w:t>
            </w:r>
            <w:r>
              <w:rPr>
                <w:rFonts w:ascii="Consolas" w:hAnsi="Consolas"/>
                <w:color w:val="1F1F1F"/>
                <w:sz w:val="17"/>
              </w:rPr>
              <w:br/>
              <w:t>Create Cloud Storage bucket</w:t>
            </w:r>
            <w:r>
              <w:rPr>
                <w:rFonts w:ascii="Consolas" w:hAnsi="Consolas"/>
                <w:color w:val="1F1F1F"/>
                <w:sz w:val="17"/>
              </w:rPr>
              <w:br/>
              <w:t xml:space="preserve">        -&gt;</w:t>
            </w:r>
            <w:r>
              <w:rPr>
                <w:rFonts w:ascii="Consolas" w:hAnsi="Consolas"/>
                <w:color w:val="1F1F1F"/>
                <w:sz w:val="17"/>
              </w:rPr>
              <w:br/>
              <w:t>Upload CSV and PySpark code</w:t>
            </w:r>
            <w:r>
              <w:rPr>
                <w:rFonts w:ascii="Consolas" w:hAnsi="Consolas"/>
                <w:color w:val="1F1F1F"/>
                <w:sz w:val="17"/>
              </w:rPr>
              <w:br/>
              <w:t xml:space="preserve">        -&gt;</w:t>
            </w:r>
            <w:r>
              <w:rPr>
                <w:rFonts w:ascii="Consolas" w:hAnsi="Consolas"/>
                <w:color w:val="1F1F1F"/>
                <w:sz w:val="17"/>
              </w:rPr>
              <w:br/>
              <w:t>Create custom VPC and subnet</w:t>
            </w:r>
            <w:r>
              <w:rPr>
                <w:rFonts w:ascii="Consolas" w:hAnsi="Consolas"/>
                <w:color w:val="1F1F1F"/>
                <w:sz w:val="17"/>
              </w:rPr>
              <w:br/>
              <w:t xml:space="preserve">        -&gt;</w:t>
            </w:r>
            <w:r>
              <w:rPr>
                <w:rFonts w:ascii="Consolas" w:hAnsi="Consolas"/>
                <w:color w:val="1F1F1F"/>
                <w:sz w:val="17"/>
              </w:rPr>
              <w:br/>
              <w:t>Create Dataproc cluster</w:t>
            </w:r>
            <w:r>
              <w:rPr>
                <w:rFonts w:ascii="Consolas" w:hAnsi="Consolas"/>
                <w:color w:val="1F1F1F"/>
                <w:sz w:val="17"/>
              </w:rPr>
              <w:br/>
              <w:t xml:space="preserve">        -&gt;</w:t>
            </w:r>
            <w:r>
              <w:rPr>
                <w:rFonts w:ascii="Consolas" w:hAnsi="Consolas"/>
                <w:color w:val="1F1F1F"/>
                <w:sz w:val="17"/>
              </w:rPr>
              <w:br/>
              <w:t>Submit PySpark job</w:t>
            </w:r>
            <w:r>
              <w:rPr>
                <w:rFonts w:ascii="Consolas" w:hAnsi="Consolas"/>
                <w:color w:val="1F1F1F"/>
                <w:sz w:val="17"/>
              </w:rPr>
              <w:br/>
              <w:t xml:space="preserve">        -&gt;</w:t>
            </w:r>
            <w:r>
              <w:rPr>
                <w:rFonts w:ascii="Consolas" w:hAnsi="Consolas"/>
                <w:color w:val="1F1F1F"/>
                <w:sz w:val="17"/>
              </w:rPr>
              <w:br/>
              <w:t>Inspect job status and output</w:t>
            </w:r>
            <w:r>
              <w:rPr>
                <w:rFonts w:ascii="Consolas" w:hAnsi="Consolas"/>
                <w:color w:val="1F1F1F"/>
                <w:sz w:val="17"/>
              </w:rPr>
              <w:br/>
              <w:t xml:space="preserve">        -&gt;</w:t>
            </w:r>
            <w:r>
              <w:rPr>
                <w:rFonts w:ascii="Consolas" w:hAnsi="Consolas"/>
                <w:color w:val="1F1F1F"/>
                <w:sz w:val="17"/>
              </w:rPr>
              <w:br/>
              <w:t>Delete cluster, bucket, service account, subnet and VPC</w:t>
            </w:r>
            <w:r>
              <w:rPr>
                <w:rFonts w:ascii="Consolas" w:hAnsi="Consolas"/>
                <w:color w:val="1F1F1F"/>
                <w:sz w:val="17"/>
              </w:rPr>
              <w:br/>
            </w:r>
          </w:p>
        </w:tc>
      </w:tr>
    </w:tbl>
    <w:p w14:paraId="590822D0" w14:textId="77777777" w:rsidR="006849A9" w:rsidRDefault="00000000">
      <w:pPr>
        <w:pStyle w:val="Heading1"/>
      </w:pPr>
      <w:r>
        <w:t>4. Windows Command Prompt Rules</w:t>
      </w:r>
    </w:p>
    <w:p w14:paraId="282C7296" w14:textId="77777777" w:rsidR="006849A9" w:rsidRDefault="00000000">
      <w:pPr>
        <w:rPr>
          <w:rFonts w:hint="eastAsia"/>
        </w:rPr>
      </w:pPr>
      <w:r>
        <w:t>These commands are written for Windows Command Prompt, not Linux, Cloud Shell, Git Bash or PowerShell.</w:t>
      </w:r>
    </w:p>
    <w:tbl>
      <w:tblPr>
        <w:tblStyle w:val="TableGrid"/>
        <w:tblW w:w="0" w:type="auto"/>
        <w:jc w:val="center"/>
        <w:tblLook w:val="04A0" w:firstRow="1" w:lastRow="0" w:firstColumn="1" w:lastColumn="0" w:noHBand="0" w:noVBand="1"/>
      </w:tblPr>
      <w:tblGrid>
        <w:gridCol w:w="3360"/>
        <w:gridCol w:w="3360"/>
        <w:gridCol w:w="3360"/>
      </w:tblGrid>
      <w:tr w:rsidR="006849A9" w14:paraId="30280140" w14:textId="77777777">
        <w:trPr>
          <w:jc w:val="center"/>
        </w:trPr>
        <w:tc>
          <w:tcPr>
            <w:tcW w:w="3360" w:type="dxa"/>
            <w:shd w:val="clear" w:color="auto" w:fill="2F75B5"/>
            <w:vAlign w:val="center"/>
          </w:tcPr>
          <w:p w14:paraId="4C34A2FB" w14:textId="77777777" w:rsidR="006849A9" w:rsidRDefault="00000000">
            <w:pPr>
              <w:rPr>
                <w:rFonts w:hint="eastAsia"/>
              </w:rPr>
            </w:pPr>
            <w:r>
              <w:rPr>
                <w:b/>
                <w:color w:val="FFFFFF"/>
                <w:sz w:val="19"/>
              </w:rPr>
              <w:t>Part / Option</w:t>
            </w:r>
          </w:p>
        </w:tc>
        <w:tc>
          <w:tcPr>
            <w:tcW w:w="3360" w:type="dxa"/>
            <w:shd w:val="clear" w:color="auto" w:fill="2F75B5"/>
            <w:vAlign w:val="center"/>
          </w:tcPr>
          <w:p w14:paraId="1A5D63C2" w14:textId="77777777" w:rsidR="006849A9" w:rsidRDefault="00000000">
            <w:pPr>
              <w:rPr>
                <w:rFonts w:hint="eastAsia"/>
              </w:rPr>
            </w:pPr>
            <w:r>
              <w:rPr>
                <w:b/>
                <w:color w:val="FFFFFF"/>
                <w:sz w:val="19"/>
              </w:rPr>
              <w:t>Meaning</w:t>
            </w:r>
          </w:p>
        </w:tc>
        <w:tc>
          <w:tcPr>
            <w:tcW w:w="3360" w:type="dxa"/>
            <w:shd w:val="clear" w:color="auto" w:fill="2F75B5"/>
            <w:vAlign w:val="center"/>
          </w:tcPr>
          <w:p w14:paraId="0BC8C486" w14:textId="77777777" w:rsidR="006849A9" w:rsidRDefault="00000000">
            <w:pPr>
              <w:rPr>
                <w:rFonts w:hint="eastAsia"/>
              </w:rPr>
            </w:pPr>
            <w:r>
              <w:rPr>
                <w:b/>
                <w:color w:val="FFFFFF"/>
                <w:sz w:val="19"/>
              </w:rPr>
              <w:t>Resource or Effect</w:t>
            </w:r>
          </w:p>
        </w:tc>
      </w:tr>
      <w:tr w:rsidR="006849A9" w14:paraId="23267873" w14:textId="77777777">
        <w:trPr>
          <w:jc w:val="center"/>
        </w:trPr>
        <w:tc>
          <w:tcPr>
            <w:tcW w:w="3360" w:type="dxa"/>
            <w:vAlign w:val="center"/>
          </w:tcPr>
          <w:p w14:paraId="09C4D36A" w14:textId="77777777" w:rsidR="006849A9" w:rsidRDefault="00000000">
            <w:pPr>
              <w:rPr>
                <w:rFonts w:hint="eastAsia"/>
              </w:rPr>
            </w:pPr>
            <w:r>
              <w:rPr>
                <w:rFonts w:ascii="Consolas" w:hAnsi="Consolas"/>
                <w:b/>
                <w:sz w:val="17"/>
              </w:rPr>
              <w:t>%VARIABLE%</w:t>
            </w:r>
          </w:p>
        </w:tc>
        <w:tc>
          <w:tcPr>
            <w:tcW w:w="3360" w:type="dxa"/>
            <w:vAlign w:val="center"/>
          </w:tcPr>
          <w:p w14:paraId="5EEF30D8" w14:textId="77777777" w:rsidR="006849A9" w:rsidRDefault="00000000">
            <w:pPr>
              <w:rPr>
                <w:rFonts w:hint="eastAsia"/>
              </w:rPr>
            </w:pPr>
            <w:r>
              <w:rPr>
                <w:sz w:val="18"/>
              </w:rPr>
              <w:t>Reads a CMD environment variable.</w:t>
            </w:r>
          </w:p>
        </w:tc>
        <w:tc>
          <w:tcPr>
            <w:tcW w:w="3360" w:type="dxa"/>
            <w:vAlign w:val="center"/>
          </w:tcPr>
          <w:p w14:paraId="1931B62C" w14:textId="77777777" w:rsidR="006849A9" w:rsidRDefault="00000000">
            <w:pPr>
              <w:rPr>
                <w:rFonts w:hint="eastAsia"/>
              </w:rPr>
            </w:pPr>
            <w:r>
              <w:rPr>
                <w:sz w:val="18"/>
              </w:rPr>
              <w:t>Example: %PROJECT_ID%</w:t>
            </w:r>
          </w:p>
        </w:tc>
      </w:tr>
      <w:tr w:rsidR="006849A9" w14:paraId="6E8723D5" w14:textId="77777777">
        <w:trPr>
          <w:jc w:val="center"/>
        </w:trPr>
        <w:tc>
          <w:tcPr>
            <w:tcW w:w="3360" w:type="dxa"/>
            <w:vAlign w:val="center"/>
          </w:tcPr>
          <w:p w14:paraId="15E78BAD" w14:textId="77777777" w:rsidR="006849A9" w:rsidRDefault="00000000">
            <w:pPr>
              <w:rPr>
                <w:rFonts w:hint="eastAsia"/>
              </w:rPr>
            </w:pPr>
            <w:r>
              <w:rPr>
                <w:rFonts w:ascii="Consolas" w:hAnsi="Consolas"/>
                <w:b/>
                <w:sz w:val="17"/>
              </w:rPr>
              <w:t>set NAME=value</w:t>
            </w:r>
          </w:p>
        </w:tc>
        <w:tc>
          <w:tcPr>
            <w:tcW w:w="3360" w:type="dxa"/>
            <w:vAlign w:val="center"/>
          </w:tcPr>
          <w:p w14:paraId="6EE632A7" w14:textId="77777777" w:rsidR="006849A9" w:rsidRDefault="00000000">
            <w:pPr>
              <w:rPr>
                <w:rFonts w:hint="eastAsia"/>
              </w:rPr>
            </w:pPr>
            <w:r>
              <w:rPr>
                <w:sz w:val="18"/>
              </w:rPr>
              <w:t>Creates a variable in the current CMD window.</w:t>
            </w:r>
          </w:p>
        </w:tc>
        <w:tc>
          <w:tcPr>
            <w:tcW w:w="3360" w:type="dxa"/>
            <w:vAlign w:val="center"/>
          </w:tcPr>
          <w:p w14:paraId="10322376" w14:textId="77777777" w:rsidR="006849A9" w:rsidRDefault="00000000">
            <w:pPr>
              <w:rPr>
                <w:rFonts w:hint="eastAsia"/>
              </w:rPr>
            </w:pPr>
            <w:r>
              <w:rPr>
                <w:sz w:val="18"/>
              </w:rPr>
              <w:t>The variable disappears after the window is closed.</w:t>
            </w:r>
          </w:p>
        </w:tc>
      </w:tr>
      <w:tr w:rsidR="006849A9" w14:paraId="4B5502FB" w14:textId="77777777">
        <w:trPr>
          <w:jc w:val="center"/>
        </w:trPr>
        <w:tc>
          <w:tcPr>
            <w:tcW w:w="3360" w:type="dxa"/>
            <w:vAlign w:val="center"/>
          </w:tcPr>
          <w:p w14:paraId="51768489" w14:textId="77777777" w:rsidR="006849A9" w:rsidRDefault="00000000">
            <w:pPr>
              <w:rPr>
                <w:rFonts w:hint="eastAsia"/>
              </w:rPr>
            </w:pPr>
            <w:r>
              <w:rPr>
                <w:rFonts w:ascii="Consolas" w:hAnsi="Consolas"/>
                <w:b/>
                <w:sz w:val="17"/>
              </w:rPr>
              <w:t>^</w:t>
            </w:r>
          </w:p>
        </w:tc>
        <w:tc>
          <w:tcPr>
            <w:tcW w:w="3360" w:type="dxa"/>
            <w:vAlign w:val="center"/>
          </w:tcPr>
          <w:p w14:paraId="4AC753CF" w14:textId="77777777" w:rsidR="006849A9" w:rsidRDefault="00000000">
            <w:pPr>
              <w:rPr>
                <w:rFonts w:hint="eastAsia"/>
              </w:rPr>
            </w:pPr>
            <w:r>
              <w:rPr>
                <w:sz w:val="18"/>
              </w:rPr>
              <w:t>Continues one CMD command on the next line.</w:t>
            </w:r>
          </w:p>
        </w:tc>
        <w:tc>
          <w:tcPr>
            <w:tcW w:w="3360" w:type="dxa"/>
            <w:vAlign w:val="center"/>
          </w:tcPr>
          <w:p w14:paraId="5BE71672" w14:textId="77777777" w:rsidR="006849A9" w:rsidRDefault="00000000">
            <w:pPr>
              <w:rPr>
                <w:rFonts w:hint="eastAsia"/>
              </w:rPr>
            </w:pPr>
            <w:r>
              <w:rPr>
                <w:sz w:val="18"/>
              </w:rPr>
              <w:t>Use it only at the end of a line.</w:t>
            </w:r>
          </w:p>
        </w:tc>
      </w:tr>
      <w:tr w:rsidR="006849A9" w14:paraId="2EF320C6" w14:textId="77777777">
        <w:trPr>
          <w:jc w:val="center"/>
        </w:trPr>
        <w:tc>
          <w:tcPr>
            <w:tcW w:w="3360" w:type="dxa"/>
            <w:vAlign w:val="center"/>
          </w:tcPr>
          <w:p w14:paraId="176042C9" w14:textId="77777777" w:rsidR="006849A9" w:rsidRDefault="00000000">
            <w:pPr>
              <w:rPr>
                <w:rFonts w:hint="eastAsia"/>
              </w:rPr>
            </w:pPr>
            <w:r>
              <w:rPr>
                <w:rFonts w:ascii="Consolas" w:hAnsi="Consolas"/>
                <w:b/>
                <w:sz w:val="17"/>
              </w:rPr>
              <w:t>--</w:t>
            </w:r>
          </w:p>
        </w:tc>
        <w:tc>
          <w:tcPr>
            <w:tcW w:w="3360" w:type="dxa"/>
            <w:vAlign w:val="center"/>
          </w:tcPr>
          <w:p w14:paraId="62EEC633" w14:textId="77777777" w:rsidR="006849A9" w:rsidRDefault="00000000">
            <w:pPr>
              <w:rPr>
                <w:rFonts w:hint="eastAsia"/>
              </w:rPr>
            </w:pPr>
            <w:r>
              <w:rPr>
                <w:sz w:val="18"/>
              </w:rPr>
              <w:t>Separates gcloud options from arguments passed to the PySpark program.</w:t>
            </w:r>
          </w:p>
        </w:tc>
        <w:tc>
          <w:tcPr>
            <w:tcW w:w="3360" w:type="dxa"/>
            <w:vAlign w:val="center"/>
          </w:tcPr>
          <w:p w14:paraId="7D3680AB" w14:textId="77777777" w:rsidR="006849A9" w:rsidRDefault="00000000">
            <w:pPr>
              <w:rPr>
                <w:rFonts w:hint="eastAsia"/>
              </w:rPr>
            </w:pPr>
            <w:r>
              <w:rPr>
                <w:sz w:val="18"/>
              </w:rPr>
              <w:t>Arguments after it become sys.argv values.</w:t>
            </w:r>
          </w:p>
        </w:tc>
      </w:tr>
      <w:tr w:rsidR="006849A9" w14:paraId="6DC473E0" w14:textId="77777777">
        <w:trPr>
          <w:jc w:val="center"/>
        </w:trPr>
        <w:tc>
          <w:tcPr>
            <w:tcW w:w="3360" w:type="dxa"/>
            <w:vAlign w:val="center"/>
          </w:tcPr>
          <w:p w14:paraId="403D2120" w14:textId="77777777" w:rsidR="006849A9" w:rsidRDefault="00000000">
            <w:pPr>
              <w:rPr>
                <w:rFonts w:hint="eastAsia"/>
              </w:rPr>
            </w:pPr>
            <w:r>
              <w:rPr>
                <w:rFonts w:ascii="Consolas" w:hAnsi="Consolas"/>
                <w:b/>
                <w:sz w:val="17"/>
              </w:rPr>
              <w:t>| findstr /I</w:t>
            </w:r>
          </w:p>
        </w:tc>
        <w:tc>
          <w:tcPr>
            <w:tcW w:w="3360" w:type="dxa"/>
            <w:vAlign w:val="center"/>
          </w:tcPr>
          <w:p w14:paraId="042C9043" w14:textId="77777777" w:rsidR="006849A9" w:rsidRDefault="00000000">
            <w:pPr>
              <w:rPr>
                <w:rFonts w:hint="eastAsia"/>
              </w:rPr>
            </w:pPr>
            <w:r>
              <w:rPr>
                <w:sz w:val="18"/>
              </w:rPr>
              <w:t>Filters command output using Windows text search.</w:t>
            </w:r>
          </w:p>
        </w:tc>
        <w:tc>
          <w:tcPr>
            <w:tcW w:w="3360" w:type="dxa"/>
            <w:vAlign w:val="center"/>
          </w:tcPr>
          <w:p w14:paraId="3CA70054" w14:textId="77777777" w:rsidR="006849A9" w:rsidRDefault="00000000">
            <w:pPr>
              <w:rPr>
                <w:rFonts w:hint="eastAsia"/>
              </w:rPr>
            </w:pPr>
            <w:r>
              <w:rPr>
                <w:sz w:val="18"/>
              </w:rPr>
              <w:t>Useful for checking enabled APIs.</w:t>
            </w:r>
          </w:p>
        </w:tc>
      </w:tr>
    </w:tbl>
    <w:tbl>
      <w:tblPr>
        <w:tblW w:w="0" w:type="auto"/>
        <w:jc w:val="center"/>
        <w:tblLook w:val="04A0" w:firstRow="1" w:lastRow="0" w:firstColumn="1" w:lastColumn="0" w:noHBand="0" w:noVBand="1"/>
      </w:tblPr>
      <w:tblGrid>
        <w:gridCol w:w="10080"/>
      </w:tblGrid>
      <w:tr w:rsidR="006849A9" w14:paraId="65D66442" w14:textId="77777777">
        <w:trPr>
          <w:jc w:val="center"/>
        </w:trPr>
        <w:tc>
          <w:tcPr>
            <w:tcW w:w="10080" w:type="dxa"/>
            <w:shd w:val="clear" w:color="auto" w:fill="FCE4D6"/>
          </w:tcPr>
          <w:p w14:paraId="249E3EA7" w14:textId="77777777" w:rsidR="006849A9" w:rsidRDefault="00000000">
            <w:pPr>
              <w:spacing w:after="0"/>
              <w:rPr>
                <w:rFonts w:hint="eastAsia"/>
              </w:rPr>
            </w:pPr>
            <w:r>
              <w:rPr>
                <w:b/>
                <w:color w:val="7F6000"/>
              </w:rPr>
              <w:t xml:space="preserve">Do not use: </w:t>
            </w:r>
            <w:r>
              <w:t>Linux continuation character \ or Linux variable syntax $PROJECT_ID in Windows Command Prompt.</w:t>
            </w:r>
          </w:p>
        </w:tc>
      </w:tr>
    </w:tbl>
    <w:p w14:paraId="6CD11EC7" w14:textId="77777777" w:rsidR="006849A9" w:rsidRDefault="00000000">
      <w:pPr>
        <w:pStyle w:val="Heading1"/>
      </w:pPr>
      <w:r>
        <w:t>Phase 1 - Initialize and Select the Google Cloud Project</w:t>
      </w:r>
    </w:p>
    <w:p w14:paraId="2D969A3A" w14:textId="77777777" w:rsidR="006849A9" w:rsidRDefault="00000000">
      <w:pPr>
        <w:pStyle w:val="Heading2"/>
      </w:pPr>
      <w:r>
        <w:t>Step 1: Initialize Google Cloud CLI</w:t>
      </w:r>
    </w:p>
    <w:p w14:paraId="05A76623"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38C6E60E" w14:textId="77777777">
        <w:trPr>
          <w:jc w:val="center"/>
        </w:trPr>
        <w:tc>
          <w:tcPr>
            <w:tcW w:w="10080" w:type="dxa"/>
            <w:shd w:val="clear" w:color="auto" w:fill="F3F6F9"/>
          </w:tcPr>
          <w:p w14:paraId="0205EFA3" w14:textId="77777777" w:rsidR="006849A9" w:rsidRDefault="00000000">
            <w:pPr>
              <w:spacing w:after="0"/>
              <w:rPr>
                <w:rFonts w:hint="eastAsia"/>
              </w:rPr>
            </w:pPr>
            <w:r>
              <w:rPr>
                <w:rFonts w:ascii="Consolas" w:hAnsi="Consolas"/>
                <w:color w:val="1F1F1F"/>
                <w:sz w:val="17"/>
              </w:rPr>
              <w:t>gcloud init</w:t>
            </w:r>
            <w:r>
              <w:rPr>
                <w:rFonts w:ascii="Consolas" w:hAnsi="Consolas"/>
                <w:color w:val="1F1F1F"/>
                <w:sz w:val="17"/>
              </w:rPr>
              <w:br/>
            </w:r>
          </w:p>
        </w:tc>
      </w:tr>
    </w:tbl>
    <w:p w14:paraId="41747683" w14:textId="77777777" w:rsidR="006849A9" w:rsidRDefault="00000000">
      <w:pPr>
        <w:rPr>
          <w:rFonts w:hint="eastAsia"/>
        </w:rPr>
      </w:pPr>
      <w:r>
        <w:rPr>
          <w:b/>
        </w:rPr>
        <w:t xml:space="preserve">What it does: </w:t>
      </w:r>
      <w:r>
        <w:t>Starts the interactive Google Cloud CLI setup. It selects a saved configuration, authenticates a Google account, and allows a default project to be chosen.</w:t>
      </w:r>
    </w:p>
    <w:p w14:paraId="2BF35EC0" w14:textId="77777777" w:rsidR="006849A9" w:rsidRDefault="00000000">
      <w:pPr>
        <w:rPr>
          <w:rFonts w:hint="eastAsia"/>
        </w:rPr>
      </w:pPr>
      <w:r>
        <w:rPr>
          <w:b/>
        </w:rPr>
        <w:t xml:space="preserve">Google Cloud service involved: </w:t>
      </w:r>
      <w:r>
        <w:t>Google Cloud CLI configuration and Google authentication</w:t>
      </w:r>
    </w:p>
    <w:p w14:paraId="3286B974"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17A02926" w14:textId="77777777">
        <w:trPr>
          <w:jc w:val="center"/>
        </w:trPr>
        <w:tc>
          <w:tcPr>
            <w:tcW w:w="10080" w:type="dxa"/>
            <w:shd w:val="clear" w:color="auto" w:fill="F3F6F9"/>
          </w:tcPr>
          <w:p w14:paraId="7585587A" w14:textId="77777777" w:rsidR="006849A9" w:rsidRDefault="00000000">
            <w:pPr>
              <w:spacing w:after="0"/>
              <w:rPr>
                <w:rFonts w:hint="eastAsia"/>
              </w:rPr>
            </w:pPr>
            <w:r>
              <w:rPr>
                <w:rFonts w:ascii="Consolas" w:hAnsi="Consolas"/>
                <w:color w:val="1F1F1F"/>
                <w:sz w:val="17"/>
              </w:rPr>
              <w:lastRenderedPageBreak/>
              <w:t>gcloud init</w:t>
            </w:r>
            <w:r>
              <w:rPr>
                <w:rFonts w:ascii="Consolas" w:hAnsi="Consolas"/>
                <w:color w:val="1F1F1F"/>
                <w:sz w:val="17"/>
              </w:rPr>
              <w:br/>
              <w:t xml:space="preserve">   -&gt; select configuration</w:t>
            </w:r>
            <w:r>
              <w:rPr>
                <w:rFonts w:ascii="Consolas" w:hAnsi="Consolas"/>
                <w:color w:val="1F1F1F"/>
                <w:sz w:val="17"/>
              </w:rPr>
              <w:br/>
              <w:t xml:space="preserve">   -&gt; select Google account</w:t>
            </w:r>
            <w:r>
              <w:rPr>
                <w:rFonts w:ascii="Consolas" w:hAnsi="Consolas"/>
                <w:color w:val="1F1F1F"/>
                <w:sz w:val="17"/>
              </w:rPr>
              <w:br/>
              <w:t xml:space="preserve">   -&gt; select project</w:t>
            </w:r>
            <w:r>
              <w:rPr>
                <w:rFonts w:ascii="Consolas" w:hAnsi="Consolas"/>
                <w:color w:val="1F1F1F"/>
                <w:sz w:val="17"/>
              </w:rPr>
              <w:br/>
              <w:t xml:space="preserve">   -&gt; save values in the active gcloud configuration</w:t>
            </w:r>
            <w:r>
              <w:rPr>
                <w:rFonts w:ascii="Consolas" w:hAnsi="Consolas"/>
                <w:color w:val="1F1F1F"/>
                <w:sz w:val="17"/>
              </w:rPr>
              <w:br/>
            </w:r>
          </w:p>
        </w:tc>
      </w:tr>
    </w:tbl>
    <w:p w14:paraId="76574EC6" w14:textId="77777777" w:rsidR="006849A9" w:rsidRDefault="00000000">
      <w:pPr>
        <w:rPr>
          <w:rFonts w:hint="eastAsia"/>
        </w:rPr>
      </w:pPr>
      <w:r>
        <w:rPr>
          <w:b/>
        </w:rPr>
        <w:t xml:space="preserve">Expected result: </w:t>
      </w:r>
      <w:r>
        <w:t>The CLI reports that it is configured and ready to use.</w:t>
      </w:r>
    </w:p>
    <w:tbl>
      <w:tblPr>
        <w:tblW w:w="0" w:type="auto"/>
        <w:jc w:val="center"/>
        <w:tblLook w:val="04A0" w:firstRow="1" w:lastRow="0" w:firstColumn="1" w:lastColumn="0" w:noHBand="0" w:noVBand="1"/>
      </w:tblPr>
      <w:tblGrid>
        <w:gridCol w:w="10080"/>
      </w:tblGrid>
      <w:tr w:rsidR="006849A9" w14:paraId="5E6DD8FE" w14:textId="77777777">
        <w:trPr>
          <w:jc w:val="center"/>
        </w:trPr>
        <w:tc>
          <w:tcPr>
            <w:tcW w:w="10080" w:type="dxa"/>
            <w:shd w:val="clear" w:color="auto" w:fill="FFF2CC"/>
          </w:tcPr>
          <w:p w14:paraId="0E75F612" w14:textId="77777777" w:rsidR="006849A9" w:rsidRDefault="00000000">
            <w:pPr>
              <w:spacing w:after="0"/>
              <w:rPr>
                <w:rFonts w:hint="eastAsia"/>
              </w:rPr>
            </w:pPr>
            <w:r>
              <w:rPr>
                <w:b/>
                <w:color w:val="7F6000"/>
              </w:rPr>
              <w:t xml:space="preserve">Important: </w:t>
            </w:r>
            <w:r>
              <w:t>You normally run this once. It is not necessary before every lab if the account and project are already configured.</w:t>
            </w:r>
          </w:p>
        </w:tc>
      </w:tr>
    </w:tbl>
    <w:p w14:paraId="372A7AEA" w14:textId="77777777" w:rsidR="006849A9" w:rsidRDefault="00000000">
      <w:pPr>
        <w:pStyle w:val="Heading2"/>
      </w:pPr>
      <w:r>
        <w:t>Step 2: List accessible Google Cloud projects</w:t>
      </w:r>
    </w:p>
    <w:p w14:paraId="73BA3966"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043A8149" w14:textId="77777777">
        <w:trPr>
          <w:jc w:val="center"/>
        </w:trPr>
        <w:tc>
          <w:tcPr>
            <w:tcW w:w="10080" w:type="dxa"/>
            <w:shd w:val="clear" w:color="auto" w:fill="F3F6F9"/>
          </w:tcPr>
          <w:p w14:paraId="4A38E874" w14:textId="77777777" w:rsidR="006849A9" w:rsidRDefault="00000000">
            <w:pPr>
              <w:spacing w:after="0"/>
              <w:rPr>
                <w:rFonts w:hint="eastAsia"/>
              </w:rPr>
            </w:pPr>
            <w:r>
              <w:rPr>
                <w:rFonts w:ascii="Consolas" w:hAnsi="Consolas"/>
                <w:color w:val="1F1F1F"/>
                <w:sz w:val="17"/>
              </w:rPr>
              <w:t>gcloud projects list</w:t>
            </w:r>
            <w:r>
              <w:rPr>
                <w:rFonts w:ascii="Consolas" w:hAnsi="Consolas"/>
                <w:color w:val="1F1F1F"/>
                <w:sz w:val="17"/>
              </w:rPr>
              <w:br/>
            </w:r>
          </w:p>
        </w:tc>
      </w:tr>
    </w:tbl>
    <w:p w14:paraId="537E8A83" w14:textId="77777777" w:rsidR="006849A9" w:rsidRDefault="00000000">
      <w:pPr>
        <w:rPr>
          <w:rFonts w:hint="eastAsia"/>
        </w:rPr>
      </w:pPr>
      <w:r>
        <w:rPr>
          <w:b/>
        </w:rPr>
        <w:t xml:space="preserve">What it does: </w:t>
      </w:r>
      <w:r>
        <w:t>Displays the projects that the active Google account can access.</w:t>
      </w:r>
    </w:p>
    <w:p w14:paraId="389497E3" w14:textId="77777777" w:rsidR="006849A9" w:rsidRDefault="00000000">
      <w:pPr>
        <w:rPr>
          <w:rFonts w:hint="eastAsia"/>
        </w:rPr>
      </w:pPr>
      <w:r>
        <w:rPr>
          <w:b/>
        </w:rPr>
        <w:t xml:space="preserve">Google Cloud service involved: </w:t>
      </w:r>
      <w:r>
        <w:t>Cloud Resource Manager</w:t>
      </w:r>
    </w:p>
    <w:tbl>
      <w:tblPr>
        <w:tblStyle w:val="TableGrid"/>
        <w:tblW w:w="0" w:type="auto"/>
        <w:jc w:val="center"/>
        <w:tblLook w:val="04A0" w:firstRow="1" w:lastRow="0" w:firstColumn="1" w:lastColumn="0" w:noHBand="0" w:noVBand="1"/>
      </w:tblPr>
      <w:tblGrid>
        <w:gridCol w:w="3360"/>
        <w:gridCol w:w="3360"/>
        <w:gridCol w:w="3360"/>
      </w:tblGrid>
      <w:tr w:rsidR="006849A9" w14:paraId="6741D632" w14:textId="77777777">
        <w:trPr>
          <w:jc w:val="center"/>
        </w:trPr>
        <w:tc>
          <w:tcPr>
            <w:tcW w:w="3360" w:type="dxa"/>
            <w:shd w:val="clear" w:color="auto" w:fill="2F75B5"/>
            <w:vAlign w:val="center"/>
          </w:tcPr>
          <w:p w14:paraId="3793A034" w14:textId="77777777" w:rsidR="006849A9" w:rsidRDefault="00000000">
            <w:pPr>
              <w:rPr>
                <w:rFonts w:hint="eastAsia"/>
              </w:rPr>
            </w:pPr>
            <w:r>
              <w:rPr>
                <w:b/>
                <w:color w:val="FFFFFF"/>
                <w:sz w:val="19"/>
              </w:rPr>
              <w:t>Part / Option</w:t>
            </w:r>
          </w:p>
        </w:tc>
        <w:tc>
          <w:tcPr>
            <w:tcW w:w="3360" w:type="dxa"/>
            <w:shd w:val="clear" w:color="auto" w:fill="2F75B5"/>
            <w:vAlign w:val="center"/>
          </w:tcPr>
          <w:p w14:paraId="3575C255" w14:textId="77777777" w:rsidR="006849A9" w:rsidRDefault="00000000">
            <w:pPr>
              <w:rPr>
                <w:rFonts w:hint="eastAsia"/>
              </w:rPr>
            </w:pPr>
            <w:r>
              <w:rPr>
                <w:b/>
                <w:color w:val="FFFFFF"/>
                <w:sz w:val="19"/>
              </w:rPr>
              <w:t>Meaning</w:t>
            </w:r>
          </w:p>
        </w:tc>
        <w:tc>
          <w:tcPr>
            <w:tcW w:w="3360" w:type="dxa"/>
            <w:shd w:val="clear" w:color="auto" w:fill="2F75B5"/>
            <w:vAlign w:val="center"/>
          </w:tcPr>
          <w:p w14:paraId="01AD0FBF" w14:textId="77777777" w:rsidR="006849A9" w:rsidRDefault="00000000">
            <w:pPr>
              <w:rPr>
                <w:rFonts w:hint="eastAsia"/>
              </w:rPr>
            </w:pPr>
            <w:r>
              <w:rPr>
                <w:b/>
                <w:color w:val="FFFFFF"/>
                <w:sz w:val="19"/>
              </w:rPr>
              <w:t>Resource or Effect</w:t>
            </w:r>
          </w:p>
        </w:tc>
      </w:tr>
      <w:tr w:rsidR="006849A9" w14:paraId="292B2600" w14:textId="77777777">
        <w:trPr>
          <w:jc w:val="center"/>
        </w:trPr>
        <w:tc>
          <w:tcPr>
            <w:tcW w:w="3360" w:type="dxa"/>
            <w:vAlign w:val="center"/>
          </w:tcPr>
          <w:p w14:paraId="63C324C4" w14:textId="77777777" w:rsidR="006849A9" w:rsidRDefault="00000000">
            <w:pPr>
              <w:rPr>
                <w:rFonts w:hint="eastAsia"/>
              </w:rPr>
            </w:pPr>
            <w:r>
              <w:rPr>
                <w:rFonts w:ascii="Consolas" w:hAnsi="Consolas"/>
                <w:b/>
                <w:sz w:val="17"/>
              </w:rPr>
              <w:t>gcloud</w:t>
            </w:r>
          </w:p>
        </w:tc>
        <w:tc>
          <w:tcPr>
            <w:tcW w:w="3360" w:type="dxa"/>
            <w:vAlign w:val="center"/>
          </w:tcPr>
          <w:p w14:paraId="5066538F" w14:textId="77777777" w:rsidR="006849A9" w:rsidRDefault="00000000">
            <w:pPr>
              <w:rPr>
                <w:rFonts w:hint="eastAsia"/>
              </w:rPr>
            </w:pPr>
            <w:r>
              <w:rPr>
                <w:sz w:val="18"/>
              </w:rPr>
              <w:t>Invokes the Google Cloud CLI.</w:t>
            </w:r>
          </w:p>
        </w:tc>
        <w:tc>
          <w:tcPr>
            <w:tcW w:w="3360" w:type="dxa"/>
            <w:vAlign w:val="center"/>
          </w:tcPr>
          <w:p w14:paraId="00A0856C" w14:textId="77777777" w:rsidR="006849A9" w:rsidRDefault="00000000">
            <w:pPr>
              <w:rPr>
                <w:rFonts w:hint="eastAsia"/>
              </w:rPr>
            </w:pPr>
            <w:r>
              <w:rPr>
                <w:sz w:val="18"/>
              </w:rPr>
              <w:t>Starts the local command-line client.</w:t>
            </w:r>
          </w:p>
        </w:tc>
      </w:tr>
      <w:tr w:rsidR="006849A9" w14:paraId="6267B9E8" w14:textId="77777777">
        <w:trPr>
          <w:jc w:val="center"/>
        </w:trPr>
        <w:tc>
          <w:tcPr>
            <w:tcW w:w="3360" w:type="dxa"/>
            <w:vAlign w:val="center"/>
          </w:tcPr>
          <w:p w14:paraId="775D9674" w14:textId="77777777" w:rsidR="006849A9" w:rsidRDefault="00000000">
            <w:pPr>
              <w:rPr>
                <w:rFonts w:hint="eastAsia"/>
              </w:rPr>
            </w:pPr>
            <w:r>
              <w:rPr>
                <w:rFonts w:ascii="Consolas" w:hAnsi="Consolas"/>
                <w:b/>
                <w:sz w:val="17"/>
              </w:rPr>
              <w:t>projects</w:t>
            </w:r>
          </w:p>
        </w:tc>
        <w:tc>
          <w:tcPr>
            <w:tcW w:w="3360" w:type="dxa"/>
            <w:vAlign w:val="center"/>
          </w:tcPr>
          <w:p w14:paraId="5C61DE48" w14:textId="77777777" w:rsidR="006849A9" w:rsidRDefault="00000000">
            <w:pPr>
              <w:rPr>
                <w:rFonts w:hint="eastAsia"/>
              </w:rPr>
            </w:pPr>
            <w:r>
              <w:rPr>
                <w:sz w:val="18"/>
              </w:rPr>
              <w:t>Selects project-management commands.</w:t>
            </w:r>
          </w:p>
        </w:tc>
        <w:tc>
          <w:tcPr>
            <w:tcW w:w="3360" w:type="dxa"/>
            <w:vAlign w:val="center"/>
          </w:tcPr>
          <w:p w14:paraId="3199553C" w14:textId="77777777" w:rsidR="006849A9" w:rsidRDefault="00000000">
            <w:pPr>
              <w:rPr>
                <w:rFonts w:hint="eastAsia"/>
              </w:rPr>
            </w:pPr>
            <w:r>
              <w:rPr>
                <w:sz w:val="18"/>
              </w:rPr>
              <w:t>Uses Cloud Resource Manager.</w:t>
            </w:r>
          </w:p>
        </w:tc>
      </w:tr>
      <w:tr w:rsidR="006849A9" w14:paraId="50D9EE1F" w14:textId="77777777">
        <w:trPr>
          <w:jc w:val="center"/>
        </w:trPr>
        <w:tc>
          <w:tcPr>
            <w:tcW w:w="3360" w:type="dxa"/>
            <w:vAlign w:val="center"/>
          </w:tcPr>
          <w:p w14:paraId="4053F4B0" w14:textId="77777777" w:rsidR="006849A9" w:rsidRDefault="00000000">
            <w:pPr>
              <w:rPr>
                <w:rFonts w:hint="eastAsia"/>
              </w:rPr>
            </w:pPr>
            <w:r>
              <w:rPr>
                <w:rFonts w:ascii="Consolas" w:hAnsi="Consolas"/>
                <w:b/>
                <w:sz w:val="17"/>
              </w:rPr>
              <w:t>list</w:t>
            </w:r>
          </w:p>
        </w:tc>
        <w:tc>
          <w:tcPr>
            <w:tcW w:w="3360" w:type="dxa"/>
            <w:vAlign w:val="center"/>
          </w:tcPr>
          <w:p w14:paraId="6FDEE3FE" w14:textId="77777777" w:rsidR="006849A9" w:rsidRDefault="00000000">
            <w:pPr>
              <w:rPr>
                <w:rFonts w:hint="eastAsia"/>
              </w:rPr>
            </w:pPr>
            <w:r>
              <w:rPr>
                <w:sz w:val="18"/>
              </w:rPr>
              <w:t>Lists accessible projects.</w:t>
            </w:r>
          </w:p>
        </w:tc>
        <w:tc>
          <w:tcPr>
            <w:tcW w:w="3360" w:type="dxa"/>
            <w:vAlign w:val="center"/>
          </w:tcPr>
          <w:p w14:paraId="54DD823B" w14:textId="77777777" w:rsidR="006849A9" w:rsidRDefault="00000000">
            <w:pPr>
              <w:rPr>
                <w:rFonts w:hint="eastAsia"/>
              </w:rPr>
            </w:pPr>
            <w:r>
              <w:rPr>
                <w:sz w:val="18"/>
              </w:rPr>
              <w:t>Does not create a resource.</w:t>
            </w:r>
          </w:p>
        </w:tc>
      </w:tr>
    </w:tbl>
    <w:p w14:paraId="5390E930"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A436BAC" w14:textId="77777777">
        <w:trPr>
          <w:jc w:val="center"/>
        </w:trPr>
        <w:tc>
          <w:tcPr>
            <w:tcW w:w="10080" w:type="dxa"/>
            <w:shd w:val="clear" w:color="auto" w:fill="F3F6F9"/>
          </w:tcPr>
          <w:p w14:paraId="794EACAD" w14:textId="77777777" w:rsidR="006849A9" w:rsidRDefault="00000000">
            <w:pPr>
              <w:spacing w:after="0"/>
              <w:rPr>
                <w:rFonts w:hint="eastAsia"/>
              </w:rPr>
            </w:pPr>
            <w:r>
              <w:rPr>
                <w:rFonts w:ascii="Consolas" w:hAnsi="Consolas"/>
                <w:color w:val="1F1F1F"/>
                <w:sz w:val="17"/>
              </w:rPr>
              <w:t>Authenticated user</w:t>
            </w:r>
            <w:r>
              <w:rPr>
                <w:rFonts w:ascii="Consolas" w:hAnsi="Consolas"/>
                <w:color w:val="1F1F1F"/>
                <w:sz w:val="17"/>
              </w:rPr>
              <w:br/>
              <w:t xml:space="preserve">   -&gt; Cloud Resource Manager API</w:t>
            </w:r>
            <w:r>
              <w:rPr>
                <w:rFonts w:ascii="Consolas" w:hAnsi="Consolas"/>
                <w:color w:val="1F1F1F"/>
                <w:sz w:val="17"/>
              </w:rPr>
              <w:br/>
              <w:t xml:space="preserve">   -&gt; returns PROJECT_ID, NAME and PROJECT_NUMBER</w:t>
            </w:r>
            <w:r>
              <w:rPr>
                <w:rFonts w:ascii="Consolas" w:hAnsi="Consolas"/>
                <w:color w:val="1F1F1F"/>
                <w:sz w:val="17"/>
              </w:rPr>
              <w:br/>
            </w:r>
          </w:p>
        </w:tc>
      </w:tr>
    </w:tbl>
    <w:p w14:paraId="67868504" w14:textId="77777777" w:rsidR="006849A9" w:rsidRDefault="00000000">
      <w:pPr>
        <w:rPr>
          <w:rFonts w:hint="eastAsia"/>
        </w:rPr>
      </w:pPr>
      <w:r>
        <w:rPr>
          <w:b/>
        </w:rPr>
        <w:t xml:space="preserve">Expected result: </w:t>
      </w:r>
      <w:r>
        <w:t>The required project ID appears in the PROJECT_ID column.</w:t>
      </w:r>
    </w:p>
    <w:tbl>
      <w:tblPr>
        <w:tblW w:w="0" w:type="auto"/>
        <w:jc w:val="center"/>
        <w:tblLook w:val="04A0" w:firstRow="1" w:lastRow="0" w:firstColumn="1" w:lastColumn="0" w:noHBand="0" w:noVBand="1"/>
      </w:tblPr>
      <w:tblGrid>
        <w:gridCol w:w="10080"/>
      </w:tblGrid>
      <w:tr w:rsidR="006849A9" w14:paraId="45433BBB" w14:textId="77777777">
        <w:trPr>
          <w:jc w:val="center"/>
        </w:trPr>
        <w:tc>
          <w:tcPr>
            <w:tcW w:w="10080" w:type="dxa"/>
            <w:shd w:val="clear" w:color="auto" w:fill="FFF2CC"/>
          </w:tcPr>
          <w:p w14:paraId="2EA9DAFF" w14:textId="77777777" w:rsidR="006849A9" w:rsidRDefault="00000000">
            <w:pPr>
              <w:spacing w:after="0"/>
              <w:rPr>
                <w:rFonts w:hint="eastAsia"/>
              </w:rPr>
            </w:pPr>
            <w:r>
              <w:rPr>
                <w:b/>
                <w:color w:val="7F6000"/>
              </w:rPr>
              <w:t xml:space="preserve">Important: </w:t>
            </w:r>
            <w:r>
              <w:t>Use PROJECT_ID in commands, not the human-readable project name.</w:t>
            </w:r>
          </w:p>
        </w:tc>
      </w:tr>
    </w:tbl>
    <w:p w14:paraId="3F575FA2" w14:textId="77777777" w:rsidR="006849A9" w:rsidRDefault="00000000">
      <w:pPr>
        <w:pStyle w:val="Heading2"/>
      </w:pPr>
      <w:r>
        <w:t>Step 3: Create the project variable</w:t>
      </w:r>
    </w:p>
    <w:p w14:paraId="15FC9682"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63B0F317" w14:textId="77777777">
        <w:trPr>
          <w:jc w:val="center"/>
        </w:trPr>
        <w:tc>
          <w:tcPr>
            <w:tcW w:w="10080" w:type="dxa"/>
            <w:shd w:val="clear" w:color="auto" w:fill="F3F6F9"/>
          </w:tcPr>
          <w:p w14:paraId="1626A5BD" w14:textId="77777777" w:rsidR="006849A9" w:rsidRDefault="00000000">
            <w:pPr>
              <w:spacing w:after="0"/>
              <w:rPr>
                <w:rFonts w:hint="eastAsia"/>
              </w:rPr>
            </w:pPr>
            <w:r>
              <w:rPr>
                <w:rFonts w:ascii="Consolas" w:hAnsi="Consolas"/>
                <w:color w:val="1F1F1F"/>
                <w:sz w:val="17"/>
              </w:rPr>
              <w:t>set PROJECT_ID=bigquery-optimization-lab</w:t>
            </w:r>
            <w:r>
              <w:rPr>
                <w:rFonts w:ascii="Consolas" w:hAnsi="Consolas"/>
                <w:color w:val="1F1F1F"/>
                <w:sz w:val="17"/>
              </w:rPr>
              <w:br/>
            </w:r>
          </w:p>
        </w:tc>
      </w:tr>
    </w:tbl>
    <w:p w14:paraId="166A9260" w14:textId="77777777" w:rsidR="006849A9" w:rsidRDefault="00000000">
      <w:pPr>
        <w:rPr>
          <w:rFonts w:hint="eastAsia"/>
        </w:rPr>
      </w:pPr>
      <w:r>
        <w:rPr>
          <w:b/>
        </w:rPr>
        <w:t xml:space="preserve">What it does: </w:t>
      </w:r>
      <w:r>
        <w:t>Stores the selected project ID in a Windows CMD variable.</w:t>
      </w:r>
    </w:p>
    <w:p w14:paraId="117E1843" w14:textId="77777777" w:rsidR="006849A9" w:rsidRDefault="00000000">
      <w:pPr>
        <w:rPr>
          <w:rFonts w:hint="eastAsia"/>
        </w:rPr>
      </w:pPr>
      <w:r>
        <w:rPr>
          <w:b/>
        </w:rPr>
        <w:t xml:space="preserve">Google Cloud service involved: </w:t>
      </w:r>
      <w:r>
        <w:t>Local Windows Command Prompt environment</w:t>
      </w:r>
    </w:p>
    <w:p w14:paraId="2D757C56"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4E65776" w14:textId="77777777">
        <w:trPr>
          <w:jc w:val="center"/>
        </w:trPr>
        <w:tc>
          <w:tcPr>
            <w:tcW w:w="10080" w:type="dxa"/>
            <w:shd w:val="clear" w:color="auto" w:fill="F3F6F9"/>
          </w:tcPr>
          <w:p w14:paraId="0F2FB959" w14:textId="77777777" w:rsidR="006849A9" w:rsidRDefault="00000000">
            <w:pPr>
              <w:spacing w:after="0"/>
              <w:rPr>
                <w:rFonts w:hint="eastAsia"/>
              </w:rPr>
            </w:pPr>
            <w:r>
              <w:rPr>
                <w:rFonts w:ascii="Consolas" w:hAnsi="Consolas"/>
                <w:color w:val="1F1F1F"/>
                <w:sz w:val="17"/>
              </w:rPr>
              <w:t>CMD process memory</w:t>
            </w:r>
            <w:r>
              <w:rPr>
                <w:rFonts w:ascii="Consolas" w:hAnsi="Consolas"/>
                <w:color w:val="1F1F1F"/>
                <w:sz w:val="17"/>
              </w:rPr>
              <w:br/>
              <w:t xml:space="preserve">   -&gt; creates PROJECT_ID</w:t>
            </w:r>
            <w:r>
              <w:rPr>
                <w:rFonts w:ascii="Consolas" w:hAnsi="Consolas"/>
                <w:color w:val="1F1F1F"/>
                <w:sz w:val="17"/>
              </w:rPr>
              <w:br/>
              <w:t xml:space="preserve">   -&gt; later %PROJECT_ID% is replaced with bigquery-optimization-lab</w:t>
            </w:r>
            <w:r>
              <w:rPr>
                <w:rFonts w:ascii="Consolas" w:hAnsi="Consolas"/>
                <w:color w:val="1F1F1F"/>
                <w:sz w:val="17"/>
              </w:rPr>
              <w:br/>
            </w:r>
          </w:p>
        </w:tc>
      </w:tr>
    </w:tbl>
    <w:p w14:paraId="03B61254" w14:textId="77777777" w:rsidR="006849A9" w:rsidRDefault="00000000">
      <w:pPr>
        <w:rPr>
          <w:rFonts w:hint="eastAsia"/>
        </w:rPr>
      </w:pPr>
      <w:r>
        <w:rPr>
          <w:b/>
        </w:rPr>
        <w:t xml:space="preserve">Expected result: </w:t>
      </w:r>
      <w:r>
        <w:t>No output is normally displayed.</w:t>
      </w:r>
    </w:p>
    <w:tbl>
      <w:tblPr>
        <w:tblW w:w="0" w:type="auto"/>
        <w:jc w:val="center"/>
        <w:tblLook w:val="04A0" w:firstRow="1" w:lastRow="0" w:firstColumn="1" w:lastColumn="0" w:noHBand="0" w:noVBand="1"/>
      </w:tblPr>
      <w:tblGrid>
        <w:gridCol w:w="10080"/>
      </w:tblGrid>
      <w:tr w:rsidR="006849A9" w14:paraId="756E405A" w14:textId="77777777">
        <w:trPr>
          <w:jc w:val="center"/>
        </w:trPr>
        <w:tc>
          <w:tcPr>
            <w:tcW w:w="10080" w:type="dxa"/>
            <w:shd w:val="clear" w:color="auto" w:fill="FFF2CC"/>
          </w:tcPr>
          <w:p w14:paraId="7AE9C66D" w14:textId="77777777" w:rsidR="006849A9" w:rsidRDefault="00000000">
            <w:pPr>
              <w:spacing w:after="0"/>
              <w:rPr>
                <w:rFonts w:hint="eastAsia"/>
              </w:rPr>
            </w:pPr>
            <w:r>
              <w:rPr>
                <w:b/>
                <w:color w:val="7F6000"/>
              </w:rPr>
              <w:t xml:space="preserve">Important: </w:t>
            </w:r>
            <w:r>
              <w:t>Do not add spaces around the equals sign.</w:t>
            </w:r>
          </w:p>
        </w:tc>
      </w:tr>
    </w:tbl>
    <w:p w14:paraId="21A7A72C" w14:textId="77777777" w:rsidR="006849A9" w:rsidRDefault="00000000">
      <w:pPr>
        <w:pStyle w:val="Heading2"/>
      </w:pPr>
      <w:r>
        <w:lastRenderedPageBreak/>
        <w:t>Step 4: Verify the project variable</w:t>
      </w:r>
    </w:p>
    <w:p w14:paraId="37C4FACF"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356D2B2F" w14:textId="77777777">
        <w:trPr>
          <w:jc w:val="center"/>
        </w:trPr>
        <w:tc>
          <w:tcPr>
            <w:tcW w:w="10080" w:type="dxa"/>
            <w:shd w:val="clear" w:color="auto" w:fill="F3F6F9"/>
          </w:tcPr>
          <w:p w14:paraId="1AD6970A" w14:textId="77777777" w:rsidR="006849A9" w:rsidRDefault="00000000">
            <w:pPr>
              <w:spacing w:after="0"/>
              <w:rPr>
                <w:rFonts w:hint="eastAsia"/>
              </w:rPr>
            </w:pPr>
            <w:r>
              <w:rPr>
                <w:rFonts w:ascii="Consolas" w:hAnsi="Consolas"/>
                <w:color w:val="1F1F1F"/>
                <w:sz w:val="17"/>
              </w:rPr>
              <w:t>echo %PROJECT_ID%</w:t>
            </w:r>
            <w:r>
              <w:rPr>
                <w:rFonts w:ascii="Consolas" w:hAnsi="Consolas"/>
                <w:color w:val="1F1F1F"/>
                <w:sz w:val="17"/>
              </w:rPr>
              <w:br/>
            </w:r>
          </w:p>
        </w:tc>
      </w:tr>
    </w:tbl>
    <w:p w14:paraId="381E67AB" w14:textId="77777777" w:rsidR="006849A9" w:rsidRDefault="00000000">
      <w:pPr>
        <w:rPr>
          <w:rFonts w:hint="eastAsia"/>
        </w:rPr>
      </w:pPr>
      <w:r>
        <w:rPr>
          <w:b/>
        </w:rPr>
        <w:t xml:space="preserve">What it does: </w:t>
      </w:r>
      <w:r>
        <w:t>Prints the current value stored in PROJECT_ID.</w:t>
      </w:r>
    </w:p>
    <w:p w14:paraId="017BCA71" w14:textId="77777777" w:rsidR="006849A9" w:rsidRDefault="00000000">
      <w:pPr>
        <w:rPr>
          <w:rFonts w:hint="eastAsia"/>
        </w:rPr>
      </w:pPr>
      <w:r>
        <w:rPr>
          <w:b/>
        </w:rPr>
        <w:t xml:space="preserve">Google Cloud service involved: </w:t>
      </w:r>
      <w:r>
        <w:t>Local Windows Command Prompt environment</w:t>
      </w:r>
    </w:p>
    <w:p w14:paraId="0511F0D3"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7B4081F" w14:textId="77777777">
        <w:trPr>
          <w:jc w:val="center"/>
        </w:trPr>
        <w:tc>
          <w:tcPr>
            <w:tcW w:w="10080" w:type="dxa"/>
            <w:shd w:val="clear" w:color="auto" w:fill="F3F6F9"/>
          </w:tcPr>
          <w:p w14:paraId="1C5082BB" w14:textId="77777777" w:rsidR="006849A9" w:rsidRDefault="00000000">
            <w:pPr>
              <w:spacing w:after="0"/>
              <w:rPr>
                <w:rFonts w:hint="eastAsia"/>
              </w:rPr>
            </w:pPr>
            <w:r>
              <w:rPr>
                <w:rFonts w:ascii="Consolas" w:hAnsi="Consolas"/>
                <w:color w:val="1F1F1F"/>
                <w:sz w:val="17"/>
              </w:rPr>
              <w:t>CMD expands %PROJECT_ID%</w:t>
            </w:r>
            <w:r>
              <w:rPr>
                <w:rFonts w:ascii="Consolas" w:hAnsi="Consolas"/>
                <w:color w:val="1F1F1F"/>
                <w:sz w:val="17"/>
              </w:rPr>
              <w:br/>
              <w:t xml:space="preserve">   -&gt; prints bigquery-optimization-lab</w:t>
            </w:r>
            <w:r>
              <w:rPr>
                <w:rFonts w:ascii="Consolas" w:hAnsi="Consolas"/>
                <w:color w:val="1F1F1F"/>
                <w:sz w:val="17"/>
              </w:rPr>
              <w:br/>
            </w:r>
          </w:p>
        </w:tc>
      </w:tr>
    </w:tbl>
    <w:p w14:paraId="30A8730E" w14:textId="77777777" w:rsidR="006849A9" w:rsidRDefault="00000000">
      <w:pPr>
        <w:rPr>
          <w:rFonts w:hint="eastAsia"/>
        </w:rPr>
      </w:pPr>
      <w:r>
        <w:rPr>
          <w:b/>
        </w:rPr>
        <w:t xml:space="preserve">Expected result: </w:t>
      </w:r>
      <w:r>
        <w:t>bigquery-optimization-lab</w:t>
      </w:r>
    </w:p>
    <w:p w14:paraId="49529D87" w14:textId="77777777" w:rsidR="006849A9" w:rsidRDefault="00000000">
      <w:pPr>
        <w:pStyle w:val="Heading2"/>
      </w:pPr>
      <w:r>
        <w:t>Step 5: Set the active gcloud project</w:t>
      </w:r>
    </w:p>
    <w:p w14:paraId="01721BCA"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E684861" w14:textId="77777777">
        <w:trPr>
          <w:jc w:val="center"/>
        </w:trPr>
        <w:tc>
          <w:tcPr>
            <w:tcW w:w="10080" w:type="dxa"/>
            <w:shd w:val="clear" w:color="auto" w:fill="F3F6F9"/>
          </w:tcPr>
          <w:p w14:paraId="11A0BC66" w14:textId="77777777" w:rsidR="006849A9" w:rsidRDefault="00000000">
            <w:pPr>
              <w:spacing w:after="0"/>
              <w:rPr>
                <w:rFonts w:hint="eastAsia"/>
              </w:rPr>
            </w:pPr>
            <w:r>
              <w:rPr>
                <w:rFonts w:ascii="Consolas" w:hAnsi="Consolas"/>
                <w:color w:val="1F1F1F"/>
                <w:sz w:val="17"/>
              </w:rPr>
              <w:t>gcloud config set project %PROJECT_ID%</w:t>
            </w:r>
            <w:r>
              <w:rPr>
                <w:rFonts w:ascii="Consolas" w:hAnsi="Consolas"/>
                <w:color w:val="1F1F1F"/>
                <w:sz w:val="17"/>
              </w:rPr>
              <w:br/>
            </w:r>
          </w:p>
        </w:tc>
      </w:tr>
    </w:tbl>
    <w:p w14:paraId="61ADA6D6" w14:textId="77777777" w:rsidR="006849A9" w:rsidRDefault="00000000">
      <w:pPr>
        <w:rPr>
          <w:rFonts w:hint="eastAsia"/>
        </w:rPr>
      </w:pPr>
      <w:r>
        <w:rPr>
          <w:b/>
        </w:rPr>
        <w:t xml:space="preserve">What it does: </w:t>
      </w:r>
      <w:r>
        <w:t>Stores the project as the default project in the active gcloud configuration.</w:t>
      </w:r>
    </w:p>
    <w:p w14:paraId="5DE64FFC" w14:textId="77777777" w:rsidR="006849A9" w:rsidRDefault="00000000">
      <w:pPr>
        <w:rPr>
          <w:rFonts w:hint="eastAsia"/>
        </w:rPr>
      </w:pPr>
      <w:r>
        <w:rPr>
          <w:b/>
        </w:rPr>
        <w:t xml:space="preserve">Google Cloud service involved: </w:t>
      </w:r>
      <w:r>
        <w:t>Google Cloud CLI configuration</w:t>
      </w:r>
    </w:p>
    <w:p w14:paraId="67975421"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4997023" w14:textId="77777777">
        <w:trPr>
          <w:jc w:val="center"/>
        </w:trPr>
        <w:tc>
          <w:tcPr>
            <w:tcW w:w="10080" w:type="dxa"/>
            <w:shd w:val="clear" w:color="auto" w:fill="F3F6F9"/>
          </w:tcPr>
          <w:p w14:paraId="3383712C" w14:textId="77777777" w:rsidR="006849A9" w:rsidRDefault="00000000">
            <w:pPr>
              <w:spacing w:after="0"/>
              <w:rPr>
                <w:rFonts w:hint="eastAsia"/>
              </w:rPr>
            </w:pPr>
            <w:r>
              <w:rPr>
                <w:rFonts w:ascii="Consolas" w:hAnsi="Consolas"/>
                <w:color w:val="1F1F1F"/>
                <w:sz w:val="17"/>
              </w:rPr>
              <w:t>%PROJECT_ID%</w:t>
            </w:r>
            <w:r>
              <w:rPr>
                <w:rFonts w:ascii="Consolas" w:hAnsi="Consolas"/>
                <w:color w:val="1F1F1F"/>
                <w:sz w:val="17"/>
              </w:rPr>
              <w:br/>
              <w:t xml:space="preserve">   -&gt; gcloud configuration</w:t>
            </w:r>
            <w:r>
              <w:rPr>
                <w:rFonts w:ascii="Consolas" w:hAnsi="Consolas"/>
                <w:color w:val="1F1F1F"/>
                <w:sz w:val="17"/>
              </w:rPr>
              <w:br/>
              <w:t xml:space="preserve">   -&gt; core/project = bigquery-optimization-lab</w:t>
            </w:r>
            <w:r>
              <w:rPr>
                <w:rFonts w:ascii="Consolas" w:hAnsi="Consolas"/>
                <w:color w:val="1F1F1F"/>
                <w:sz w:val="17"/>
              </w:rPr>
              <w:br/>
              <w:t xml:space="preserve">   -&gt; future commands use this project by default</w:t>
            </w:r>
            <w:r>
              <w:rPr>
                <w:rFonts w:ascii="Consolas" w:hAnsi="Consolas"/>
                <w:color w:val="1F1F1F"/>
                <w:sz w:val="17"/>
              </w:rPr>
              <w:br/>
            </w:r>
          </w:p>
        </w:tc>
      </w:tr>
    </w:tbl>
    <w:p w14:paraId="1D6FCFAD" w14:textId="77777777" w:rsidR="006849A9" w:rsidRDefault="00000000">
      <w:pPr>
        <w:rPr>
          <w:rFonts w:hint="eastAsia"/>
        </w:rPr>
      </w:pPr>
      <w:r>
        <w:rPr>
          <w:b/>
        </w:rPr>
        <w:t xml:space="preserve">Expected result: </w:t>
      </w:r>
      <w:r>
        <w:t>Updated property [core/project].</w:t>
      </w:r>
    </w:p>
    <w:p w14:paraId="657ED4F8" w14:textId="77777777" w:rsidR="006849A9" w:rsidRDefault="00000000">
      <w:pPr>
        <w:pStyle w:val="Heading2"/>
      </w:pPr>
      <w:r>
        <w:t>Step 6: Verify the active project</w:t>
      </w:r>
    </w:p>
    <w:p w14:paraId="4DBD25FA"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0B818AF" w14:textId="77777777">
        <w:trPr>
          <w:jc w:val="center"/>
        </w:trPr>
        <w:tc>
          <w:tcPr>
            <w:tcW w:w="10080" w:type="dxa"/>
            <w:shd w:val="clear" w:color="auto" w:fill="F3F6F9"/>
          </w:tcPr>
          <w:p w14:paraId="6C66D9A2" w14:textId="77777777" w:rsidR="006849A9" w:rsidRDefault="00000000">
            <w:pPr>
              <w:spacing w:after="0"/>
              <w:rPr>
                <w:rFonts w:hint="eastAsia"/>
              </w:rPr>
            </w:pPr>
            <w:r>
              <w:rPr>
                <w:rFonts w:ascii="Consolas" w:hAnsi="Consolas"/>
                <w:color w:val="1F1F1F"/>
                <w:sz w:val="17"/>
              </w:rPr>
              <w:t>gcloud config get-value project</w:t>
            </w:r>
            <w:r>
              <w:rPr>
                <w:rFonts w:ascii="Consolas" w:hAnsi="Consolas"/>
                <w:color w:val="1F1F1F"/>
                <w:sz w:val="17"/>
              </w:rPr>
              <w:br/>
            </w:r>
          </w:p>
        </w:tc>
      </w:tr>
    </w:tbl>
    <w:p w14:paraId="7197BCB9" w14:textId="77777777" w:rsidR="006849A9" w:rsidRDefault="00000000">
      <w:pPr>
        <w:rPr>
          <w:rFonts w:hint="eastAsia"/>
        </w:rPr>
      </w:pPr>
      <w:r>
        <w:rPr>
          <w:b/>
        </w:rPr>
        <w:t xml:space="preserve">What it does: </w:t>
      </w:r>
      <w:r>
        <w:t>Reads the current core/project value from the active gcloud configuration.</w:t>
      </w:r>
    </w:p>
    <w:p w14:paraId="65300C87" w14:textId="77777777" w:rsidR="006849A9" w:rsidRDefault="00000000">
      <w:pPr>
        <w:rPr>
          <w:rFonts w:hint="eastAsia"/>
        </w:rPr>
      </w:pPr>
      <w:r>
        <w:rPr>
          <w:b/>
        </w:rPr>
        <w:t xml:space="preserve">Google Cloud service involved: </w:t>
      </w:r>
      <w:r>
        <w:t>Google Cloud CLI configuration</w:t>
      </w:r>
    </w:p>
    <w:p w14:paraId="7F5D72A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BC0F5D8" w14:textId="77777777">
        <w:trPr>
          <w:jc w:val="center"/>
        </w:trPr>
        <w:tc>
          <w:tcPr>
            <w:tcW w:w="10080" w:type="dxa"/>
            <w:shd w:val="clear" w:color="auto" w:fill="F3F6F9"/>
          </w:tcPr>
          <w:p w14:paraId="3F055CAC" w14:textId="77777777" w:rsidR="006849A9" w:rsidRDefault="00000000">
            <w:pPr>
              <w:spacing w:after="0"/>
              <w:rPr>
                <w:rFonts w:hint="eastAsia"/>
              </w:rPr>
            </w:pPr>
            <w:r>
              <w:rPr>
                <w:rFonts w:ascii="Consolas" w:hAnsi="Consolas"/>
                <w:color w:val="1F1F1F"/>
                <w:sz w:val="17"/>
              </w:rPr>
              <w:t>gcloud config</w:t>
            </w:r>
            <w:r>
              <w:rPr>
                <w:rFonts w:ascii="Consolas" w:hAnsi="Consolas"/>
                <w:color w:val="1F1F1F"/>
                <w:sz w:val="17"/>
              </w:rPr>
              <w:br/>
              <w:t xml:space="preserve">   -&gt; reads core/project</w:t>
            </w:r>
            <w:r>
              <w:rPr>
                <w:rFonts w:ascii="Consolas" w:hAnsi="Consolas"/>
                <w:color w:val="1F1F1F"/>
                <w:sz w:val="17"/>
              </w:rPr>
              <w:br/>
              <w:t xml:space="preserve">   -&gt; prints selected project ID</w:t>
            </w:r>
            <w:r>
              <w:rPr>
                <w:rFonts w:ascii="Consolas" w:hAnsi="Consolas"/>
                <w:color w:val="1F1F1F"/>
                <w:sz w:val="17"/>
              </w:rPr>
              <w:br/>
            </w:r>
          </w:p>
        </w:tc>
      </w:tr>
    </w:tbl>
    <w:p w14:paraId="44A4449F" w14:textId="77777777" w:rsidR="006849A9" w:rsidRDefault="00000000">
      <w:pPr>
        <w:rPr>
          <w:rFonts w:hint="eastAsia"/>
        </w:rPr>
      </w:pPr>
      <w:r>
        <w:rPr>
          <w:b/>
        </w:rPr>
        <w:t xml:space="preserve">Expected result: </w:t>
      </w:r>
      <w:r>
        <w:t>bigquery-optimization-lab</w:t>
      </w:r>
    </w:p>
    <w:p w14:paraId="6CE969D7" w14:textId="77777777" w:rsidR="006849A9" w:rsidRDefault="00000000">
      <w:pPr>
        <w:pStyle w:val="Heading2"/>
      </w:pPr>
      <w:r>
        <w:t>Step 7: Describe the project</w:t>
      </w:r>
    </w:p>
    <w:p w14:paraId="518E5464"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FB4E9E9" w14:textId="77777777">
        <w:trPr>
          <w:jc w:val="center"/>
        </w:trPr>
        <w:tc>
          <w:tcPr>
            <w:tcW w:w="10080" w:type="dxa"/>
            <w:shd w:val="clear" w:color="auto" w:fill="F3F6F9"/>
          </w:tcPr>
          <w:p w14:paraId="5C4860C2" w14:textId="77777777" w:rsidR="006849A9" w:rsidRDefault="00000000">
            <w:pPr>
              <w:spacing w:after="0"/>
              <w:rPr>
                <w:rFonts w:hint="eastAsia"/>
              </w:rPr>
            </w:pPr>
            <w:r>
              <w:rPr>
                <w:rFonts w:ascii="Consolas" w:hAnsi="Consolas"/>
                <w:color w:val="1F1F1F"/>
                <w:sz w:val="17"/>
              </w:rPr>
              <w:lastRenderedPageBreak/>
              <w:t>gcloud projects describe %PROJECT_ID%</w:t>
            </w:r>
            <w:r>
              <w:rPr>
                <w:rFonts w:ascii="Consolas" w:hAnsi="Consolas"/>
                <w:color w:val="1F1F1F"/>
                <w:sz w:val="17"/>
              </w:rPr>
              <w:br/>
            </w:r>
          </w:p>
        </w:tc>
      </w:tr>
    </w:tbl>
    <w:p w14:paraId="3A7E7E04" w14:textId="77777777" w:rsidR="006849A9" w:rsidRDefault="00000000">
      <w:pPr>
        <w:rPr>
          <w:rFonts w:hint="eastAsia"/>
        </w:rPr>
      </w:pPr>
      <w:r>
        <w:rPr>
          <w:b/>
        </w:rPr>
        <w:t xml:space="preserve">What it does: </w:t>
      </w:r>
      <w:r>
        <w:t>Retrieves metadata for the selected project and confirms that it exists and is active.</w:t>
      </w:r>
    </w:p>
    <w:p w14:paraId="21B52849" w14:textId="77777777" w:rsidR="006849A9" w:rsidRDefault="00000000">
      <w:pPr>
        <w:rPr>
          <w:rFonts w:hint="eastAsia"/>
        </w:rPr>
      </w:pPr>
      <w:r>
        <w:rPr>
          <w:b/>
        </w:rPr>
        <w:t xml:space="preserve">Google Cloud service involved: </w:t>
      </w:r>
      <w:r>
        <w:t>Cloud Resource Manager</w:t>
      </w:r>
    </w:p>
    <w:p w14:paraId="3DD74146"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639FD409" w14:textId="77777777">
        <w:trPr>
          <w:jc w:val="center"/>
        </w:trPr>
        <w:tc>
          <w:tcPr>
            <w:tcW w:w="10080" w:type="dxa"/>
            <w:shd w:val="clear" w:color="auto" w:fill="F3F6F9"/>
          </w:tcPr>
          <w:p w14:paraId="05F00295" w14:textId="77777777" w:rsidR="006849A9" w:rsidRDefault="00000000">
            <w:pPr>
              <w:spacing w:after="0"/>
              <w:rPr>
                <w:rFonts w:hint="eastAsia"/>
              </w:rPr>
            </w:pPr>
            <w:r>
              <w:rPr>
                <w:rFonts w:ascii="Consolas" w:hAnsi="Consolas"/>
                <w:color w:val="1F1F1F"/>
                <w:sz w:val="17"/>
              </w:rPr>
              <w:t>Project ID</w:t>
            </w:r>
            <w:r>
              <w:rPr>
                <w:rFonts w:ascii="Consolas" w:hAnsi="Consolas"/>
                <w:color w:val="1F1F1F"/>
                <w:sz w:val="17"/>
              </w:rPr>
              <w:br/>
              <w:t xml:space="preserve">   -&gt; Cloud Resource Manager API</w:t>
            </w:r>
            <w:r>
              <w:rPr>
                <w:rFonts w:ascii="Consolas" w:hAnsi="Consolas"/>
                <w:color w:val="1F1F1F"/>
                <w:sz w:val="17"/>
              </w:rPr>
              <w:br/>
              <w:t xml:space="preserve">   -&gt; project metadata</w:t>
            </w:r>
            <w:r>
              <w:rPr>
                <w:rFonts w:ascii="Consolas" w:hAnsi="Consolas"/>
                <w:color w:val="1F1F1F"/>
                <w:sz w:val="17"/>
              </w:rPr>
              <w:br/>
              <w:t xml:space="preserve">   -&gt; lifecycleState should be ACTIVE</w:t>
            </w:r>
            <w:r>
              <w:rPr>
                <w:rFonts w:ascii="Consolas" w:hAnsi="Consolas"/>
                <w:color w:val="1F1F1F"/>
                <w:sz w:val="17"/>
              </w:rPr>
              <w:br/>
            </w:r>
          </w:p>
        </w:tc>
      </w:tr>
    </w:tbl>
    <w:p w14:paraId="0596492C" w14:textId="77777777" w:rsidR="006849A9" w:rsidRDefault="00000000">
      <w:pPr>
        <w:rPr>
          <w:rFonts w:hint="eastAsia"/>
        </w:rPr>
      </w:pPr>
      <w:r>
        <w:rPr>
          <w:b/>
        </w:rPr>
        <w:t xml:space="preserve">Expected result: </w:t>
      </w:r>
      <w:r>
        <w:t>The output includes projectId, projectNumber and lifecycleState: ACTIVE.</w:t>
      </w:r>
    </w:p>
    <w:p w14:paraId="7181BFAC" w14:textId="77777777" w:rsidR="006849A9" w:rsidRDefault="00000000">
      <w:pPr>
        <w:pStyle w:val="Heading2"/>
      </w:pPr>
      <w:r>
        <w:t>Step 8: Verify billing</w:t>
      </w:r>
    </w:p>
    <w:p w14:paraId="19A32D83"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6F141039" w14:textId="77777777">
        <w:trPr>
          <w:jc w:val="center"/>
        </w:trPr>
        <w:tc>
          <w:tcPr>
            <w:tcW w:w="10080" w:type="dxa"/>
            <w:shd w:val="clear" w:color="auto" w:fill="F3F6F9"/>
          </w:tcPr>
          <w:p w14:paraId="2415B02A" w14:textId="77777777" w:rsidR="006849A9" w:rsidRDefault="00000000">
            <w:pPr>
              <w:spacing w:after="0"/>
              <w:rPr>
                <w:rFonts w:hint="eastAsia"/>
              </w:rPr>
            </w:pPr>
            <w:r>
              <w:rPr>
                <w:rFonts w:ascii="Consolas" w:hAnsi="Consolas"/>
                <w:color w:val="1F1F1F"/>
                <w:sz w:val="17"/>
              </w:rPr>
              <w:t>gcloud beta billing projects describe %PROJECT_ID%</w:t>
            </w:r>
            <w:r>
              <w:rPr>
                <w:rFonts w:ascii="Consolas" w:hAnsi="Consolas"/>
                <w:color w:val="1F1F1F"/>
                <w:sz w:val="17"/>
              </w:rPr>
              <w:br/>
            </w:r>
          </w:p>
        </w:tc>
      </w:tr>
    </w:tbl>
    <w:p w14:paraId="6FBF5A28" w14:textId="77777777" w:rsidR="006849A9" w:rsidRDefault="00000000">
      <w:pPr>
        <w:rPr>
          <w:rFonts w:hint="eastAsia"/>
        </w:rPr>
      </w:pPr>
      <w:r>
        <w:rPr>
          <w:b/>
        </w:rPr>
        <w:t xml:space="preserve">What it does: </w:t>
      </w:r>
      <w:r>
        <w:t>Checks whether the project is linked to an active billing account.</w:t>
      </w:r>
    </w:p>
    <w:p w14:paraId="1AF2AFB0" w14:textId="77777777" w:rsidR="006849A9" w:rsidRDefault="00000000">
      <w:pPr>
        <w:rPr>
          <w:rFonts w:hint="eastAsia"/>
        </w:rPr>
      </w:pPr>
      <w:r>
        <w:rPr>
          <w:b/>
        </w:rPr>
        <w:t xml:space="preserve">Google Cloud service involved: </w:t>
      </w:r>
      <w:r>
        <w:t>Cloud Billing</w:t>
      </w:r>
    </w:p>
    <w:p w14:paraId="6B4AAFDA"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20B9653" w14:textId="77777777">
        <w:trPr>
          <w:jc w:val="center"/>
        </w:trPr>
        <w:tc>
          <w:tcPr>
            <w:tcW w:w="10080" w:type="dxa"/>
            <w:shd w:val="clear" w:color="auto" w:fill="F3F6F9"/>
          </w:tcPr>
          <w:p w14:paraId="2B4931E3" w14:textId="77777777" w:rsidR="006849A9" w:rsidRDefault="00000000">
            <w:pPr>
              <w:spacing w:after="0"/>
              <w:rPr>
                <w:rFonts w:hint="eastAsia"/>
              </w:rPr>
            </w:pPr>
            <w:r>
              <w:rPr>
                <w:rFonts w:ascii="Consolas" w:hAnsi="Consolas"/>
                <w:color w:val="1F1F1F"/>
                <w:sz w:val="17"/>
              </w:rPr>
              <w:t>Project ID</w:t>
            </w:r>
            <w:r>
              <w:rPr>
                <w:rFonts w:ascii="Consolas" w:hAnsi="Consolas"/>
                <w:color w:val="1F1F1F"/>
                <w:sz w:val="17"/>
              </w:rPr>
              <w:br/>
              <w:t xml:space="preserve">   -&gt; Cloud Billing API</w:t>
            </w:r>
            <w:r>
              <w:rPr>
                <w:rFonts w:ascii="Consolas" w:hAnsi="Consolas"/>
                <w:color w:val="1F1F1F"/>
                <w:sz w:val="17"/>
              </w:rPr>
              <w:br/>
              <w:t xml:space="preserve">   -&gt; project billing information</w:t>
            </w:r>
            <w:r>
              <w:rPr>
                <w:rFonts w:ascii="Consolas" w:hAnsi="Consolas"/>
                <w:color w:val="1F1F1F"/>
                <w:sz w:val="17"/>
              </w:rPr>
              <w:br/>
              <w:t xml:space="preserve">   -&gt; billingEnabled: true</w:t>
            </w:r>
            <w:r>
              <w:rPr>
                <w:rFonts w:ascii="Consolas" w:hAnsi="Consolas"/>
                <w:color w:val="1F1F1F"/>
                <w:sz w:val="17"/>
              </w:rPr>
              <w:br/>
            </w:r>
          </w:p>
        </w:tc>
      </w:tr>
    </w:tbl>
    <w:p w14:paraId="0192C539" w14:textId="77777777" w:rsidR="006849A9" w:rsidRDefault="00000000">
      <w:pPr>
        <w:rPr>
          <w:rFonts w:hint="eastAsia"/>
        </w:rPr>
      </w:pPr>
      <w:r>
        <w:rPr>
          <w:b/>
        </w:rPr>
        <w:t xml:space="preserve">Expected result: </w:t>
      </w:r>
      <w:r>
        <w:t>billingEnabled: true</w:t>
      </w:r>
    </w:p>
    <w:tbl>
      <w:tblPr>
        <w:tblW w:w="0" w:type="auto"/>
        <w:jc w:val="center"/>
        <w:tblLook w:val="04A0" w:firstRow="1" w:lastRow="0" w:firstColumn="1" w:lastColumn="0" w:noHBand="0" w:noVBand="1"/>
      </w:tblPr>
      <w:tblGrid>
        <w:gridCol w:w="10080"/>
      </w:tblGrid>
      <w:tr w:rsidR="006849A9" w14:paraId="2C0ECB5A" w14:textId="77777777">
        <w:trPr>
          <w:jc w:val="center"/>
        </w:trPr>
        <w:tc>
          <w:tcPr>
            <w:tcW w:w="10080" w:type="dxa"/>
            <w:shd w:val="clear" w:color="auto" w:fill="FFF2CC"/>
          </w:tcPr>
          <w:p w14:paraId="76A4D1BA" w14:textId="77777777" w:rsidR="006849A9" w:rsidRDefault="00000000">
            <w:pPr>
              <w:spacing w:after="0"/>
              <w:rPr>
                <w:rFonts w:hint="eastAsia"/>
              </w:rPr>
            </w:pPr>
            <w:r>
              <w:rPr>
                <w:b/>
                <w:color w:val="7F6000"/>
              </w:rPr>
              <w:t xml:space="preserve">Important: </w:t>
            </w:r>
            <w:r>
              <w:t>Dataproc creates Compute Engine resources, so billing must be enabled.</w:t>
            </w:r>
          </w:p>
        </w:tc>
      </w:tr>
    </w:tbl>
    <w:p w14:paraId="4E9C0799" w14:textId="77777777" w:rsidR="006849A9" w:rsidRDefault="00000000">
      <w:pPr>
        <w:pStyle w:val="Heading1"/>
      </w:pPr>
      <w:r>
        <w:t>Phase 2 - Configure Region and Enable APIs</w:t>
      </w:r>
    </w:p>
    <w:p w14:paraId="52DC527F" w14:textId="77777777" w:rsidR="006849A9" w:rsidRDefault="00000000">
      <w:pPr>
        <w:pStyle w:val="Heading2"/>
      </w:pPr>
      <w:r>
        <w:t>Step 9: Create the region variable</w:t>
      </w:r>
    </w:p>
    <w:p w14:paraId="6955AAC6"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72F87EA" w14:textId="77777777">
        <w:trPr>
          <w:jc w:val="center"/>
        </w:trPr>
        <w:tc>
          <w:tcPr>
            <w:tcW w:w="10080" w:type="dxa"/>
            <w:shd w:val="clear" w:color="auto" w:fill="F3F6F9"/>
          </w:tcPr>
          <w:p w14:paraId="16856990" w14:textId="77777777" w:rsidR="006849A9" w:rsidRDefault="00000000">
            <w:pPr>
              <w:spacing w:after="0"/>
              <w:rPr>
                <w:rFonts w:hint="eastAsia"/>
              </w:rPr>
            </w:pPr>
            <w:r>
              <w:rPr>
                <w:rFonts w:ascii="Consolas" w:hAnsi="Consolas"/>
                <w:color w:val="1F1F1F"/>
                <w:sz w:val="17"/>
              </w:rPr>
              <w:t>set REGION=asia-south1</w:t>
            </w:r>
            <w:r>
              <w:rPr>
                <w:rFonts w:ascii="Consolas" w:hAnsi="Consolas"/>
                <w:color w:val="1F1F1F"/>
                <w:sz w:val="17"/>
              </w:rPr>
              <w:br/>
            </w:r>
          </w:p>
        </w:tc>
      </w:tr>
    </w:tbl>
    <w:p w14:paraId="157DE43E" w14:textId="77777777" w:rsidR="006849A9" w:rsidRDefault="00000000">
      <w:pPr>
        <w:rPr>
          <w:rFonts w:hint="eastAsia"/>
        </w:rPr>
      </w:pPr>
      <w:r>
        <w:rPr>
          <w:b/>
        </w:rPr>
        <w:t xml:space="preserve">What it does: </w:t>
      </w:r>
      <w:r>
        <w:t>Stores the Mumbai region in a CMD variable.</w:t>
      </w:r>
    </w:p>
    <w:p w14:paraId="19A9D5E6" w14:textId="77777777" w:rsidR="006849A9" w:rsidRDefault="00000000">
      <w:pPr>
        <w:rPr>
          <w:rFonts w:hint="eastAsia"/>
        </w:rPr>
      </w:pPr>
      <w:r>
        <w:rPr>
          <w:b/>
        </w:rPr>
        <w:t xml:space="preserve">Google Cloud service involved: </w:t>
      </w:r>
      <w:r>
        <w:t>Local Windows Command Prompt environment</w:t>
      </w:r>
    </w:p>
    <w:p w14:paraId="237F94F3"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40EA025" w14:textId="77777777">
        <w:trPr>
          <w:jc w:val="center"/>
        </w:trPr>
        <w:tc>
          <w:tcPr>
            <w:tcW w:w="10080" w:type="dxa"/>
            <w:shd w:val="clear" w:color="auto" w:fill="F3F6F9"/>
          </w:tcPr>
          <w:p w14:paraId="7081F130" w14:textId="77777777" w:rsidR="006849A9" w:rsidRDefault="00000000">
            <w:pPr>
              <w:spacing w:after="0"/>
              <w:rPr>
                <w:rFonts w:hint="eastAsia"/>
              </w:rPr>
            </w:pPr>
            <w:r>
              <w:rPr>
                <w:rFonts w:ascii="Consolas" w:hAnsi="Consolas"/>
                <w:color w:val="1F1F1F"/>
                <w:sz w:val="17"/>
              </w:rPr>
              <w:t>CMD</w:t>
            </w:r>
            <w:r>
              <w:rPr>
                <w:rFonts w:ascii="Consolas" w:hAnsi="Consolas"/>
                <w:color w:val="1F1F1F"/>
                <w:sz w:val="17"/>
              </w:rPr>
              <w:br/>
              <w:t xml:space="preserve">   -&gt; REGION = asia-south1</w:t>
            </w:r>
            <w:r>
              <w:rPr>
                <w:rFonts w:ascii="Consolas" w:hAnsi="Consolas"/>
                <w:color w:val="1F1F1F"/>
                <w:sz w:val="17"/>
              </w:rPr>
              <w:br/>
              <w:t xml:space="preserve">   -&gt; reused by Compute Engine, Storage and Dataproc commands</w:t>
            </w:r>
            <w:r>
              <w:rPr>
                <w:rFonts w:ascii="Consolas" w:hAnsi="Consolas"/>
                <w:color w:val="1F1F1F"/>
                <w:sz w:val="17"/>
              </w:rPr>
              <w:br/>
            </w:r>
          </w:p>
        </w:tc>
      </w:tr>
    </w:tbl>
    <w:p w14:paraId="00227FE4" w14:textId="77777777" w:rsidR="006849A9" w:rsidRDefault="00000000">
      <w:pPr>
        <w:rPr>
          <w:rFonts w:hint="eastAsia"/>
        </w:rPr>
      </w:pPr>
      <w:r>
        <w:rPr>
          <w:b/>
        </w:rPr>
        <w:t xml:space="preserve">Expected result: </w:t>
      </w:r>
      <w:r>
        <w:t>No output is normally displayed.</w:t>
      </w:r>
    </w:p>
    <w:p w14:paraId="4690F624" w14:textId="77777777" w:rsidR="006849A9" w:rsidRDefault="00000000">
      <w:pPr>
        <w:pStyle w:val="Heading2"/>
      </w:pPr>
      <w:r>
        <w:lastRenderedPageBreak/>
        <w:t>Step 10: Set the default Compute Engine region</w:t>
      </w:r>
    </w:p>
    <w:p w14:paraId="423F9247"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20E6B14" w14:textId="77777777">
        <w:trPr>
          <w:jc w:val="center"/>
        </w:trPr>
        <w:tc>
          <w:tcPr>
            <w:tcW w:w="10080" w:type="dxa"/>
            <w:shd w:val="clear" w:color="auto" w:fill="F3F6F9"/>
          </w:tcPr>
          <w:p w14:paraId="1BDB95CC" w14:textId="77777777" w:rsidR="006849A9" w:rsidRDefault="00000000">
            <w:pPr>
              <w:spacing w:after="0"/>
              <w:rPr>
                <w:rFonts w:hint="eastAsia"/>
              </w:rPr>
            </w:pPr>
            <w:r>
              <w:rPr>
                <w:rFonts w:ascii="Consolas" w:hAnsi="Consolas"/>
                <w:color w:val="1F1F1F"/>
                <w:sz w:val="17"/>
              </w:rPr>
              <w:t>gcloud config set compute/region %REGION%</w:t>
            </w:r>
            <w:r>
              <w:rPr>
                <w:rFonts w:ascii="Consolas" w:hAnsi="Consolas"/>
                <w:color w:val="1F1F1F"/>
                <w:sz w:val="17"/>
              </w:rPr>
              <w:br/>
            </w:r>
          </w:p>
        </w:tc>
      </w:tr>
    </w:tbl>
    <w:p w14:paraId="0E2ED268" w14:textId="77777777" w:rsidR="006849A9" w:rsidRDefault="00000000">
      <w:pPr>
        <w:rPr>
          <w:rFonts w:hint="eastAsia"/>
        </w:rPr>
      </w:pPr>
      <w:r>
        <w:rPr>
          <w:b/>
        </w:rPr>
        <w:t xml:space="preserve">What it does: </w:t>
      </w:r>
      <w:r>
        <w:t>Configures asia-south1 as the default Compute Engine region.</w:t>
      </w:r>
    </w:p>
    <w:p w14:paraId="354AA817" w14:textId="77777777" w:rsidR="006849A9" w:rsidRDefault="00000000">
      <w:pPr>
        <w:rPr>
          <w:rFonts w:hint="eastAsia"/>
        </w:rPr>
      </w:pPr>
      <w:r>
        <w:rPr>
          <w:b/>
        </w:rPr>
        <w:t xml:space="preserve">Google Cloud service involved: </w:t>
      </w:r>
      <w:r>
        <w:t>Google Cloud CLI configuration for Compute Engine</w:t>
      </w:r>
    </w:p>
    <w:p w14:paraId="0C1F38B3"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FF2C442" w14:textId="77777777">
        <w:trPr>
          <w:jc w:val="center"/>
        </w:trPr>
        <w:tc>
          <w:tcPr>
            <w:tcW w:w="10080" w:type="dxa"/>
            <w:shd w:val="clear" w:color="auto" w:fill="F3F6F9"/>
          </w:tcPr>
          <w:p w14:paraId="24CEE34D" w14:textId="77777777" w:rsidR="006849A9" w:rsidRDefault="00000000">
            <w:pPr>
              <w:spacing w:after="0"/>
              <w:rPr>
                <w:rFonts w:hint="eastAsia"/>
              </w:rPr>
            </w:pPr>
            <w:r>
              <w:rPr>
                <w:rFonts w:ascii="Consolas" w:hAnsi="Consolas"/>
                <w:color w:val="1F1F1F"/>
                <w:sz w:val="17"/>
              </w:rPr>
              <w:t>%REGION%</w:t>
            </w:r>
            <w:r>
              <w:rPr>
                <w:rFonts w:ascii="Consolas" w:hAnsi="Consolas"/>
                <w:color w:val="1F1F1F"/>
                <w:sz w:val="17"/>
              </w:rPr>
              <w:br/>
              <w:t xml:space="preserve">   -&gt; gcloud configuration</w:t>
            </w:r>
            <w:r>
              <w:rPr>
                <w:rFonts w:ascii="Consolas" w:hAnsi="Consolas"/>
                <w:color w:val="1F1F1F"/>
                <w:sz w:val="17"/>
              </w:rPr>
              <w:br/>
              <w:t xml:space="preserve">   -&gt; compute/region = asia-south1</w:t>
            </w:r>
            <w:r>
              <w:rPr>
                <w:rFonts w:ascii="Consolas" w:hAnsi="Consolas"/>
                <w:color w:val="1F1F1F"/>
                <w:sz w:val="17"/>
              </w:rPr>
              <w:br/>
            </w:r>
          </w:p>
        </w:tc>
      </w:tr>
    </w:tbl>
    <w:p w14:paraId="0F5FF62A" w14:textId="77777777" w:rsidR="006849A9" w:rsidRDefault="00000000">
      <w:pPr>
        <w:rPr>
          <w:rFonts w:hint="eastAsia"/>
        </w:rPr>
      </w:pPr>
      <w:r>
        <w:rPr>
          <w:b/>
        </w:rPr>
        <w:t xml:space="preserve">Expected result: </w:t>
      </w:r>
      <w:r>
        <w:t>Updated property [compute/region].</w:t>
      </w:r>
    </w:p>
    <w:p w14:paraId="6F736918" w14:textId="77777777" w:rsidR="006849A9" w:rsidRDefault="00000000">
      <w:pPr>
        <w:pStyle w:val="Heading2"/>
      </w:pPr>
      <w:r>
        <w:t>Step 11: Set the default Dataproc region</w:t>
      </w:r>
    </w:p>
    <w:p w14:paraId="3993B4A1"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03077C9A" w14:textId="77777777">
        <w:trPr>
          <w:jc w:val="center"/>
        </w:trPr>
        <w:tc>
          <w:tcPr>
            <w:tcW w:w="10080" w:type="dxa"/>
            <w:shd w:val="clear" w:color="auto" w:fill="F3F6F9"/>
          </w:tcPr>
          <w:p w14:paraId="72856884" w14:textId="77777777" w:rsidR="006849A9" w:rsidRDefault="00000000">
            <w:pPr>
              <w:spacing w:after="0"/>
              <w:rPr>
                <w:rFonts w:hint="eastAsia"/>
              </w:rPr>
            </w:pPr>
            <w:r>
              <w:rPr>
                <w:rFonts w:ascii="Consolas" w:hAnsi="Consolas"/>
                <w:color w:val="1F1F1F"/>
                <w:sz w:val="17"/>
              </w:rPr>
              <w:t>gcloud config set dataproc/region %REGION%</w:t>
            </w:r>
            <w:r>
              <w:rPr>
                <w:rFonts w:ascii="Consolas" w:hAnsi="Consolas"/>
                <w:color w:val="1F1F1F"/>
                <w:sz w:val="17"/>
              </w:rPr>
              <w:br/>
            </w:r>
          </w:p>
        </w:tc>
      </w:tr>
    </w:tbl>
    <w:p w14:paraId="5143E21B" w14:textId="77777777" w:rsidR="006849A9" w:rsidRDefault="00000000">
      <w:pPr>
        <w:rPr>
          <w:rFonts w:hint="eastAsia"/>
        </w:rPr>
      </w:pPr>
      <w:r>
        <w:rPr>
          <w:b/>
        </w:rPr>
        <w:t xml:space="preserve">What it does: </w:t>
      </w:r>
      <w:r>
        <w:t>Configures asia-south1 as the default Dataproc regional namespace.</w:t>
      </w:r>
    </w:p>
    <w:p w14:paraId="34460E90" w14:textId="77777777" w:rsidR="006849A9" w:rsidRDefault="00000000">
      <w:pPr>
        <w:rPr>
          <w:rFonts w:hint="eastAsia"/>
        </w:rPr>
      </w:pPr>
      <w:r>
        <w:rPr>
          <w:b/>
        </w:rPr>
        <w:t xml:space="preserve">Google Cloud service involved: </w:t>
      </w:r>
      <w:r>
        <w:t>Google Cloud CLI configuration for Dataproc</w:t>
      </w:r>
    </w:p>
    <w:p w14:paraId="7EA9723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7DA3EB3" w14:textId="77777777">
        <w:trPr>
          <w:jc w:val="center"/>
        </w:trPr>
        <w:tc>
          <w:tcPr>
            <w:tcW w:w="10080" w:type="dxa"/>
            <w:shd w:val="clear" w:color="auto" w:fill="F3F6F9"/>
          </w:tcPr>
          <w:p w14:paraId="45909CC0" w14:textId="77777777" w:rsidR="006849A9" w:rsidRDefault="00000000">
            <w:pPr>
              <w:spacing w:after="0"/>
              <w:rPr>
                <w:rFonts w:hint="eastAsia"/>
              </w:rPr>
            </w:pPr>
            <w:r>
              <w:rPr>
                <w:rFonts w:ascii="Consolas" w:hAnsi="Consolas"/>
                <w:color w:val="1F1F1F"/>
                <w:sz w:val="17"/>
              </w:rPr>
              <w:t>%REGION%</w:t>
            </w:r>
            <w:r>
              <w:rPr>
                <w:rFonts w:ascii="Consolas" w:hAnsi="Consolas"/>
                <w:color w:val="1F1F1F"/>
                <w:sz w:val="17"/>
              </w:rPr>
              <w:br/>
              <w:t xml:space="preserve">   -&gt; gcloud configuration</w:t>
            </w:r>
            <w:r>
              <w:rPr>
                <w:rFonts w:ascii="Consolas" w:hAnsi="Consolas"/>
                <w:color w:val="1F1F1F"/>
                <w:sz w:val="17"/>
              </w:rPr>
              <w:br/>
              <w:t xml:space="preserve">   -&gt; dataproc/region = asia-south1</w:t>
            </w:r>
            <w:r>
              <w:rPr>
                <w:rFonts w:ascii="Consolas" w:hAnsi="Consolas"/>
                <w:color w:val="1F1F1F"/>
                <w:sz w:val="17"/>
              </w:rPr>
              <w:br/>
            </w:r>
          </w:p>
        </w:tc>
      </w:tr>
    </w:tbl>
    <w:p w14:paraId="6AA447C5" w14:textId="77777777" w:rsidR="006849A9" w:rsidRDefault="00000000">
      <w:pPr>
        <w:rPr>
          <w:rFonts w:hint="eastAsia"/>
        </w:rPr>
      </w:pPr>
      <w:r>
        <w:rPr>
          <w:b/>
        </w:rPr>
        <w:t xml:space="preserve">Expected result: </w:t>
      </w:r>
      <w:r>
        <w:t>Updated property [dataproc/region].</w:t>
      </w:r>
    </w:p>
    <w:p w14:paraId="3B623C3D" w14:textId="77777777" w:rsidR="006849A9" w:rsidRDefault="00000000">
      <w:pPr>
        <w:pStyle w:val="Heading2"/>
      </w:pPr>
      <w:r>
        <w:t>Step 12: Display all active configuration values</w:t>
      </w:r>
    </w:p>
    <w:p w14:paraId="42ADCAAC"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4E3DFE5" w14:textId="77777777">
        <w:trPr>
          <w:jc w:val="center"/>
        </w:trPr>
        <w:tc>
          <w:tcPr>
            <w:tcW w:w="10080" w:type="dxa"/>
            <w:shd w:val="clear" w:color="auto" w:fill="F3F6F9"/>
          </w:tcPr>
          <w:p w14:paraId="20451283" w14:textId="77777777" w:rsidR="006849A9" w:rsidRDefault="00000000">
            <w:pPr>
              <w:spacing w:after="0"/>
              <w:rPr>
                <w:rFonts w:hint="eastAsia"/>
              </w:rPr>
            </w:pPr>
            <w:r>
              <w:rPr>
                <w:rFonts w:ascii="Consolas" w:hAnsi="Consolas"/>
                <w:color w:val="1F1F1F"/>
                <w:sz w:val="17"/>
              </w:rPr>
              <w:t>gcloud config list</w:t>
            </w:r>
            <w:r>
              <w:rPr>
                <w:rFonts w:ascii="Consolas" w:hAnsi="Consolas"/>
                <w:color w:val="1F1F1F"/>
                <w:sz w:val="17"/>
              </w:rPr>
              <w:br/>
            </w:r>
          </w:p>
        </w:tc>
      </w:tr>
    </w:tbl>
    <w:p w14:paraId="0510FF6E" w14:textId="77777777" w:rsidR="006849A9" w:rsidRDefault="00000000">
      <w:pPr>
        <w:rPr>
          <w:rFonts w:hint="eastAsia"/>
        </w:rPr>
      </w:pPr>
      <w:r>
        <w:rPr>
          <w:b/>
        </w:rPr>
        <w:t xml:space="preserve">What it does: </w:t>
      </w:r>
      <w:r>
        <w:t>Shows the active account, project, Compute region and Dataproc region.</w:t>
      </w:r>
    </w:p>
    <w:p w14:paraId="7823CB04" w14:textId="77777777" w:rsidR="006849A9" w:rsidRDefault="00000000">
      <w:pPr>
        <w:rPr>
          <w:rFonts w:hint="eastAsia"/>
        </w:rPr>
      </w:pPr>
      <w:r>
        <w:rPr>
          <w:b/>
        </w:rPr>
        <w:t xml:space="preserve">Google Cloud service involved: </w:t>
      </w:r>
      <w:r>
        <w:t>Google Cloud CLI configuration</w:t>
      </w:r>
    </w:p>
    <w:p w14:paraId="1030512A"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1717B396" w14:textId="77777777">
        <w:trPr>
          <w:jc w:val="center"/>
        </w:trPr>
        <w:tc>
          <w:tcPr>
            <w:tcW w:w="10080" w:type="dxa"/>
            <w:shd w:val="clear" w:color="auto" w:fill="F3F6F9"/>
          </w:tcPr>
          <w:p w14:paraId="28A683B6" w14:textId="77777777" w:rsidR="006849A9" w:rsidRDefault="00000000">
            <w:pPr>
              <w:spacing w:after="0"/>
              <w:rPr>
                <w:rFonts w:hint="eastAsia"/>
              </w:rPr>
            </w:pPr>
            <w:r>
              <w:rPr>
                <w:rFonts w:ascii="Consolas" w:hAnsi="Consolas"/>
                <w:color w:val="1F1F1F"/>
                <w:sz w:val="17"/>
              </w:rPr>
              <w:t>gcloud configuration</w:t>
            </w:r>
            <w:r>
              <w:rPr>
                <w:rFonts w:ascii="Consolas" w:hAnsi="Consolas"/>
                <w:color w:val="1F1F1F"/>
                <w:sz w:val="17"/>
              </w:rPr>
              <w:br/>
              <w:t xml:space="preserve">   -&gt; reads account</w:t>
            </w:r>
            <w:r>
              <w:rPr>
                <w:rFonts w:ascii="Consolas" w:hAnsi="Consolas"/>
                <w:color w:val="1F1F1F"/>
                <w:sz w:val="17"/>
              </w:rPr>
              <w:br/>
              <w:t xml:space="preserve">   -&gt; reads core/project</w:t>
            </w:r>
            <w:r>
              <w:rPr>
                <w:rFonts w:ascii="Consolas" w:hAnsi="Consolas"/>
                <w:color w:val="1F1F1F"/>
                <w:sz w:val="17"/>
              </w:rPr>
              <w:br/>
              <w:t xml:space="preserve">   -&gt; reads compute/region</w:t>
            </w:r>
            <w:r>
              <w:rPr>
                <w:rFonts w:ascii="Consolas" w:hAnsi="Consolas"/>
                <w:color w:val="1F1F1F"/>
                <w:sz w:val="17"/>
              </w:rPr>
              <w:br/>
              <w:t xml:space="preserve">   -&gt; reads dataproc/region</w:t>
            </w:r>
            <w:r>
              <w:rPr>
                <w:rFonts w:ascii="Consolas" w:hAnsi="Consolas"/>
                <w:color w:val="1F1F1F"/>
                <w:sz w:val="17"/>
              </w:rPr>
              <w:br/>
            </w:r>
          </w:p>
        </w:tc>
      </w:tr>
    </w:tbl>
    <w:p w14:paraId="03514C80" w14:textId="77777777" w:rsidR="006849A9" w:rsidRDefault="00000000">
      <w:pPr>
        <w:rPr>
          <w:rFonts w:hint="eastAsia"/>
        </w:rPr>
      </w:pPr>
      <w:r>
        <w:rPr>
          <w:b/>
        </w:rPr>
        <w:t xml:space="preserve">Expected result: </w:t>
      </w:r>
      <w:r>
        <w:t>The output shows account, project and asia-south1 for both region settings.</w:t>
      </w:r>
    </w:p>
    <w:p w14:paraId="60F07728" w14:textId="77777777" w:rsidR="006849A9" w:rsidRDefault="00000000">
      <w:pPr>
        <w:pStyle w:val="Heading2"/>
      </w:pPr>
      <w:r>
        <w:lastRenderedPageBreak/>
        <w:t>Step 13: Enable the required Google Cloud APIs</w:t>
      </w:r>
    </w:p>
    <w:p w14:paraId="04181D44"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01AAF755" w14:textId="77777777">
        <w:trPr>
          <w:jc w:val="center"/>
        </w:trPr>
        <w:tc>
          <w:tcPr>
            <w:tcW w:w="10080" w:type="dxa"/>
            <w:shd w:val="clear" w:color="auto" w:fill="F3F6F9"/>
          </w:tcPr>
          <w:p w14:paraId="2C277B1E" w14:textId="77777777" w:rsidR="006849A9" w:rsidRDefault="00000000">
            <w:pPr>
              <w:spacing w:after="0"/>
              <w:rPr>
                <w:rFonts w:hint="eastAsia"/>
              </w:rPr>
            </w:pPr>
            <w:r>
              <w:rPr>
                <w:rFonts w:ascii="Consolas" w:hAnsi="Consolas"/>
                <w:color w:val="1F1F1F"/>
                <w:sz w:val="17"/>
              </w:rPr>
              <w:t>gcloud services enable serviceusage.googleapis.com cloudresourcemanager.googleapis.com iam.googleapis.com compute.googleapis.com storage.googleapis.com dataproc.googleapis.com</w:t>
            </w:r>
            <w:r>
              <w:rPr>
                <w:rFonts w:ascii="Consolas" w:hAnsi="Consolas"/>
                <w:color w:val="1F1F1F"/>
                <w:sz w:val="17"/>
              </w:rPr>
              <w:br/>
            </w:r>
          </w:p>
        </w:tc>
      </w:tr>
    </w:tbl>
    <w:p w14:paraId="16DF2BA8" w14:textId="77777777" w:rsidR="006849A9" w:rsidRDefault="00000000">
      <w:pPr>
        <w:rPr>
          <w:rFonts w:hint="eastAsia"/>
        </w:rPr>
      </w:pPr>
      <w:r>
        <w:rPr>
          <w:b/>
        </w:rPr>
        <w:t xml:space="preserve">What it does: </w:t>
      </w:r>
      <w:r>
        <w:t>Activates the APIs required to manage projects, IAM, Compute Engine, Cloud Storage and Dataproc.</w:t>
      </w:r>
    </w:p>
    <w:p w14:paraId="0A9A9338" w14:textId="77777777" w:rsidR="006849A9" w:rsidRDefault="00000000">
      <w:pPr>
        <w:rPr>
          <w:rFonts w:hint="eastAsia"/>
        </w:rPr>
      </w:pPr>
      <w:r>
        <w:rPr>
          <w:b/>
        </w:rPr>
        <w:t xml:space="preserve">Google Cloud service involved: </w:t>
      </w:r>
      <w:r>
        <w:t>Service Usage</w:t>
      </w:r>
    </w:p>
    <w:tbl>
      <w:tblPr>
        <w:tblStyle w:val="TableGrid"/>
        <w:tblW w:w="0" w:type="auto"/>
        <w:jc w:val="center"/>
        <w:tblLook w:val="04A0" w:firstRow="1" w:lastRow="0" w:firstColumn="1" w:lastColumn="0" w:noHBand="0" w:noVBand="1"/>
      </w:tblPr>
      <w:tblGrid>
        <w:gridCol w:w="3488"/>
        <w:gridCol w:w="3360"/>
        <w:gridCol w:w="3360"/>
      </w:tblGrid>
      <w:tr w:rsidR="006849A9" w14:paraId="16C52621" w14:textId="77777777">
        <w:trPr>
          <w:jc w:val="center"/>
        </w:trPr>
        <w:tc>
          <w:tcPr>
            <w:tcW w:w="3360" w:type="dxa"/>
            <w:shd w:val="clear" w:color="auto" w:fill="2F75B5"/>
            <w:vAlign w:val="center"/>
          </w:tcPr>
          <w:p w14:paraId="670E84E3" w14:textId="77777777" w:rsidR="006849A9" w:rsidRDefault="00000000">
            <w:pPr>
              <w:rPr>
                <w:rFonts w:hint="eastAsia"/>
              </w:rPr>
            </w:pPr>
            <w:r>
              <w:rPr>
                <w:b/>
                <w:color w:val="FFFFFF"/>
                <w:sz w:val="19"/>
              </w:rPr>
              <w:t>Part / Option</w:t>
            </w:r>
          </w:p>
        </w:tc>
        <w:tc>
          <w:tcPr>
            <w:tcW w:w="3360" w:type="dxa"/>
            <w:shd w:val="clear" w:color="auto" w:fill="2F75B5"/>
            <w:vAlign w:val="center"/>
          </w:tcPr>
          <w:p w14:paraId="330CE57D" w14:textId="77777777" w:rsidR="006849A9" w:rsidRDefault="00000000">
            <w:pPr>
              <w:rPr>
                <w:rFonts w:hint="eastAsia"/>
              </w:rPr>
            </w:pPr>
            <w:r>
              <w:rPr>
                <w:b/>
                <w:color w:val="FFFFFF"/>
                <w:sz w:val="19"/>
              </w:rPr>
              <w:t>Meaning</w:t>
            </w:r>
          </w:p>
        </w:tc>
        <w:tc>
          <w:tcPr>
            <w:tcW w:w="3360" w:type="dxa"/>
            <w:shd w:val="clear" w:color="auto" w:fill="2F75B5"/>
            <w:vAlign w:val="center"/>
          </w:tcPr>
          <w:p w14:paraId="10CCAAE7" w14:textId="77777777" w:rsidR="006849A9" w:rsidRDefault="00000000">
            <w:pPr>
              <w:rPr>
                <w:rFonts w:hint="eastAsia"/>
              </w:rPr>
            </w:pPr>
            <w:r>
              <w:rPr>
                <w:b/>
                <w:color w:val="FFFFFF"/>
                <w:sz w:val="19"/>
              </w:rPr>
              <w:t>Resource or Effect</w:t>
            </w:r>
          </w:p>
        </w:tc>
      </w:tr>
      <w:tr w:rsidR="006849A9" w14:paraId="12391968" w14:textId="77777777">
        <w:trPr>
          <w:jc w:val="center"/>
        </w:trPr>
        <w:tc>
          <w:tcPr>
            <w:tcW w:w="3360" w:type="dxa"/>
            <w:vAlign w:val="center"/>
          </w:tcPr>
          <w:p w14:paraId="24547B09" w14:textId="77777777" w:rsidR="006849A9" w:rsidRDefault="00000000">
            <w:pPr>
              <w:rPr>
                <w:rFonts w:hint="eastAsia"/>
              </w:rPr>
            </w:pPr>
            <w:r>
              <w:rPr>
                <w:rFonts w:ascii="Consolas" w:hAnsi="Consolas"/>
                <w:b/>
                <w:sz w:val="17"/>
              </w:rPr>
              <w:t>serviceusage.googleapis.com</w:t>
            </w:r>
          </w:p>
        </w:tc>
        <w:tc>
          <w:tcPr>
            <w:tcW w:w="3360" w:type="dxa"/>
            <w:vAlign w:val="center"/>
          </w:tcPr>
          <w:p w14:paraId="5800C0D7" w14:textId="77777777" w:rsidR="006849A9" w:rsidRDefault="00000000">
            <w:pPr>
              <w:rPr>
                <w:rFonts w:hint="eastAsia"/>
              </w:rPr>
            </w:pPr>
            <w:r>
              <w:rPr>
                <w:sz w:val="18"/>
              </w:rPr>
              <w:t>Enables and manages service APIs.</w:t>
            </w:r>
          </w:p>
        </w:tc>
        <w:tc>
          <w:tcPr>
            <w:tcW w:w="3360" w:type="dxa"/>
            <w:vAlign w:val="center"/>
          </w:tcPr>
          <w:p w14:paraId="2FF2D744" w14:textId="77777777" w:rsidR="006849A9" w:rsidRDefault="00000000">
            <w:pPr>
              <w:rPr>
                <w:rFonts w:hint="eastAsia"/>
              </w:rPr>
            </w:pPr>
            <w:r>
              <w:rPr>
                <w:sz w:val="18"/>
              </w:rPr>
              <w:t>Required to activate other APIs.</w:t>
            </w:r>
          </w:p>
        </w:tc>
      </w:tr>
      <w:tr w:rsidR="006849A9" w14:paraId="4C2E9867" w14:textId="77777777">
        <w:trPr>
          <w:jc w:val="center"/>
        </w:trPr>
        <w:tc>
          <w:tcPr>
            <w:tcW w:w="3360" w:type="dxa"/>
            <w:vAlign w:val="center"/>
          </w:tcPr>
          <w:p w14:paraId="33906C1F" w14:textId="77777777" w:rsidR="006849A9" w:rsidRDefault="00000000">
            <w:pPr>
              <w:rPr>
                <w:rFonts w:hint="eastAsia"/>
              </w:rPr>
            </w:pPr>
            <w:r>
              <w:rPr>
                <w:rFonts w:ascii="Consolas" w:hAnsi="Consolas"/>
                <w:b/>
                <w:sz w:val="17"/>
              </w:rPr>
              <w:t>cloudresourcemanager.googleapis.com</w:t>
            </w:r>
          </w:p>
        </w:tc>
        <w:tc>
          <w:tcPr>
            <w:tcW w:w="3360" w:type="dxa"/>
            <w:vAlign w:val="center"/>
          </w:tcPr>
          <w:p w14:paraId="4690A3B9" w14:textId="77777777" w:rsidR="006849A9" w:rsidRDefault="00000000">
            <w:pPr>
              <w:rPr>
                <w:rFonts w:hint="eastAsia"/>
              </w:rPr>
            </w:pPr>
            <w:r>
              <w:rPr>
                <w:sz w:val="18"/>
              </w:rPr>
              <w:t>Project and project-IAM operations.</w:t>
            </w:r>
          </w:p>
        </w:tc>
        <w:tc>
          <w:tcPr>
            <w:tcW w:w="3360" w:type="dxa"/>
            <w:vAlign w:val="center"/>
          </w:tcPr>
          <w:p w14:paraId="35E5CE78" w14:textId="77777777" w:rsidR="006849A9" w:rsidRDefault="00000000">
            <w:pPr>
              <w:rPr>
                <w:rFonts w:hint="eastAsia"/>
              </w:rPr>
            </w:pPr>
            <w:r>
              <w:rPr>
                <w:sz w:val="18"/>
              </w:rPr>
              <w:t>Used for project IAM policy bindings.</w:t>
            </w:r>
          </w:p>
        </w:tc>
      </w:tr>
      <w:tr w:rsidR="006849A9" w14:paraId="13323D99" w14:textId="77777777">
        <w:trPr>
          <w:jc w:val="center"/>
        </w:trPr>
        <w:tc>
          <w:tcPr>
            <w:tcW w:w="3360" w:type="dxa"/>
            <w:vAlign w:val="center"/>
          </w:tcPr>
          <w:p w14:paraId="329973D9" w14:textId="77777777" w:rsidR="006849A9" w:rsidRDefault="00000000">
            <w:pPr>
              <w:rPr>
                <w:rFonts w:hint="eastAsia"/>
              </w:rPr>
            </w:pPr>
            <w:r>
              <w:rPr>
                <w:rFonts w:ascii="Consolas" w:hAnsi="Consolas"/>
                <w:b/>
                <w:sz w:val="17"/>
              </w:rPr>
              <w:t>iam.googleapis.com</w:t>
            </w:r>
          </w:p>
        </w:tc>
        <w:tc>
          <w:tcPr>
            <w:tcW w:w="3360" w:type="dxa"/>
            <w:vAlign w:val="center"/>
          </w:tcPr>
          <w:p w14:paraId="43FE09CC" w14:textId="77777777" w:rsidR="006849A9" w:rsidRDefault="00000000">
            <w:pPr>
              <w:rPr>
                <w:rFonts w:hint="eastAsia"/>
              </w:rPr>
            </w:pPr>
            <w:r>
              <w:rPr>
                <w:sz w:val="18"/>
              </w:rPr>
              <w:t>Service account operations.</w:t>
            </w:r>
          </w:p>
        </w:tc>
        <w:tc>
          <w:tcPr>
            <w:tcW w:w="3360" w:type="dxa"/>
            <w:vAlign w:val="center"/>
          </w:tcPr>
          <w:p w14:paraId="03CAB945" w14:textId="77777777" w:rsidR="006849A9" w:rsidRDefault="00000000">
            <w:pPr>
              <w:rPr>
                <w:rFonts w:hint="eastAsia"/>
              </w:rPr>
            </w:pPr>
            <w:r>
              <w:rPr>
                <w:sz w:val="18"/>
              </w:rPr>
              <w:t>Creates and manages dataproc-data-sa.</w:t>
            </w:r>
          </w:p>
        </w:tc>
      </w:tr>
      <w:tr w:rsidR="006849A9" w14:paraId="16753CBD" w14:textId="77777777">
        <w:trPr>
          <w:jc w:val="center"/>
        </w:trPr>
        <w:tc>
          <w:tcPr>
            <w:tcW w:w="3360" w:type="dxa"/>
            <w:vAlign w:val="center"/>
          </w:tcPr>
          <w:p w14:paraId="0971CC89" w14:textId="77777777" w:rsidR="006849A9" w:rsidRDefault="00000000">
            <w:pPr>
              <w:rPr>
                <w:rFonts w:hint="eastAsia"/>
              </w:rPr>
            </w:pPr>
            <w:r>
              <w:rPr>
                <w:rFonts w:ascii="Consolas" w:hAnsi="Consolas"/>
                <w:b/>
                <w:sz w:val="17"/>
              </w:rPr>
              <w:t>compute.googleapis.com</w:t>
            </w:r>
          </w:p>
        </w:tc>
        <w:tc>
          <w:tcPr>
            <w:tcW w:w="3360" w:type="dxa"/>
            <w:vAlign w:val="center"/>
          </w:tcPr>
          <w:p w14:paraId="6DC04EDA" w14:textId="77777777" w:rsidR="006849A9" w:rsidRDefault="00000000">
            <w:pPr>
              <w:rPr>
                <w:rFonts w:hint="eastAsia"/>
              </w:rPr>
            </w:pPr>
            <w:r>
              <w:rPr>
                <w:sz w:val="18"/>
              </w:rPr>
              <w:t>VM, VPC and subnet operations.</w:t>
            </w:r>
          </w:p>
        </w:tc>
        <w:tc>
          <w:tcPr>
            <w:tcW w:w="3360" w:type="dxa"/>
            <w:vAlign w:val="center"/>
          </w:tcPr>
          <w:p w14:paraId="059DEC0C" w14:textId="77777777" w:rsidR="006849A9" w:rsidRDefault="00000000">
            <w:pPr>
              <w:rPr>
                <w:rFonts w:hint="eastAsia"/>
              </w:rPr>
            </w:pPr>
            <w:r>
              <w:rPr>
                <w:sz w:val="18"/>
              </w:rPr>
              <w:t>Dataproc cluster nodes run as Compute Engine VMs.</w:t>
            </w:r>
          </w:p>
        </w:tc>
      </w:tr>
      <w:tr w:rsidR="006849A9" w14:paraId="66675AD6" w14:textId="77777777">
        <w:trPr>
          <w:jc w:val="center"/>
        </w:trPr>
        <w:tc>
          <w:tcPr>
            <w:tcW w:w="3360" w:type="dxa"/>
            <w:vAlign w:val="center"/>
          </w:tcPr>
          <w:p w14:paraId="2AA7D0DD" w14:textId="77777777" w:rsidR="006849A9" w:rsidRDefault="00000000">
            <w:pPr>
              <w:rPr>
                <w:rFonts w:hint="eastAsia"/>
              </w:rPr>
            </w:pPr>
            <w:r>
              <w:rPr>
                <w:rFonts w:ascii="Consolas" w:hAnsi="Consolas"/>
                <w:b/>
                <w:sz w:val="17"/>
              </w:rPr>
              <w:t>storage.googleapis.com</w:t>
            </w:r>
          </w:p>
        </w:tc>
        <w:tc>
          <w:tcPr>
            <w:tcW w:w="3360" w:type="dxa"/>
            <w:vAlign w:val="center"/>
          </w:tcPr>
          <w:p w14:paraId="03047C97" w14:textId="77777777" w:rsidR="006849A9" w:rsidRDefault="00000000">
            <w:pPr>
              <w:rPr>
                <w:rFonts w:hint="eastAsia"/>
              </w:rPr>
            </w:pPr>
            <w:r>
              <w:rPr>
                <w:sz w:val="18"/>
              </w:rPr>
              <w:t>Bucket and object operations.</w:t>
            </w:r>
          </w:p>
        </w:tc>
        <w:tc>
          <w:tcPr>
            <w:tcW w:w="3360" w:type="dxa"/>
            <w:vAlign w:val="center"/>
          </w:tcPr>
          <w:p w14:paraId="5E2C5936" w14:textId="77777777" w:rsidR="006849A9" w:rsidRDefault="00000000">
            <w:pPr>
              <w:rPr>
                <w:rFonts w:hint="eastAsia"/>
              </w:rPr>
            </w:pPr>
            <w:r>
              <w:rPr>
                <w:sz w:val="18"/>
              </w:rPr>
              <w:t>Stores code, input, output and logs.</w:t>
            </w:r>
          </w:p>
        </w:tc>
      </w:tr>
      <w:tr w:rsidR="006849A9" w14:paraId="4886E9D5" w14:textId="77777777">
        <w:trPr>
          <w:jc w:val="center"/>
        </w:trPr>
        <w:tc>
          <w:tcPr>
            <w:tcW w:w="3360" w:type="dxa"/>
            <w:vAlign w:val="center"/>
          </w:tcPr>
          <w:p w14:paraId="2614BC01" w14:textId="77777777" w:rsidR="006849A9" w:rsidRDefault="00000000">
            <w:pPr>
              <w:rPr>
                <w:rFonts w:hint="eastAsia"/>
              </w:rPr>
            </w:pPr>
            <w:r>
              <w:rPr>
                <w:rFonts w:ascii="Consolas" w:hAnsi="Consolas"/>
                <w:b/>
                <w:sz w:val="17"/>
              </w:rPr>
              <w:t>dataproc.googleapis.com</w:t>
            </w:r>
          </w:p>
        </w:tc>
        <w:tc>
          <w:tcPr>
            <w:tcW w:w="3360" w:type="dxa"/>
            <w:vAlign w:val="center"/>
          </w:tcPr>
          <w:p w14:paraId="047D3A4C" w14:textId="77777777" w:rsidR="006849A9" w:rsidRDefault="00000000">
            <w:pPr>
              <w:rPr>
                <w:rFonts w:hint="eastAsia"/>
              </w:rPr>
            </w:pPr>
            <w:r>
              <w:rPr>
                <w:sz w:val="18"/>
              </w:rPr>
              <w:t>Dataproc clusters and jobs.</w:t>
            </w:r>
          </w:p>
        </w:tc>
        <w:tc>
          <w:tcPr>
            <w:tcW w:w="3360" w:type="dxa"/>
            <w:vAlign w:val="center"/>
          </w:tcPr>
          <w:p w14:paraId="53323778" w14:textId="77777777" w:rsidR="006849A9" w:rsidRDefault="00000000">
            <w:pPr>
              <w:rPr>
                <w:rFonts w:hint="eastAsia"/>
              </w:rPr>
            </w:pPr>
            <w:r>
              <w:rPr>
                <w:sz w:val="18"/>
              </w:rPr>
              <w:t>Creates cluster and submits PySpark jobs.</w:t>
            </w:r>
          </w:p>
        </w:tc>
      </w:tr>
    </w:tbl>
    <w:p w14:paraId="7AC57827"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71313A81" w14:textId="77777777">
        <w:trPr>
          <w:jc w:val="center"/>
        </w:trPr>
        <w:tc>
          <w:tcPr>
            <w:tcW w:w="10080" w:type="dxa"/>
            <w:shd w:val="clear" w:color="auto" w:fill="F3F6F9"/>
          </w:tcPr>
          <w:p w14:paraId="049F5FF7" w14:textId="77777777" w:rsidR="006849A9" w:rsidRDefault="00000000">
            <w:pPr>
              <w:spacing w:after="0"/>
              <w:rPr>
                <w:rFonts w:hint="eastAsia"/>
              </w:rPr>
            </w:pPr>
            <w:r>
              <w:rPr>
                <w:rFonts w:ascii="Consolas" w:hAnsi="Consolas"/>
                <w:color w:val="1F1F1F"/>
                <w:sz w:val="17"/>
              </w:rPr>
              <w:t>gcloud services enable</w:t>
            </w:r>
            <w:r>
              <w:rPr>
                <w:rFonts w:ascii="Consolas" w:hAnsi="Consolas"/>
                <w:color w:val="1F1F1F"/>
                <w:sz w:val="17"/>
              </w:rPr>
              <w:br/>
              <w:t xml:space="preserve">   -&gt; Service Usage API</w:t>
            </w:r>
            <w:r>
              <w:rPr>
                <w:rFonts w:ascii="Consolas" w:hAnsi="Consolas"/>
                <w:color w:val="1F1F1F"/>
                <w:sz w:val="17"/>
              </w:rPr>
              <w:br/>
              <w:t xml:space="preserve">   -&gt; enables Cloud Resource Manager API</w:t>
            </w:r>
            <w:r>
              <w:rPr>
                <w:rFonts w:ascii="Consolas" w:hAnsi="Consolas"/>
                <w:color w:val="1F1F1F"/>
                <w:sz w:val="17"/>
              </w:rPr>
              <w:br/>
              <w:t xml:space="preserve">   -&gt; enables IAM API</w:t>
            </w:r>
            <w:r>
              <w:rPr>
                <w:rFonts w:ascii="Consolas" w:hAnsi="Consolas"/>
                <w:color w:val="1F1F1F"/>
                <w:sz w:val="17"/>
              </w:rPr>
              <w:br/>
              <w:t xml:space="preserve">   -&gt; enables Compute Engine API</w:t>
            </w:r>
            <w:r>
              <w:rPr>
                <w:rFonts w:ascii="Consolas" w:hAnsi="Consolas"/>
                <w:color w:val="1F1F1F"/>
                <w:sz w:val="17"/>
              </w:rPr>
              <w:br/>
              <w:t xml:space="preserve">   -&gt; enables Cloud Storage API</w:t>
            </w:r>
            <w:r>
              <w:rPr>
                <w:rFonts w:ascii="Consolas" w:hAnsi="Consolas"/>
                <w:color w:val="1F1F1F"/>
                <w:sz w:val="17"/>
              </w:rPr>
              <w:br/>
              <w:t xml:space="preserve">   -&gt; enables Dataproc API</w:t>
            </w:r>
            <w:r>
              <w:rPr>
                <w:rFonts w:ascii="Consolas" w:hAnsi="Consolas"/>
                <w:color w:val="1F1F1F"/>
                <w:sz w:val="17"/>
              </w:rPr>
              <w:br/>
            </w:r>
          </w:p>
        </w:tc>
      </w:tr>
    </w:tbl>
    <w:p w14:paraId="089E546A" w14:textId="77777777" w:rsidR="006849A9" w:rsidRDefault="00000000">
      <w:pPr>
        <w:rPr>
          <w:rFonts w:hint="eastAsia"/>
        </w:rPr>
      </w:pPr>
      <w:r>
        <w:rPr>
          <w:b/>
        </w:rPr>
        <w:t xml:space="preserve">Expected result: </w:t>
      </w:r>
      <w:r>
        <w:t>The operation finishes successfully.</w:t>
      </w:r>
    </w:p>
    <w:p w14:paraId="3D190933" w14:textId="77777777" w:rsidR="006849A9" w:rsidRDefault="00000000">
      <w:pPr>
        <w:pStyle w:val="Heading2"/>
      </w:pPr>
      <w:r>
        <w:t>Step 14: Verify required APIs</w:t>
      </w:r>
    </w:p>
    <w:p w14:paraId="0482C731"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7BE57019" w14:textId="77777777">
        <w:trPr>
          <w:jc w:val="center"/>
        </w:trPr>
        <w:tc>
          <w:tcPr>
            <w:tcW w:w="10080" w:type="dxa"/>
            <w:shd w:val="clear" w:color="auto" w:fill="F3F6F9"/>
          </w:tcPr>
          <w:p w14:paraId="2820583A" w14:textId="77777777" w:rsidR="006849A9" w:rsidRDefault="00000000">
            <w:pPr>
              <w:spacing w:after="0"/>
              <w:rPr>
                <w:rFonts w:hint="eastAsia"/>
              </w:rPr>
            </w:pPr>
            <w:r>
              <w:rPr>
                <w:rFonts w:ascii="Consolas" w:hAnsi="Consolas"/>
                <w:color w:val="1F1F1F"/>
                <w:sz w:val="17"/>
              </w:rPr>
              <w:t>gcloud services list --enabled | findstr /I "dataproc.googleapis.com compute.googleapis.com storage.googleapis.com iam.googleapis.com"</w:t>
            </w:r>
            <w:r>
              <w:rPr>
                <w:rFonts w:ascii="Consolas" w:hAnsi="Consolas"/>
                <w:color w:val="1F1F1F"/>
                <w:sz w:val="17"/>
              </w:rPr>
              <w:br/>
            </w:r>
          </w:p>
        </w:tc>
      </w:tr>
    </w:tbl>
    <w:p w14:paraId="2C0A76C7" w14:textId="77777777" w:rsidR="006849A9" w:rsidRDefault="00000000">
      <w:pPr>
        <w:rPr>
          <w:rFonts w:hint="eastAsia"/>
        </w:rPr>
      </w:pPr>
      <w:r>
        <w:rPr>
          <w:b/>
        </w:rPr>
        <w:t xml:space="preserve">What it does: </w:t>
      </w:r>
      <w:r>
        <w:t>Lists enabled APIs and filters the result to the four main services used by the lab.</w:t>
      </w:r>
    </w:p>
    <w:p w14:paraId="287B8856" w14:textId="77777777" w:rsidR="006849A9" w:rsidRDefault="00000000">
      <w:pPr>
        <w:rPr>
          <w:rFonts w:hint="eastAsia"/>
        </w:rPr>
      </w:pPr>
      <w:r>
        <w:rPr>
          <w:b/>
        </w:rPr>
        <w:t xml:space="preserve">Google Cloud service involved: </w:t>
      </w:r>
      <w:r>
        <w:t>Service Usage plus the local Windows findstr command</w:t>
      </w:r>
    </w:p>
    <w:p w14:paraId="262A0F21"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75FF966" w14:textId="77777777">
        <w:trPr>
          <w:jc w:val="center"/>
        </w:trPr>
        <w:tc>
          <w:tcPr>
            <w:tcW w:w="10080" w:type="dxa"/>
            <w:shd w:val="clear" w:color="auto" w:fill="F3F6F9"/>
          </w:tcPr>
          <w:p w14:paraId="36932E32" w14:textId="77777777" w:rsidR="006849A9" w:rsidRDefault="00000000">
            <w:pPr>
              <w:spacing w:after="0"/>
              <w:rPr>
                <w:rFonts w:hint="eastAsia"/>
              </w:rPr>
            </w:pPr>
            <w:r>
              <w:rPr>
                <w:rFonts w:ascii="Consolas" w:hAnsi="Consolas"/>
                <w:color w:val="1F1F1F"/>
                <w:sz w:val="17"/>
              </w:rPr>
              <w:t>Service Usage API</w:t>
            </w:r>
            <w:r>
              <w:rPr>
                <w:rFonts w:ascii="Consolas" w:hAnsi="Consolas"/>
                <w:color w:val="1F1F1F"/>
                <w:sz w:val="17"/>
              </w:rPr>
              <w:br/>
              <w:t xml:space="preserve">   -&gt; list all enabled services</w:t>
            </w:r>
            <w:r>
              <w:rPr>
                <w:rFonts w:ascii="Consolas" w:hAnsi="Consolas"/>
                <w:color w:val="1F1F1F"/>
                <w:sz w:val="17"/>
              </w:rPr>
              <w:br/>
              <w:t xml:space="preserve">   -&gt; pipe output to findstr</w:t>
            </w:r>
            <w:r>
              <w:rPr>
                <w:rFonts w:ascii="Consolas" w:hAnsi="Consolas"/>
                <w:color w:val="1F1F1F"/>
                <w:sz w:val="17"/>
              </w:rPr>
              <w:br/>
              <w:t xml:space="preserve">   -&gt; display matching API names</w:t>
            </w:r>
            <w:r>
              <w:rPr>
                <w:rFonts w:ascii="Consolas" w:hAnsi="Consolas"/>
                <w:color w:val="1F1F1F"/>
                <w:sz w:val="17"/>
              </w:rPr>
              <w:br/>
            </w:r>
          </w:p>
        </w:tc>
      </w:tr>
    </w:tbl>
    <w:p w14:paraId="47EF9199" w14:textId="77777777" w:rsidR="006849A9" w:rsidRDefault="00000000">
      <w:pPr>
        <w:rPr>
          <w:rFonts w:hint="eastAsia"/>
        </w:rPr>
      </w:pPr>
      <w:r>
        <w:rPr>
          <w:b/>
        </w:rPr>
        <w:t xml:space="preserve">Expected result: </w:t>
      </w:r>
      <w:r>
        <w:t>compute.googleapis.com, dataproc.googleapis.com, iam.googleapis.com and storage.googleapis.com are shown.</w:t>
      </w:r>
    </w:p>
    <w:p w14:paraId="4CB188BA" w14:textId="77777777" w:rsidR="006849A9" w:rsidRDefault="00000000">
      <w:pPr>
        <w:pStyle w:val="Heading1"/>
      </w:pPr>
      <w:r>
        <w:lastRenderedPageBreak/>
        <w:t>Phase 3 - Define Reusable Lab Variables</w:t>
      </w:r>
    </w:p>
    <w:p w14:paraId="51D721DC" w14:textId="77777777" w:rsidR="006849A9" w:rsidRDefault="00000000">
      <w:pPr>
        <w:pStyle w:val="Heading2"/>
      </w:pPr>
      <w:r>
        <w:t>Step 15: Create the user, service account, bucket and cluster variables</w:t>
      </w:r>
    </w:p>
    <w:p w14:paraId="453ACA0A"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0ACFCBDF" w14:textId="77777777">
        <w:trPr>
          <w:jc w:val="center"/>
        </w:trPr>
        <w:tc>
          <w:tcPr>
            <w:tcW w:w="10080" w:type="dxa"/>
            <w:shd w:val="clear" w:color="auto" w:fill="F3F6F9"/>
          </w:tcPr>
          <w:p w14:paraId="7B65C8A8" w14:textId="77777777" w:rsidR="006849A9" w:rsidRDefault="00000000">
            <w:pPr>
              <w:spacing w:after="0"/>
              <w:rPr>
                <w:rFonts w:hint="eastAsia"/>
              </w:rPr>
            </w:pPr>
            <w:r>
              <w:rPr>
                <w:rFonts w:ascii="Consolas" w:hAnsi="Consolas"/>
                <w:color w:val="1F1F1F"/>
                <w:sz w:val="17"/>
              </w:rPr>
              <w:t>set USER_EMAIL=geethasamynathan2011@gmail.com</w:t>
            </w:r>
            <w:r>
              <w:rPr>
                <w:rFonts w:ascii="Consolas" w:hAnsi="Consolas"/>
                <w:color w:val="1F1F1F"/>
                <w:sz w:val="17"/>
              </w:rPr>
              <w:br/>
              <w:t>set SERVICE_ACCOUNT_NAME=dataproc-data-sa</w:t>
            </w:r>
            <w:r>
              <w:rPr>
                <w:rFonts w:ascii="Consolas" w:hAnsi="Consolas"/>
                <w:color w:val="1F1F1F"/>
                <w:sz w:val="17"/>
              </w:rPr>
              <w:br/>
              <w:t>set SERVICE_ACCOUNT_EMAIL=%SERVICE_ACCOUNT_NAME%@%PROJECT_ID%.iam.gserviceaccount.com</w:t>
            </w:r>
            <w:r>
              <w:rPr>
                <w:rFonts w:ascii="Consolas" w:hAnsi="Consolas"/>
                <w:color w:val="1F1F1F"/>
                <w:sz w:val="17"/>
              </w:rPr>
              <w:br/>
              <w:t>set BUCKET_NAME=%PROJECT_ID%-dataproc-demo-%RANDOM%</w:t>
            </w:r>
            <w:r>
              <w:rPr>
                <w:rFonts w:ascii="Consolas" w:hAnsi="Consolas"/>
                <w:color w:val="1F1F1F"/>
                <w:sz w:val="17"/>
              </w:rPr>
              <w:br/>
              <w:t>set CLUSTER_NAME=dataproc-beginner-cluster</w:t>
            </w:r>
            <w:r>
              <w:rPr>
                <w:rFonts w:ascii="Consolas" w:hAnsi="Consolas"/>
                <w:color w:val="1F1F1F"/>
                <w:sz w:val="17"/>
              </w:rPr>
              <w:br/>
            </w:r>
          </w:p>
        </w:tc>
      </w:tr>
    </w:tbl>
    <w:p w14:paraId="60CCE0C8" w14:textId="77777777" w:rsidR="006849A9" w:rsidRDefault="00000000">
      <w:pPr>
        <w:rPr>
          <w:rFonts w:hint="eastAsia"/>
        </w:rPr>
      </w:pPr>
      <w:r>
        <w:rPr>
          <w:b/>
        </w:rPr>
        <w:t xml:space="preserve">What it does: </w:t>
      </w:r>
      <w:r>
        <w:t>Defines all names needed by the remaining commands.</w:t>
      </w:r>
    </w:p>
    <w:p w14:paraId="2ED85065" w14:textId="77777777" w:rsidR="006849A9" w:rsidRDefault="00000000">
      <w:pPr>
        <w:rPr>
          <w:rFonts w:hint="eastAsia"/>
        </w:rPr>
      </w:pPr>
      <w:r>
        <w:rPr>
          <w:b/>
        </w:rPr>
        <w:t xml:space="preserve">Google Cloud service involved: </w:t>
      </w:r>
      <w:r>
        <w:t>Local Windows Command Prompt environment</w:t>
      </w:r>
    </w:p>
    <w:tbl>
      <w:tblPr>
        <w:tblStyle w:val="TableGrid"/>
        <w:tblW w:w="0" w:type="auto"/>
        <w:jc w:val="center"/>
        <w:tblLook w:val="04A0" w:firstRow="1" w:lastRow="0" w:firstColumn="1" w:lastColumn="0" w:noHBand="0" w:noVBand="1"/>
      </w:tblPr>
      <w:tblGrid>
        <w:gridCol w:w="3360"/>
        <w:gridCol w:w="3360"/>
        <w:gridCol w:w="3360"/>
      </w:tblGrid>
      <w:tr w:rsidR="006849A9" w14:paraId="27364D9D" w14:textId="77777777">
        <w:trPr>
          <w:jc w:val="center"/>
        </w:trPr>
        <w:tc>
          <w:tcPr>
            <w:tcW w:w="3360" w:type="dxa"/>
            <w:shd w:val="clear" w:color="auto" w:fill="2F75B5"/>
            <w:vAlign w:val="center"/>
          </w:tcPr>
          <w:p w14:paraId="3B90F035" w14:textId="77777777" w:rsidR="006849A9" w:rsidRDefault="00000000">
            <w:pPr>
              <w:rPr>
                <w:rFonts w:hint="eastAsia"/>
              </w:rPr>
            </w:pPr>
            <w:r>
              <w:rPr>
                <w:b/>
                <w:color w:val="FFFFFF"/>
                <w:sz w:val="19"/>
              </w:rPr>
              <w:t>Part / Option</w:t>
            </w:r>
          </w:p>
        </w:tc>
        <w:tc>
          <w:tcPr>
            <w:tcW w:w="3360" w:type="dxa"/>
            <w:shd w:val="clear" w:color="auto" w:fill="2F75B5"/>
            <w:vAlign w:val="center"/>
          </w:tcPr>
          <w:p w14:paraId="425BFFF7" w14:textId="77777777" w:rsidR="006849A9" w:rsidRDefault="00000000">
            <w:pPr>
              <w:rPr>
                <w:rFonts w:hint="eastAsia"/>
              </w:rPr>
            </w:pPr>
            <w:r>
              <w:rPr>
                <w:b/>
                <w:color w:val="FFFFFF"/>
                <w:sz w:val="19"/>
              </w:rPr>
              <w:t>Meaning</w:t>
            </w:r>
          </w:p>
        </w:tc>
        <w:tc>
          <w:tcPr>
            <w:tcW w:w="3360" w:type="dxa"/>
            <w:shd w:val="clear" w:color="auto" w:fill="2F75B5"/>
            <w:vAlign w:val="center"/>
          </w:tcPr>
          <w:p w14:paraId="5E7770FC" w14:textId="77777777" w:rsidR="006849A9" w:rsidRDefault="00000000">
            <w:pPr>
              <w:rPr>
                <w:rFonts w:hint="eastAsia"/>
              </w:rPr>
            </w:pPr>
            <w:r>
              <w:rPr>
                <w:b/>
                <w:color w:val="FFFFFF"/>
                <w:sz w:val="19"/>
              </w:rPr>
              <w:t>Resource or Effect</w:t>
            </w:r>
          </w:p>
        </w:tc>
      </w:tr>
      <w:tr w:rsidR="006849A9" w14:paraId="368ED7A1" w14:textId="77777777">
        <w:trPr>
          <w:jc w:val="center"/>
        </w:trPr>
        <w:tc>
          <w:tcPr>
            <w:tcW w:w="3360" w:type="dxa"/>
            <w:vAlign w:val="center"/>
          </w:tcPr>
          <w:p w14:paraId="694C403F" w14:textId="77777777" w:rsidR="006849A9" w:rsidRDefault="00000000">
            <w:pPr>
              <w:rPr>
                <w:rFonts w:hint="eastAsia"/>
              </w:rPr>
            </w:pPr>
            <w:r>
              <w:rPr>
                <w:rFonts w:ascii="Consolas" w:hAnsi="Consolas"/>
                <w:b/>
                <w:sz w:val="17"/>
              </w:rPr>
              <w:t>USER_EMAIL</w:t>
            </w:r>
          </w:p>
        </w:tc>
        <w:tc>
          <w:tcPr>
            <w:tcW w:w="3360" w:type="dxa"/>
            <w:vAlign w:val="center"/>
          </w:tcPr>
          <w:p w14:paraId="2D49A447" w14:textId="77777777" w:rsidR="006849A9" w:rsidRDefault="00000000">
            <w:pPr>
              <w:rPr>
                <w:rFonts w:hint="eastAsia"/>
              </w:rPr>
            </w:pPr>
            <w:r>
              <w:rPr>
                <w:sz w:val="18"/>
              </w:rPr>
              <w:t>Authenticated human user.</w:t>
            </w:r>
          </w:p>
        </w:tc>
        <w:tc>
          <w:tcPr>
            <w:tcW w:w="3360" w:type="dxa"/>
            <w:vAlign w:val="center"/>
          </w:tcPr>
          <w:p w14:paraId="7D300723" w14:textId="77777777" w:rsidR="006849A9" w:rsidRDefault="00000000">
            <w:pPr>
              <w:rPr>
                <w:rFonts w:hint="eastAsia"/>
              </w:rPr>
            </w:pPr>
            <w:r>
              <w:rPr>
                <w:sz w:val="18"/>
              </w:rPr>
              <w:t>Receives IAM permissions.</w:t>
            </w:r>
          </w:p>
        </w:tc>
      </w:tr>
      <w:tr w:rsidR="006849A9" w14:paraId="1C97497D" w14:textId="77777777">
        <w:trPr>
          <w:jc w:val="center"/>
        </w:trPr>
        <w:tc>
          <w:tcPr>
            <w:tcW w:w="3360" w:type="dxa"/>
            <w:vAlign w:val="center"/>
          </w:tcPr>
          <w:p w14:paraId="20F31687" w14:textId="77777777" w:rsidR="006849A9" w:rsidRDefault="00000000">
            <w:pPr>
              <w:rPr>
                <w:rFonts w:hint="eastAsia"/>
              </w:rPr>
            </w:pPr>
            <w:r>
              <w:rPr>
                <w:rFonts w:ascii="Consolas" w:hAnsi="Consolas"/>
                <w:b/>
                <w:sz w:val="17"/>
              </w:rPr>
              <w:t>SERVICE_ACCOUNT_NAME</w:t>
            </w:r>
          </w:p>
        </w:tc>
        <w:tc>
          <w:tcPr>
            <w:tcW w:w="3360" w:type="dxa"/>
            <w:vAlign w:val="center"/>
          </w:tcPr>
          <w:p w14:paraId="28B4071F" w14:textId="77777777" w:rsidR="006849A9" w:rsidRDefault="00000000">
            <w:pPr>
              <w:rPr>
                <w:rFonts w:hint="eastAsia"/>
              </w:rPr>
            </w:pPr>
            <w:r>
              <w:rPr>
                <w:sz w:val="18"/>
              </w:rPr>
              <w:t>Short custom service-account name.</w:t>
            </w:r>
          </w:p>
        </w:tc>
        <w:tc>
          <w:tcPr>
            <w:tcW w:w="3360" w:type="dxa"/>
            <w:vAlign w:val="center"/>
          </w:tcPr>
          <w:p w14:paraId="1D81EE14" w14:textId="77777777" w:rsidR="006849A9" w:rsidRDefault="00000000">
            <w:pPr>
              <w:rPr>
                <w:rFonts w:hint="eastAsia"/>
              </w:rPr>
            </w:pPr>
            <w:r>
              <w:rPr>
                <w:sz w:val="18"/>
              </w:rPr>
              <w:t>Used to create the workload identity.</w:t>
            </w:r>
          </w:p>
        </w:tc>
      </w:tr>
      <w:tr w:rsidR="006849A9" w14:paraId="607667CE" w14:textId="77777777">
        <w:trPr>
          <w:jc w:val="center"/>
        </w:trPr>
        <w:tc>
          <w:tcPr>
            <w:tcW w:w="3360" w:type="dxa"/>
            <w:vAlign w:val="center"/>
          </w:tcPr>
          <w:p w14:paraId="72EAFA2D" w14:textId="77777777" w:rsidR="006849A9" w:rsidRDefault="00000000">
            <w:pPr>
              <w:rPr>
                <w:rFonts w:hint="eastAsia"/>
              </w:rPr>
            </w:pPr>
            <w:r>
              <w:rPr>
                <w:rFonts w:ascii="Consolas" w:hAnsi="Consolas"/>
                <w:b/>
                <w:sz w:val="17"/>
              </w:rPr>
              <w:t>SERVICE_ACCOUNT_EMAIL</w:t>
            </w:r>
          </w:p>
        </w:tc>
        <w:tc>
          <w:tcPr>
            <w:tcW w:w="3360" w:type="dxa"/>
            <w:vAlign w:val="center"/>
          </w:tcPr>
          <w:p w14:paraId="3B8C9246" w14:textId="77777777" w:rsidR="006849A9" w:rsidRDefault="00000000">
            <w:pPr>
              <w:rPr>
                <w:rFonts w:hint="eastAsia"/>
              </w:rPr>
            </w:pPr>
            <w:r>
              <w:rPr>
                <w:sz w:val="18"/>
              </w:rPr>
              <w:t>Full service-account principal.</w:t>
            </w:r>
          </w:p>
        </w:tc>
        <w:tc>
          <w:tcPr>
            <w:tcW w:w="3360" w:type="dxa"/>
            <w:vAlign w:val="center"/>
          </w:tcPr>
          <w:p w14:paraId="1AD46013" w14:textId="77777777" w:rsidR="006849A9" w:rsidRDefault="00000000">
            <w:pPr>
              <w:rPr>
                <w:rFonts w:hint="eastAsia"/>
              </w:rPr>
            </w:pPr>
            <w:r>
              <w:rPr>
                <w:sz w:val="18"/>
              </w:rPr>
              <w:t>Attached to the Dataproc VM.</w:t>
            </w:r>
          </w:p>
        </w:tc>
      </w:tr>
      <w:tr w:rsidR="006849A9" w14:paraId="46EA7F75" w14:textId="77777777">
        <w:trPr>
          <w:jc w:val="center"/>
        </w:trPr>
        <w:tc>
          <w:tcPr>
            <w:tcW w:w="3360" w:type="dxa"/>
            <w:vAlign w:val="center"/>
          </w:tcPr>
          <w:p w14:paraId="39793ECD" w14:textId="77777777" w:rsidR="006849A9" w:rsidRDefault="00000000">
            <w:pPr>
              <w:rPr>
                <w:rFonts w:hint="eastAsia"/>
              </w:rPr>
            </w:pPr>
            <w:r>
              <w:rPr>
                <w:rFonts w:ascii="Consolas" w:hAnsi="Consolas"/>
                <w:b/>
                <w:sz w:val="17"/>
              </w:rPr>
              <w:t>BUCKET_NAME</w:t>
            </w:r>
          </w:p>
        </w:tc>
        <w:tc>
          <w:tcPr>
            <w:tcW w:w="3360" w:type="dxa"/>
            <w:vAlign w:val="center"/>
          </w:tcPr>
          <w:p w14:paraId="7B6B06B3" w14:textId="77777777" w:rsidR="006849A9" w:rsidRDefault="00000000">
            <w:pPr>
              <w:rPr>
                <w:rFonts w:hint="eastAsia"/>
              </w:rPr>
            </w:pPr>
            <w:r>
              <w:rPr>
                <w:sz w:val="18"/>
              </w:rPr>
              <w:t>Globally unique bucket name.</w:t>
            </w:r>
          </w:p>
        </w:tc>
        <w:tc>
          <w:tcPr>
            <w:tcW w:w="3360" w:type="dxa"/>
            <w:vAlign w:val="center"/>
          </w:tcPr>
          <w:p w14:paraId="53ED0520" w14:textId="77777777" w:rsidR="006849A9" w:rsidRDefault="00000000">
            <w:pPr>
              <w:rPr>
                <w:rFonts w:hint="eastAsia"/>
              </w:rPr>
            </w:pPr>
            <w:r>
              <w:rPr>
                <w:sz w:val="18"/>
              </w:rPr>
              <w:t>Stores input, code, output and Dataproc logs.</w:t>
            </w:r>
          </w:p>
        </w:tc>
      </w:tr>
      <w:tr w:rsidR="006849A9" w14:paraId="292DDB22" w14:textId="77777777">
        <w:trPr>
          <w:jc w:val="center"/>
        </w:trPr>
        <w:tc>
          <w:tcPr>
            <w:tcW w:w="3360" w:type="dxa"/>
            <w:vAlign w:val="center"/>
          </w:tcPr>
          <w:p w14:paraId="2D287562" w14:textId="77777777" w:rsidR="006849A9" w:rsidRDefault="00000000">
            <w:pPr>
              <w:rPr>
                <w:rFonts w:hint="eastAsia"/>
              </w:rPr>
            </w:pPr>
            <w:r>
              <w:rPr>
                <w:rFonts w:ascii="Consolas" w:hAnsi="Consolas"/>
                <w:b/>
                <w:sz w:val="17"/>
              </w:rPr>
              <w:t>CLUSTER_NAME</w:t>
            </w:r>
          </w:p>
        </w:tc>
        <w:tc>
          <w:tcPr>
            <w:tcW w:w="3360" w:type="dxa"/>
            <w:vAlign w:val="center"/>
          </w:tcPr>
          <w:p w14:paraId="042C0E31" w14:textId="77777777" w:rsidR="006849A9" w:rsidRDefault="00000000">
            <w:pPr>
              <w:rPr>
                <w:rFonts w:hint="eastAsia"/>
              </w:rPr>
            </w:pPr>
            <w:r>
              <w:rPr>
                <w:sz w:val="18"/>
              </w:rPr>
              <w:t>Dataproc cluster name.</w:t>
            </w:r>
          </w:p>
        </w:tc>
        <w:tc>
          <w:tcPr>
            <w:tcW w:w="3360" w:type="dxa"/>
            <w:vAlign w:val="center"/>
          </w:tcPr>
          <w:p w14:paraId="29291C42" w14:textId="77777777" w:rsidR="006849A9" w:rsidRDefault="00000000">
            <w:pPr>
              <w:rPr>
                <w:rFonts w:hint="eastAsia"/>
              </w:rPr>
            </w:pPr>
            <w:r>
              <w:rPr>
                <w:sz w:val="18"/>
              </w:rPr>
              <w:t>Used in create, describe, submit and delete commands.</w:t>
            </w:r>
          </w:p>
        </w:tc>
      </w:tr>
      <w:tr w:rsidR="006849A9" w14:paraId="5F5E6501" w14:textId="77777777">
        <w:trPr>
          <w:jc w:val="center"/>
        </w:trPr>
        <w:tc>
          <w:tcPr>
            <w:tcW w:w="3360" w:type="dxa"/>
            <w:vAlign w:val="center"/>
          </w:tcPr>
          <w:p w14:paraId="5F3C61F2" w14:textId="77777777" w:rsidR="006849A9" w:rsidRDefault="00000000">
            <w:pPr>
              <w:rPr>
                <w:rFonts w:hint="eastAsia"/>
              </w:rPr>
            </w:pPr>
            <w:r>
              <w:rPr>
                <w:rFonts w:ascii="Consolas" w:hAnsi="Consolas"/>
                <w:b/>
                <w:sz w:val="17"/>
              </w:rPr>
              <w:t>%RANDOM%</w:t>
            </w:r>
          </w:p>
        </w:tc>
        <w:tc>
          <w:tcPr>
            <w:tcW w:w="3360" w:type="dxa"/>
            <w:vAlign w:val="center"/>
          </w:tcPr>
          <w:p w14:paraId="2A865C67" w14:textId="77777777" w:rsidR="006849A9" w:rsidRDefault="00000000">
            <w:pPr>
              <w:rPr>
                <w:rFonts w:hint="eastAsia"/>
              </w:rPr>
            </w:pPr>
            <w:r>
              <w:rPr>
                <w:sz w:val="18"/>
              </w:rPr>
              <w:t>CMD-generated random number.</w:t>
            </w:r>
          </w:p>
        </w:tc>
        <w:tc>
          <w:tcPr>
            <w:tcW w:w="3360" w:type="dxa"/>
            <w:vAlign w:val="center"/>
          </w:tcPr>
          <w:p w14:paraId="7F93ACF0" w14:textId="77777777" w:rsidR="006849A9" w:rsidRDefault="00000000">
            <w:pPr>
              <w:rPr>
                <w:rFonts w:hint="eastAsia"/>
              </w:rPr>
            </w:pPr>
            <w:r>
              <w:rPr>
                <w:sz w:val="18"/>
              </w:rPr>
              <w:t>Reduces bucket-name collisions.</w:t>
            </w:r>
          </w:p>
        </w:tc>
      </w:tr>
    </w:tbl>
    <w:p w14:paraId="4355ADE8"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DA1DF83" w14:textId="77777777">
        <w:trPr>
          <w:jc w:val="center"/>
        </w:trPr>
        <w:tc>
          <w:tcPr>
            <w:tcW w:w="10080" w:type="dxa"/>
            <w:shd w:val="clear" w:color="auto" w:fill="F3F6F9"/>
          </w:tcPr>
          <w:p w14:paraId="48FD6F41" w14:textId="77777777" w:rsidR="006849A9" w:rsidRDefault="00000000">
            <w:pPr>
              <w:spacing w:after="0"/>
              <w:rPr>
                <w:rFonts w:hint="eastAsia"/>
              </w:rPr>
            </w:pPr>
            <w:r>
              <w:rPr>
                <w:rFonts w:ascii="Consolas" w:hAnsi="Consolas"/>
                <w:color w:val="1F1F1F"/>
                <w:sz w:val="17"/>
              </w:rPr>
              <w:t>PROJECT_ID + SERVICE_ACCOUNT_NAME</w:t>
            </w:r>
            <w:r>
              <w:rPr>
                <w:rFonts w:ascii="Consolas" w:hAnsi="Consolas"/>
                <w:color w:val="1F1F1F"/>
                <w:sz w:val="17"/>
              </w:rPr>
              <w:br/>
              <w:t xml:space="preserve">   -&gt; builds SERVICE_ACCOUNT_EMAIL</w:t>
            </w:r>
            <w:r>
              <w:rPr>
                <w:rFonts w:ascii="Consolas" w:hAnsi="Consolas"/>
                <w:color w:val="1F1F1F"/>
                <w:sz w:val="17"/>
              </w:rPr>
              <w:br/>
            </w:r>
            <w:r>
              <w:rPr>
                <w:rFonts w:ascii="Consolas" w:hAnsi="Consolas"/>
                <w:color w:val="1F1F1F"/>
                <w:sz w:val="17"/>
              </w:rPr>
              <w:br/>
              <w:t>PROJECT_ID + random number</w:t>
            </w:r>
            <w:r>
              <w:rPr>
                <w:rFonts w:ascii="Consolas" w:hAnsi="Consolas"/>
                <w:color w:val="1F1F1F"/>
                <w:sz w:val="17"/>
              </w:rPr>
              <w:br/>
              <w:t xml:space="preserve">   -&gt; builds globally unique BUCKET_NAME</w:t>
            </w:r>
            <w:r>
              <w:rPr>
                <w:rFonts w:ascii="Consolas" w:hAnsi="Consolas"/>
                <w:color w:val="1F1F1F"/>
                <w:sz w:val="17"/>
              </w:rPr>
              <w:br/>
            </w:r>
            <w:r>
              <w:rPr>
                <w:rFonts w:ascii="Consolas" w:hAnsi="Consolas"/>
                <w:color w:val="1F1F1F"/>
                <w:sz w:val="17"/>
              </w:rPr>
              <w:br/>
              <w:t>CLUSTER_NAME</w:t>
            </w:r>
            <w:r>
              <w:rPr>
                <w:rFonts w:ascii="Consolas" w:hAnsi="Consolas"/>
                <w:color w:val="1F1F1F"/>
                <w:sz w:val="17"/>
              </w:rPr>
              <w:br/>
              <w:t xml:space="preserve">   -&gt; identifies the Dataproc cluster</w:t>
            </w:r>
            <w:r>
              <w:rPr>
                <w:rFonts w:ascii="Consolas" w:hAnsi="Consolas"/>
                <w:color w:val="1F1F1F"/>
                <w:sz w:val="17"/>
              </w:rPr>
              <w:br/>
            </w:r>
          </w:p>
        </w:tc>
      </w:tr>
    </w:tbl>
    <w:p w14:paraId="060888B3" w14:textId="77777777" w:rsidR="006849A9" w:rsidRDefault="00000000">
      <w:pPr>
        <w:rPr>
          <w:rFonts w:hint="eastAsia"/>
        </w:rPr>
      </w:pPr>
      <w:r>
        <w:rPr>
          <w:b/>
        </w:rPr>
        <w:t xml:space="preserve">Expected result: </w:t>
      </w:r>
      <w:r>
        <w:t>No output is normally displayed.</w:t>
      </w:r>
    </w:p>
    <w:tbl>
      <w:tblPr>
        <w:tblW w:w="0" w:type="auto"/>
        <w:jc w:val="center"/>
        <w:tblLook w:val="04A0" w:firstRow="1" w:lastRow="0" w:firstColumn="1" w:lastColumn="0" w:noHBand="0" w:noVBand="1"/>
      </w:tblPr>
      <w:tblGrid>
        <w:gridCol w:w="10080"/>
      </w:tblGrid>
      <w:tr w:rsidR="006849A9" w14:paraId="5597B243" w14:textId="77777777">
        <w:trPr>
          <w:jc w:val="center"/>
        </w:trPr>
        <w:tc>
          <w:tcPr>
            <w:tcW w:w="10080" w:type="dxa"/>
            <w:shd w:val="clear" w:color="auto" w:fill="FFF2CC"/>
          </w:tcPr>
          <w:p w14:paraId="1070E1EB" w14:textId="77777777" w:rsidR="006849A9" w:rsidRDefault="00000000">
            <w:pPr>
              <w:spacing w:after="0"/>
              <w:rPr>
                <w:rFonts w:hint="eastAsia"/>
              </w:rPr>
            </w:pPr>
            <w:r>
              <w:rPr>
                <w:b/>
                <w:color w:val="7F6000"/>
              </w:rPr>
              <w:t xml:space="preserve">Important: </w:t>
            </w:r>
            <w:r>
              <w:t>Run these commands again whenever a new CMD window is opened.</w:t>
            </w:r>
          </w:p>
        </w:tc>
      </w:tr>
    </w:tbl>
    <w:p w14:paraId="379E8F87" w14:textId="77777777" w:rsidR="006849A9" w:rsidRDefault="00000000">
      <w:pPr>
        <w:pStyle w:val="Heading2"/>
      </w:pPr>
      <w:r>
        <w:t>Step 16: Verify all variables</w:t>
      </w:r>
    </w:p>
    <w:p w14:paraId="58F50A0E"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EA19626" w14:textId="77777777">
        <w:trPr>
          <w:jc w:val="center"/>
        </w:trPr>
        <w:tc>
          <w:tcPr>
            <w:tcW w:w="10080" w:type="dxa"/>
            <w:shd w:val="clear" w:color="auto" w:fill="F3F6F9"/>
          </w:tcPr>
          <w:p w14:paraId="4B8F9706" w14:textId="77777777" w:rsidR="006849A9" w:rsidRDefault="00000000">
            <w:pPr>
              <w:spacing w:after="0"/>
              <w:rPr>
                <w:rFonts w:hint="eastAsia"/>
              </w:rPr>
            </w:pPr>
            <w:r>
              <w:rPr>
                <w:rFonts w:ascii="Consolas" w:hAnsi="Consolas"/>
                <w:color w:val="1F1F1F"/>
                <w:sz w:val="17"/>
              </w:rPr>
              <w:t>echo Project: %PROJECT_ID%</w:t>
            </w:r>
            <w:r>
              <w:rPr>
                <w:rFonts w:ascii="Consolas" w:hAnsi="Consolas"/>
                <w:color w:val="1F1F1F"/>
                <w:sz w:val="17"/>
              </w:rPr>
              <w:br/>
              <w:t>echo Region: %REGION%</w:t>
            </w:r>
            <w:r>
              <w:rPr>
                <w:rFonts w:ascii="Consolas" w:hAnsi="Consolas"/>
                <w:color w:val="1F1F1F"/>
                <w:sz w:val="17"/>
              </w:rPr>
              <w:br/>
              <w:t>echo User: %USER_EMAIL%</w:t>
            </w:r>
            <w:r>
              <w:rPr>
                <w:rFonts w:ascii="Consolas" w:hAnsi="Consolas"/>
                <w:color w:val="1F1F1F"/>
                <w:sz w:val="17"/>
              </w:rPr>
              <w:br/>
              <w:t>echo Service account: %SERVICE_ACCOUNT_EMAIL%</w:t>
            </w:r>
            <w:r>
              <w:rPr>
                <w:rFonts w:ascii="Consolas" w:hAnsi="Consolas"/>
                <w:color w:val="1F1F1F"/>
                <w:sz w:val="17"/>
              </w:rPr>
              <w:br/>
              <w:t>echo Bucket: %BUCKET_NAME%</w:t>
            </w:r>
            <w:r>
              <w:rPr>
                <w:rFonts w:ascii="Consolas" w:hAnsi="Consolas"/>
                <w:color w:val="1F1F1F"/>
                <w:sz w:val="17"/>
              </w:rPr>
              <w:br/>
              <w:t>echo Cluster: %CLUSTER_NAME%</w:t>
            </w:r>
            <w:r>
              <w:rPr>
                <w:rFonts w:ascii="Consolas" w:hAnsi="Consolas"/>
                <w:color w:val="1F1F1F"/>
                <w:sz w:val="17"/>
              </w:rPr>
              <w:br/>
            </w:r>
          </w:p>
        </w:tc>
      </w:tr>
    </w:tbl>
    <w:p w14:paraId="780A08E4" w14:textId="77777777" w:rsidR="006849A9" w:rsidRDefault="00000000">
      <w:pPr>
        <w:rPr>
          <w:rFonts w:hint="eastAsia"/>
        </w:rPr>
      </w:pPr>
      <w:r>
        <w:rPr>
          <w:b/>
        </w:rPr>
        <w:t xml:space="preserve">What it does: </w:t>
      </w:r>
      <w:r>
        <w:t>Prints each variable before any resource is created.</w:t>
      </w:r>
    </w:p>
    <w:p w14:paraId="340411E8" w14:textId="77777777" w:rsidR="006849A9" w:rsidRDefault="00000000">
      <w:pPr>
        <w:rPr>
          <w:rFonts w:hint="eastAsia"/>
        </w:rPr>
      </w:pPr>
      <w:r>
        <w:rPr>
          <w:b/>
        </w:rPr>
        <w:t xml:space="preserve">Google Cloud service involved: </w:t>
      </w:r>
      <w:r>
        <w:t>Local Windows Command Prompt environment</w:t>
      </w:r>
    </w:p>
    <w:p w14:paraId="1B2FCD85"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673F27B6" w14:textId="77777777">
        <w:trPr>
          <w:jc w:val="center"/>
        </w:trPr>
        <w:tc>
          <w:tcPr>
            <w:tcW w:w="10080" w:type="dxa"/>
            <w:shd w:val="clear" w:color="auto" w:fill="F3F6F9"/>
          </w:tcPr>
          <w:p w14:paraId="13EC31CC" w14:textId="77777777" w:rsidR="006849A9" w:rsidRDefault="00000000">
            <w:pPr>
              <w:spacing w:after="0"/>
              <w:rPr>
                <w:rFonts w:hint="eastAsia"/>
              </w:rPr>
            </w:pPr>
            <w:r>
              <w:rPr>
                <w:rFonts w:ascii="Consolas" w:hAnsi="Consolas"/>
                <w:color w:val="1F1F1F"/>
                <w:sz w:val="17"/>
              </w:rPr>
              <w:lastRenderedPageBreak/>
              <w:t>CMD expands every %VARIABLE%</w:t>
            </w:r>
            <w:r>
              <w:rPr>
                <w:rFonts w:ascii="Consolas" w:hAnsi="Consolas"/>
                <w:color w:val="1F1F1F"/>
                <w:sz w:val="17"/>
              </w:rPr>
              <w:br/>
              <w:t xml:space="preserve">   -&gt; allows visual validation</w:t>
            </w:r>
            <w:r>
              <w:rPr>
                <w:rFonts w:ascii="Consolas" w:hAnsi="Consolas"/>
                <w:color w:val="1F1F1F"/>
                <w:sz w:val="17"/>
              </w:rPr>
              <w:br/>
              <w:t xml:space="preserve">   -&gt; prevents resources being created with incorrect names</w:t>
            </w:r>
            <w:r>
              <w:rPr>
                <w:rFonts w:ascii="Consolas" w:hAnsi="Consolas"/>
                <w:color w:val="1F1F1F"/>
                <w:sz w:val="17"/>
              </w:rPr>
              <w:br/>
            </w:r>
          </w:p>
        </w:tc>
      </w:tr>
    </w:tbl>
    <w:p w14:paraId="7CE371B1" w14:textId="77777777" w:rsidR="006849A9" w:rsidRDefault="00000000">
      <w:pPr>
        <w:rPr>
          <w:rFonts w:hint="eastAsia"/>
        </w:rPr>
      </w:pPr>
      <w:r>
        <w:rPr>
          <w:b/>
        </w:rPr>
        <w:t xml:space="preserve">Expected result: </w:t>
      </w:r>
      <w:r>
        <w:t>All six values appear without unresolved percent signs.</w:t>
      </w:r>
    </w:p>
    <w:p w14:paraId="3C8D87D1" w14:textId="77777777" w:rsidR="006849A9" w:rsidRDefault="00000000">
      <w:pPr>
        <w:pStyle w:val="Heading1"/>
      </w:pPr>
      <w:r>
        <w:t>Phase 4 - Create and Authorize the Dataproc Service Account</w:t>
      </w:r>
    </w:p>
    <w:p w14:paraId="1CA021CA" w14:textId="77777777" w:rsidR="006849A9" w:rsidRDefault="00000000">
      <w:pPr>
        <w:pStyle w:val="Heading2"/>
      </w:pPr>
      <w:r>
        <w:t>Step 17: Create the custom service account</w:t>
      </w:r>
    </w:p>
    <w:p w14:paraId="463CF316"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82BB4A7" w14:textId="77777777">
        <w:trPr>
          <w:jc w:val="center"/>
        </w:trPr>
        <w:tc>
          <w:tcPr>
            <w:tcW w:w="10080" w:type="dxa"/>
            <w:shd w:val="clear" w:color="auto" w:fill="F3F6F9"/>
          </w:tcPr>
          <w:p w14:paraId="2B466F61" w14:textId="77777777" w:rsidR="006849A9" w:rsidRDefault="00000000">
            <w:pPr>
              <w:spacing w:after="0"/>
              <w:rPr>
                <w:rFonts w:hint="eastAsia"/>
              </w:rPr>
            </w:pPr>
            <w:r>
              <w:rPr>
                <w:rFonts w:ascii="Consolas" w:hAnsi="Consolas"/>
                <w:color w:val="1F1F1F"/>
                <w:sz w:val="17"/>
              </w:rPr>
              <w:t>gcloud iam service-accounts create %SERVICE_ACCOUNT_NAME% --display-name="Dataproc Data Workload Service Account" --description="Runs the beginner Dataproc PySpark workload" --project=%PROJECT_ID%</w:t>
            </w:r>
            <w:r>
              <w:rPr>
                <w:rFonts w:ascii="Consolas" w:hAnsi="Consolas"/>
                <w:color w:val="1F1F1F"/>
                <w:sz w:val="17"/>
              </w:rPr>
              <w:br/>
            </w:r>
          </w:p>
        </w:tc>
      </w:tr>
    </w:tbl>
    <w:p w14:paraId="4FBE5165" w14:textId="77777777" w:rsidR="006849A9" w:rsidRDefault="00000000">
      <w:pPr>
        <w:rPr>
          <w:rFonts w:hint="eastAsia"/>
        </w:rPr>
      </w:pPr>
      <w:r>
        <w:rPr>
          <w:b/>
        </w:rPr>
        <w:t xml:space="preserve">What it does: </w:t>
      </w:r>
      <w:r>
        <w:t>Creates a non-human Google Cloud identity that will be attached to the Dataproc VM.</w:t>
      </w:r>
    </w:p>
    <w:p w14:paraId="53456AA7" w14:textId="77777777" w:rsidR="006849A9" w:rsidRDefault="00000000">
      <w:pPr>
        <w:rPr>
          <w:rFonts w:hint="eastAsia"/>
        </w:rPr>
      </w:pPr>
      <w:r>
        <w:rPr>
          <w:b/>
        </w:rPr>
        <w:t xml:space="preserve">Google Cloud service involved: </w:t>
      </w:r>
      <w:r>
        <w:t>Identity and Access Management (IAM)</w:t>
      </w:r>
    </w:p>
    <w:tbl>
      <w:tblPr>
        <w:tblStyle w:val="TableGrid"/>
        <w:tblW w:w="0" w:type="auto"/>
        <w:jc w:val="center"/>
        <w:tblLook w:val="04A0" w:firstRow="1" w:lastRow="0" w:firstColumn="1" w:lastColumn="0" w:noHBand="0" w:noVBand="1"/>
      </w:tblPr>
      <w:tblGrid>
        <w:gridCol w:w="3360"/>
        <w:gridCol w:w="3360"/>
        <w:gridCol w:w="3360"/>
      </w:tblGrid>
      <w:tr w:rsidR="006849A9" w14:paraId="21E1CD44" w14:textId="77777777">
        <w:trPr>
          <w:jc w:val="center"/>
        </w:trPr>
        <w:tc>
          <w:tcPr>
            <w:tcW w:w="3360" w:type="dxa"/>
            <w:shd w:val="clear" w:color="auto" w:fill="2F75B5"/>
            <w:vAlign w:val="center"/>
          </w:tcPr>
          <w:p w14:paraId="29197624" w14:textId="77777777" w:rsidR="006849A9" w:rsidRDefault="00000000">
            <w:pPr>
              <w:rPr>
                <w:rFonts w:hint="eastAsia"/>
              </w:rPr>
            </w:pPr>
            <w:r>
              <w:rPr>
                <w:b/>
                <w:color w:val="FFFFFF"/>
                <w:sz w:val="19"/>
              </w:rPr>
              <w:t>Part / Option</w:t>
            </w:r>
          </w:p>
        </w:tc>
        <w:tc>
          <w:tcPr>
            <w:tcW w:w="3360" w:type="dxa"/>
            <w:shd w:val="clear" w:color="auto" w:fill="2F75B5"/>
            <w:vAlign w:val="center"/>
          </w:tcPr>
          <w:p w14:paraId="50D60504" w14:textId="77777777" w:rsidR="006849A9" w:rsidRDefault="00000000">
            <w:pPr>
              <w:rPr>
                <w:rFonts w:hint="eastAsia"/>
              </w:rPr>
            </w:pPr>
            <w:r>
              <w:rPr>
                <w:b/>
                <w:color w:val="FFFFFF"/>
                <w:sz w:val="19"/>
              </w:rPr>
              <w:t>Meaning</w:t>
            </w:r>
          </w:p>
        </w:tc>
        <w:tc>
          <w:tcPr>
            <w:tcW w:w="3360" w:type="dxa"/>
            <w:shd w:val="clear" w:color="auto" w:fill="2F75B5"/>
            <w:vAlign w:val="center"/>
          </w:tcPr>
          <w:p w14:paraId="3D8B3E4C" w14:textId="77777777" w:rsidR="006849A9" w:rsidRDefault="00000000">
            <w:pPr>
              <w:rPr>
                <w:rFonts w:hint="eastAsia"/>
              </w:rPr>
            </w:pPr>
            <w:r>
              <w:rPr>
                <w:b/>
                <w:color w:val="FFFFFF"/>
                <w:sz w:val="19"/>
              </w:rPr>
              <w:t>Resource or Effect</w:t>
            </w:r>
          </w:p>
        </w:tc>
      </w:tr>
      <w:tr w:rsidR="006849A9" w14:paraId="737659EC" w14:textId="77777777">
        <w:trPr>
          <w:jc w:val="center"/>
        </w:trPr>
        <w:tc>
          <w:tcPr>
            <w:tcW w:w="3360" w:type="dxa"/>
            <w:vAlign w:val="center"/>
          </w:tcPr>
          <w:p w14:paraId="6E8C7381" w14:textId="77777777" w:rsidR="006849A9" w:rsidRDefault="00000000">
            <w:pPr>
              <w:rPr>
                <w:rFonts w:hint="eastAsia"/>
              </w:rPr>
            </w:pPr>
            <w:r>
              <w:rPr>
                <w:rFonts w:ascii="Consolas" w:hAnsi="Consolas"/>
                <w:b/>
                <w:sz w:val="17"/>
              </w:rPr>
              <w:t>service-accounts create</w:t>
            </w:r>
          </w:p>
        </w:tc>
        <w:tc>
          <w:tcPr>
            <w:tcW w:w="3360" w:type="dxa"/>
            <w:vAlign w:val="center"/>
          </w:tcPr>
          <w:p w14:paraId="1D3818D9" w14:textId="77777777" w:rsidR="006849A9" w:rsidRDefault="00000000">
            <w:pPr>
              <w:rPr>
                <w:rFonts w:hint="eastAsia"/>
              </w:rPr>
            </w:pPr>
            <w:r>
              <w:rPr>
                <w:sz w:val="18"/>
              </w:rPr>
              <w:t>Creates a service account.</w:t>
            </w:r>
          </w:p>
        </w:tc>
        <w:tc>
          <w:tcPr>
            <w:tcW w:w="3360" w:type="dxa"/>
            <w:vAlign w:val="center"/>
          </w:tcPr>
          <w:p w14:paraId="0C1DEF6A" w14:textId="77777777" w:rsidR="006849A9" w:rsidRDefault="00000000">
            <w:pPr>
              <w:rPr>
                <w:rFonts w:hint="eastAsia"/>
              </w:rPr>
            </w:pPr>
            <w:r>
              <w:rPr>
                <w:sz w:val="18"/>
              </w:rPr>
              <w:t>New IAM identity.</w:t>
            </w:r>
          </w:p>
        </w:tc>
      </w:tr>
      <w:tr w:rsidR="006849A9" w14:paraId="7FBAB927" w14:textId="77777777">
        <w:trPr>
          <w:jc w:val="center"/>
        </w:trPr>
        <w:tc>
          <w:tcPr>
            <w:tcW w:w="3360" w:type="dxa"/>
            <w:vAlign w:val="center"/>
          </w:tcPr>
          <w:p w14:paraId="1E649737" w14:textId="77777777" w:rsidR="006849A9" w:rsidRDefault="00000000">
            <w:pPr>
              <w:rPr>
                <w:rFonts w:hint="eastAsia"/>
              </w:rPr>
            </w:pPr>
            <w:r>
              <w:rPr>
                <w:rFonts w:ascii="Consolas" w:hAnsi="Consolas"/>
                <w:b/>
                <w:sz w:val="17"/>
              </w:rPr>
              <w:t>--display-name</w:t>
            </w:r>
          </w:p>
        </w:tc>
        <w:tc>
          <w:tcPr>
            <w:tcW w:w="3360" w:type="dxa"/>
            <w:vAlign w:val="center"/>
          </w:tcPr>
          <w:p w14:paraId="1409E2CA" w14:textId="77777777" w:rsidR="006849A9" w:rsidRDefault="00000000">
            <w:pPr>
              <w:rPr>
                <w:rFonts w:hint="eastAsia"/>
              </w:rPr>
            </w:pPr>
            <w:r>
              <w:rPr>
                <w:sz w:val="18"/>
              </w:rPr>
              <w:t>Friendly name in Console.</w:t>
            </w:r>
          </w:p>
        </w:tc>
        <w:tc>
          <w:tcPr>
            <w:tcW w:w="3360" w:type="dxa"/>
            <w:vAlign w:val="center"/>
          </w:tcPr>
          <w:p w14:paraId="5A4E0FA3" w14:textId="77777777" w:rsidR="006849A9" w:rsidRDefault="00000000">
            <w:pPr>
              <w:rPr>
                <w:rFonts w:hint="eastAsia"/>
              </w:rPr>
            </w:pPr>
            <w:r>
              <w:rPr>
                <w:sz w:val="18"/>
              </w:rPr>
              <w:t>Improves readability.</w:t>
            </w:r>
          </w:p>
        </w:tc>
      </w:tr>
      <w:tr w:rsidR="006849A9" w14:paraId="2E64917B" w14:textId="77777777">
        <w:trPr>
          <w:jc w:val="center"/>
        </w:trPr>
        <w:tc>
          <w:tcPr>
            <w:tcW w:w="3360" w:type="dxa"/>
            <w:vAlign w:val="center"/>
          </w:tcPr>
          <w:p w14:paraId="395DFE4F" w14:textId="77777777" w:rsidR="006849A9" w:rsidRDefault="00000000">
            <w:pPr>
              <w:rPr>
                <w:rFonts w:hint="eastAsia"/>
              </w:rPr>
            </w:pPr>
            <w:r>
              <w:rPr>
                <w:rFonts w:ascii="Consolas" w:hAnsi="Consolas"/>
                <w:b/>
                <w:sz w:val="17"/>
              </w:rPr>
              <w:t>--description</w:t>
            </w:r>
          </w:p>
        </w:tc>
        <w:tc>
          <w:tcPr>
            <w:tcW w:w="3360" w:type="dxa"/>
            <w:vAlign w:val="center"/>
          </w:tcPr>
          <w:p w14:paraId="65F20153" w14:textId="77777777" w:rsidR="006849A9" w:rsidRDefault="00000000">
            <w:pPr>
              <w:rPr>
                <w:rFonts w:hint="eastAsia"/>
              </w:rPr>
            </w:pPr>
            <w:r>
              <w:rPr>
                <w:sz w:val="18"/>
              </w:rPr>
              <w:t>Documents the intended workload.</w:t>
            </w:r>
          </w:p>
        </w:tc>
        <w:tc>
          <w:tcPr>
            <w:tcW w:w="3360" w:type="dxa"/>
            <w:vAlign w:val="center"/>
          </w:tcPr>
          <w:p w14:paraId="1029CB2F" w14:textId="77777777" w:rsidR="006849A9" w:rsidRDefault="00000000">
            <w:pPr>
              <w:rPr>
                <w:rFonts w:hint="eastAsia"/>
              </w:rPr>
            </w:pPr>
            <w:r>
              <w:rPr>
                <w:sz w:val="18"/>
              </w:rPr>
              <w:t>Supports governance.</w:t>
            </w:r>
          </w:p>
        </w:tc>
      </w:tr>
      <w:tr w:rsidR="006849A9" w14:paraId="0222521E" w14:textId="77777777">
        <w:trPr>
          <w:jc w:val="center"/>
        </w:trPr>
        <w:tc>
          <w:tcPr>
            <w:tcW w:w="3360" w:type="dxa"/>
            <w:vAlign w:val="center"/>
          </w:tcPr>
          <w:p w14:paraId="632DF97E" w14:textId="77777777" w:rsidR="006849A9" w:rsidRDefault="00000000">
            <w:pPr>
              <w:rPr>
                <w:rFonts w:hint="eastAsia"/>
              </w:rPr>
            </w:pPr>
            <w:r>
              <w:rPr>
                <w:rFonts w:ascii="Consolas" w:hAnsi="Consolas"/>
                <w:b/>
                <w:sz w:val="17"/>
              </w:rPr>
              <w:t>--project</w:t>
            </w:r>
          </w:p>
        </w:tc>
        <w:tc>
          <w:tcPr>
            <w:tcW w:w="3360" w:type="dxa"/>
            <w:vAlign w:val="center"/>
          </w:tcPr>
          <w:p w14:paraId="75C9407F" w14:textId="77777777" w:rsidR="006849A9" w:rsidRDefault="00000000">
            <w:pPr>
              <w:rPr>
                <w:rFonts w:hint="eastAsia"/>
              </w:rPr>
            </w:pPr>
            <w:r>
              <w:rPr>
                <w:sz w:val="18"/>
              </w:rPr>
              <w:t>Selects the owning project.</w:t>
            </w:r>
          </w:p>
        </w:tc>
        <w:tc>
          <w:tcPr>
            <w:tcW w:w="3360" w:type="dxa"/>
            <w:vAlign w:val="center"/>
          </w:tcPr>
          <w:p w14:paraId="44BC2D4A" w14:textId="77777777" w:rsidR="006849A9" w:rsidRDefault="00000000">
            <w:pPr>
              <w:rPr>
                <w:rFonts w:hint="eastAsia"/>
              </w:rPr>
            </w:pPr>
            <w:r>
              <w:rPr>
                <w:sz w:val="18"/>
              </w:rPr>
              <w:t>Account is created in the lab project.</w:t>
            </w:r>
          </w:p>
        </w:tc>
      </w:tr>
    </w:tbl>
    <w:p w14:paraId="79B50164"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0B4F61EE" w14:textId="77777777">
        <w:trPr>
          <w:jc w:val="center"/>
        </w:trPr>
        <w:tc>
          <w:tcPr>
            <w:tcW w:w="10080" w:type="dxa"/>
            <w:shd w:val="clear" w:color="auto" w:fill="F3F6F9"/>
          </w:tcPr>
          <w:p w14:paraId="300357E3" w14:textId="77777777" w:rsidR="006849A9" w:rsidRDefault="00000000">
            <w:pPr>
              <w:spacing w:after="0"/>
              <w:rPr>
                <w:rFonts w:hint="eastAsia"/>
              </w:rPr>
            </w:pPr>
            <w:r>
              <w:rPr>
                <w:rFonts w:ascii="Consolas" w:hAnsi="Consolas"/>
                <w:color w:val="1F1F1F"/>
                <w:sz w:val="17"/>
              </w:rPr>
              <w:t>Human user sends create request</w:t>
            </w:r>
            <w:r>
              <w:rPr>
                <w:rFonts w:ascii="Consolas" w:hAnsi="Consolas"/>
                <w:color w:val="1F1F1F"/>
                <w:sz w:val="17"/>
              </w:rPr>
              <w:br/>
              <w:t xml:space="preserve">   -&gt; IAM creates service account</w:t>
            </w:r>
            <w:r>
              <w:rPr>
                <w:rFonts w:ascii="Consolas" w:hAnsi="Consolas"/>
                <w:color w:val="1F1F1F"/>
                <w:sz w:val="17"/>
              </w:rPr>
              <w:br/>
              <w:t xml:space="preserve">   -&gt; generated identity:</w:t>
            </w:r>
            <w:r>
              <w:rPr>
                <w:rFonts w:ascii="Consolas" w:hAnsi="Consolas"/>
                <w:color w:val="1F1F1F"/>
                <w:sz w:val="17"/>
              </w:rPr>
              <w:br/>
              <w:t xml:space="preserve">      dataproc-data-sa@PROJECT_ID.iam.gserviceaccount.com</w:t>
            </w:r>
            <w:r>
              <w:rPr>
                <w:rFonts w:ascii="Consolas" w:hAnsi="Consolas"/>
                <w:color w:val="1F1F1F"/>
                <w:sz w:val="17"/>
              </w:rPr>
              <w:br/>
            </w:r>
          </w:p>
        </w:tc>
      </w:tr>
    </w:tbl>
    <w:p w14:paraId="7F6C9F5B" w14:textId="77777777" w:rsidR="006849A9" w:rsidRDefault="00000000">
      <w:pPr>
        <w:rPr>
          <w:rFonts w:hint="eastAsia"/>
        </w:rPr>
      </w:pPr>
      <w:r>
        <w:rPr>
          <w:b/>
        </w:rPr>
        <w:t xml:space="preserve">Expected result: </w:t>
      </w:r>
      <w:r>
        <w:t>Created service account [dataproc-data-sa].</w:t>
      </w:r>
    </w:p>
    <w:p w14:paraId="052A533C" w14:textId="77777777" w:rsidR="006849A9" w:rsidRDefault="00000000">
      <w:pPr>
        <w:pStyle w:val="Heading2"/>
      </w:pPr>
      <w:r>
        <w:t>Step 18: Describe the service account</w:t>
      </w:r>
    </w:p>
    <w:p w14:paraId="43C7CAEF"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25AD694C" w14:textId="77777777">
        <w:trPr>
          <w:jc w:val="center"/>
        </w:trPr>
        <w:tc>
          <w:tcPr>
            <w:tcW w:w="10080" w:type="dxa"/>
            <w:shd w:val="clear" w:color="auto" w:fill="F3F6F9"/>
          </w:tcPr>
          <w:p w14:paraId="62C11E1F" w14:textId="77777777" w:rsidR="006849A9" w:rsidRDefault="00000000">
            <w:pPr>
              <w:spacing w:after="0"/>
              <w:rPr>
                <w:rFonts w:hint="eastAsia"/>
              </w:rPr>
            </w:pPr>
            <w:r>
              <w:rPr>
                <w:rFonts w:ascii="Consolas" w:hAnsi="Consolas"/>
                <w:color w:val="1F1F1F"/>
                <w:sz w:val="17"/>
              </w:rPr>
              <w:t>gcloud iam service-accounts describe %SERVICE_ACCOUNT_EMAIL% --project=%PROJECT_ID%</w:t>
            </w:r>
            <w:r>
              <w:rPr>
                <w:rFonts w:ascii="Consolas" w:hAnsi="Consolas"/>
                <w:color w:val="1F1F1F"/>
                <w:sz w:val="17"/>
              </w:rPr>
              <w:br/>
            </w:r>
          </w:p>
        </w:tc>
      </w:tr>
    </w:tbl>
    <w:p w14:paraId="08AD60E1" w14:textId="77777777" w:rsidR="006849A9" w:rsidRDefault="00000000">
      <w:pPr>
        <w:rPr>
          <w:rFonts w:hint="eastAsia"/>
        </w:rPr>
      </w:pPr>
      <w:r>
        <w:rPr>
          <w:b/>
        </w:rPr>
        <w:t xml:space="preserve">What it does: </w:t>
      </w:r>
      <w:r>
        <w:t>Retrieves details of the newly created service account.</w:t>
      </w:r>
    </w:p>
    <w:p w14:paraId="7E6A4A29" w14:textId="77777777" w:rsidR="006849A9" w:rsidRDefault="00000000">
      <w:pPr>
        <w:rPr>
          <w:rFonts w:hint="eastAsia"/>
        </w:rPr>
      </w:pPr>
      <w:r>
        <w:rPr>
          <w:b/>
        </w:rPr>
        <w:t xml:space="preserve">Google Cloud service involved: </w:t>
      </w:r>
      <w:r>
        <w:t>Identity and Access Management (IAM)</w:t>
      </w:r>
    </w:p>
    <w:p w14:paraId="4EAC1076"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D2C48D6" w14:textId="77777777">
        <w:trPr>
          <w:jc w:val="center"/>
        </w:trPr>
        <w:tc>
          <w:tcPr>
            <w:tcW w:w="10080" w:type="dxa"/>
            <w:shd w:val="clear" w:color="auto" w:fill="F3F6F9"/>
          </w:tcPr>
          <w:p w14:paraId="3A006B97" w14:textId="77777777" w:rsidR="006849A9" w:rsidRDefault="00000000">
            <w:pPr>
              <w:spacing w:after="0"/>
              <w:rPr>
                <w:rFonts w:hint="eastAsia"/>
              </w:rPr>
            </w:pPr>
            <w:r>
              <w:rPr>
                <w:rFonts w:ascii="Consolas" w:hAnsi="Consolas"/>
                <w:color w:val="1F1F1F"/>
                <w:sz w:val="17"/>
              </w:rPr>
              <w:t>Service-account email</w:t>
            </w:r>
            <w:r>
              <w:rPr>
                <w:rFonts w:ascii="Consolas" w:hAnsi="Consolas"/>
                <w:color w:val="1F1F1F"/>
                <w:sz w:val="17"/>
              </w:rPr>
              <w:br/>
              <w:t xml:space="preserve">   -&gt; IAM API</w:t>
            </w:r>
            <w:r>
              <w:rPr>
                <w:rFonts w:ascii="Consolas" w:hAnsi="Consolas"/>
                <w:color w:val="1F1F1F"/>
                <w:sz w:val="17"/>
              </w:rPr>
              <w:br/>
              <w:t xml:space="preserve">   -&gt; returns display name, project, unique ID and status</w:t>
            </w:r>
            <w:r>
              <w:rPr>
                <w:rFonts w:ascii="Consolas" w:hAnsi="Consolas"/>
                <w:color w:val="1F1F1F"/>
                <w:sz w:val="17"/>
              </w:rPr>
              <w:br/>
            </w:r>
          </w:p>
        </w:tc>
      </w:tr>
    </w:tbl>
    <w:p w14:paraId="66F3106F" w14:textId="77777777" w:rsidR="006849A9" w:rsidRDefault="00000000">
      <w:pPr>
        <w:rPr>
          <w:rFonts w:hint="eastAsia"/>
        </w:rPr>
      </w:pPr>
      <w:r>
        <w:rPr>
          <w:b/>
        </w:rPr>
        <w:t xml:space="preserve">Expected result: </w:t>
      </w:r>
      <w:r>
        <w:t>The output contains the expected service-account email.</w:t>
      </w:r>
    </w:p>
    <w:p w14:paraId="15CA523C" w14:textId="77777777" w:rsidR="006849A9" w:rsidRDefault="00000000">
      <w:pPr>
        <w:pStyle w:val="Heading2"/>
      </w:pPr>
      <w:r>
        <w:t>Step 19: List service accounts</w:t>
      </w:r>
    </w:p>
    <w:p w14:paraId="0DC18E75"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864E8D9" w14:textId="77777777">
        <w:trPr>
          <w:jc w:val="center"/>
        </w:trPr>
        <w:tc>
          <w:tcPr>
            <w:tcW w:w="10080" w:type="dxa"/>
            <w:shd w:val="clear" w:color="auto" w:fill="F3F6F9"/>
          </w:tcPr>
          <w:p w14:paraId="5582DCFE" w14:textId="77777777" w:rsidR="006849A9" w:rsidRDefault="00000000">
            <w:pPr>
              <w:spacing w:after="0"/>
              <w:rPr>
                <w:rFonts w:hint="eastAsia"/>
              </w:rPr>
            </w:pPr>
            <w:r>
              <w:rPr>
                <w:rFonts w:ascii="Consolas" w:hAnsi="Consolas"/>
                <w:color w:val="1F1F1F"/>
                <w:sz w:val="17"/>
              </w:rPr>
              <w:t>gcloud iam service-accounts list --project=%PROJECT_ID%</w:t>
            </w:r>
            <w:r>
              <w:rPr>
                <w:rFonts w:ascii="Consolas" w:hAnsi="Consolas"/>
                <w:color w:val="1F1F1F"/>
                <w:sz w:val="17"/>
              </w:rPr>
              <w:br/>
            </w:r>
          </w:p>
        </w:tc>
      </w:tr>
    </w:tbl>
    <w:p w14:paraId="724587DF" w14:textId="77777777" w:rsidR="006849A9" w:rsidRDefault="00000000">
      <w:pPr>
        <w:rPr>
          <w:rFonts w:hint="eastAsia"/>
        </w:rPr>
      </w:pPr>
      <w:r>
        <w:rPr>
          <w:b/>
        </w:rPr>
        <w:lastRenderedPageBreak/>
        <w:t xml:space="preserve">What it does: </w:t>
      </w:r>
      <w:r>
        <w:t>Lists all service accounts in the project.</w:t>
      </w:r>
    </w:p>
    <w:p w14:paraId="707A7B4E" w14:textId="77777777" w:rsidR="006849A9" w:rsidRDefault="00000000">
      <w:pPr>
        <w:rPr>
          <w:rFonts w:hint="eastAsia"/>
        </w:rPr>
      </w:pPr>
      <w:r>
        <w:rPr>
          <w:b/>
        </w:rPr>
        <w:t xml:space="preserve">Google Cloud service involved: </w:t>
      </w:r>
      <w:r>
        <w:t>Identity and Access Management (IAM)</w:t>
      </w:r>
    </w:p>
    <w:p w14:paraId="25D964EF"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06D01A3A" w14:textId="77777777">
        <w:trPr>
          <w:jc w:val="center"/>
        </w:trPr>
        <w:tc>
          <w:tcPr>
            <w:tcW w:w="10080" w:type="dxa"/>
            <w:shd w:val="clear" w:color="auto" w:fill="F3F6F9"/>
          </w:tcPr>
          <w:p w14:paraId="2001F992" w14:textId="77777777" w:rsidR="006849A9" w:rsidRDefault="00000000">
            <w:pPr>
              <w:spacing w:after="0"/>
              <w:rPr>
                <w:rFonts w:hint="eastAsia"/>
              </w:rPr>
            </w:pPr>
            <w:r>
              <w:rPr>
                <w:rFonts w:ascii="Consolas" w:hAnsi="Consolas"/>
                <w:color w:val="1F1F1F"/>
                <w:sz w:val="17"/>
              </w:rPr>
              <w:t>Project</w:t>
            </w:r>
            <w:r>
              <w:rPr>
                <w:rFonts w:ascii="Consolas" w:hAnsi="Consolas"/>
                <w:color w:val="1F1F1F"/>
                <w:sz w:val="17"/>
              </w:rPr>
              <w:br/>
              <w:t xml:space="preserve">   -&gt; IAM API</w:t>
            </w:r>
            <w:r>
              <w:rPr>
                <w:rFonts w:ascii="Consolas" w:hAnsi="Consolas"/>
                <w:color w:val="1F1F1F"/>
                <w:sz w:val="17"/>
              </w:rPr>
              <w:br/>
              <w:t xml:space="preserve">   -&gt; list service accounts</w:t>
            </w:r>
            <w:r>
              <w:rPr>
                <w:rFonts w:ascii="Consolas" w:hAnsi="Consolas"/>
                <w:color w:val="1F1F1F"/>
                <w:sz w:val="17"/>
              </w:rPr>
              <w:br/>
              <w:t xml:space="preserve">   -&gt; confirm dataproc-data-sa exists</w:t>
            </w:r>
            <w:r>
              <w:rPr>
                <w:rFonts w:ascii="Consolas" w:hAnsi="Consolas"/>
                <w:color w:val="1F1F1F"/>
                <w:sz w:val="17"/>
              </w:rPr>
              <w:br/>
            </w:r>
          </w:p>
        </w:tc>
      </w:tr>
    </w:tbl>
    <w:p w14:paraId="788AE1C8" w14:textId="77777777" w:rsidR="006849A9" w:rsidRDefault="00000000">
      <w:pPr>
        <w:rPr>
          <w:rFonts w:hint="eastAsia"/>
        </w:rPr>
      </w:pPr>
      <w:r>
        <w:rPr>
          <w:b/>
        </w:rPr>
        <w:t xml:space="preserve">Expected result: </w:t>
      </w:r>
      <w:r>
        <w:t>Both the default Compute Engine account and the custom Dataproc account may appear.</w:t>
      </w:r>
    </w:p>
    <w:p w14:paraId="0304B723" w14:textId="77777777" w:rsidR="006849A9" w:rsidRDefault="00000000">
      <w:pPr>
        <w:pStyle w:val="Heading2"/>
      </w:pPr>
      <w:r>
        <w:t>Step 20: Grant Dataproc Worker to the service account</w:t>
      </w:r>
    </w:p>
    <w:p w14:paraId="66F26865"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7FBE1358" w14:textId="77777777">
        <w:trPr>
          <w:jc w:val="center"/>
        </w:trPr>
        <w:tc>
          <w:tcPr>
            <w:tcW w:w="10080" w:type="dxa"/>
            <w:shd w:val="clear" w:color="auto" w:fill="F3F6F9"/>
          </w:tcPr>
          <w:p w14:paraId="7C9BCAC0" w14:textId="77777777" w:rsidR="006849A9" w:rsidRDefault="00000000">
            <w:pPr>
              <w:spacing w:after="0"/>
              <w:rPr>
                <w:rFonts w:hint="eastAsia"/>
              </w:rPr>
            </w:pPr>
            <w:r>
              <w:rPr>
                <w:rFonts w:ascii="Consolas" w:hAnsi="Consolas"/>
                <w:color w:val="1F1F1F"/>
                <w:sz w:val="17"/>
              </w:rPr>
              <w:t>gcloud projects add-iam-policy-binding %PROJECT_ID% --member="serviceAccount:%SERVICE_ACCOUNT_EMAIL%" --role="roles/dataproc.worker"</w:t>
            </w:r>
            <w:r>
              <w:rPr>
                <w:rFonts w:ascii="Consolas" w:hAnsi="Consolas"/>
                <w:color w:val="1F1F1F"/>
                <w:sz w:val="17"/>
              </w:rPr>
              <w:br/>
            </w:r>
          </w:p>
        </w:tc>
      </w:tr>
    </w:tbl>
    <w:p w14:paraId="39F910E1" w14:textId="77777777" w:rsidR="006849A9" w:rsidRDefault="00000000">
      <w:pPr>
        <w:rPr>
          <w:rFonts w:hint="eastAsia"/>
        </w:rPr>
      </w:pPr>
      <w:r>
        <w:rPr>
          <w:b/>
        </w:rPr>
        <w:t xml:space="preserve">What it does: </w:t>
      </w:r>
      <w:r>
        <w:t>Adds the predefined Dataproc Worker role to the custom workload identity at project scope.</w:t>
      </w:r>
    </w:p>
    <w:p w14:paraId="23094F99" w14:textId="77777777" w:rsidR="006849A9" w:rsidRDefault="00000000">
      <w:pPr>
        <w:rPr>
          <w:rFonts w:hint="eastAsia"/>
        </w:rPr>
      </w:pPr>
      <w:r>
        <w:rPr>
          <w:b/>
        </w:rPr>
        <w:t xml:space="preserve">Google Cloud service involved: </w:t>
      </w:r>
      <w:r>
        <w:t>Cloud Resource Manager IAM policy</w:t>
      </w:r>
    </w:p>
    <w:tbl>
      <w:tblPr>
        <w:tblStyle w:val="TableGrid"/>
        <w:tblW w:w="0" w:type="auto"/>
        <w:jc w:val="center"/>
        <w:tblLook w:val="04A0" w:firstRow="1" w:lastRow="0" w:firstColumn="1" w:lastColumn="0" w:noHBand="0" w:noVBand="1"/>
      </w:tblPr>
      <w:tblGrid>
        <w:gridCol w:w="3360"/>
        <w:gridCol w:w="3360"/>
        <w:gridCol w:w="3360"/>
      </w:tblGrid>
      <w:tr w:rsidR="006849A9" w14:paraId="26F59BF8" w14:textId="77777777">
        <w:trPr>
          <w:jc w:val="center"/>
        </w:trPr>
        <w:tc>
          <w:tcPr>
            <w:tcW w:w="3360" w:type="dxa"/>
            <w:shd w:val="clear" w:color="auto" w:fill="2F75B5"/>
            <w:vAlign w:val="center"/>
          </w:tcPr>
          <w:p w14:paraId="373F5B7A" w14:textId="77777777" w:rsidR="006849A9" w:rsidRDefault="00000000">
            <w:pPr>
              <w:rPr>
                <w:rFonts w:hint="eastAsia"/>
              </w:rPr>
            </w:pPr>
            <w:r>
              <w:rPr>
                <w:b/>
                <w:color w:val="FFFFFF"/>
                <w:sz w:val="19"/>
              </w:rPr>
              <w:t>Part / Option</w:t>
            </w:r>
          </w:p>
        </w:tc>
        <w:tc>
          <w:tcPr>
            <w:tcW w:w="3360" w:type="dxa"/>
            <w:shd w:val="clear" w:color="auto" w:fill="2F75B5"/>
            <w:vAlign w:val="center"/>
          </w:tcPr>
          <w:p w14:paraId="14A52852" w14:textId="77777777" w:rsidR="006849A9" w:rsidRDefault="00000000">
            <w:pPr>
              <w:rPr>
                <w:rFonts w:hint="eastAsia"/>
              </w:rPr>
            </w:pPr>
            <w:r>
              <w:rPr>
                <w:b/>
                <w:color w:val="FFFFFF"/>
                <w:sz w:val="19"/>
              </w:rPr>
              <w:t>Meaning</w:t>
            </w:r>
          </w:p>
        </w:tc>
        <w:tc>
          <w:tcPr>
            <w:tcW w:w="3360" w:type="dxa"/>
            <w:shd w:val="clear" w:color="auto" w:fill="2F75B5"/>
            <w:vAlign w:val="center"/>
          </w:tcPr>
          <w:p w14:paraId="1F0892D4" w14:textId="77777777" w:rsidR="006849A9" w:rsidRDefault="00000000">
            <w:pPr>
              <w:rPr>
                <w:rFonts w:hint="eastAsia"/>
              </w:rPr>
            </w:pPr>
            <w:r>
              <w:rPr>
                <w:b/>
                <w:color w:val="FFFFFF"/>
                <w:sz w:val="19"/>
              </w:rPr>
              <w:t>Resource or Effect</w:t>
            </w:r>
          </w:p>
        </w:tc>
      </w:tr>
      <w:tr w:rsidR="006849A9" w14:paraId="62A29306" w14:textId="77777777">
        <w:trPr>
          <w:jc w:val="center"/>
        </w:trPr>
        <w:tc>
          <w:tcPr>
            <w:tcW w:w="3360" w:type="dxa"/>
            <w:vAlign w:val="center"/>
          </w:tcPr>
          <w:p w14:paraId="376D417A" w14:textId="77777777" w:rsidR="006849A9" w:rsidRDefault="00000000">
            <w:pPr>
              <w:rPr>
                <w:rFonts w:hint="eastAsia"/>
              </w:rPr>
            </w:pPr>
            <w:r>
              <w:rPr>
                <w:rFonts w:ascii="Consolas" w:hAnsi="Consolas"/>
                <w:b/>
                <w:sz w:val="17"/>
              </w:rPr>
              <w:t>--member=serviceAccount:...</w:t>
            </w:r>
          </w:p>
        </w:tc>
        <w:tc>
          <w:tcPr>
            <w:tcW w:w="3360" w:type="dxa"/>
            <w:vAlign w:val="center"/>
          </w:tcPr>
          <w:p w14:paraId="7575AAA0" w14:textId="77777777" w:rsidR="006849A9" w:rsidRDefault="00000000">
            <w:pPr>
              <w:rPr>
                <w:rFonts w:hint="eastAsia"/>
              </w:rPr>
            </w:pPr>
            <w:r>
              <w:rPr>
                <w:sz w:val="18"/>
              </w:rPr>
              <w:t>Specifies the non-human principal.</w:t>
            </w:r>
          </w:p>
        </w:tc>
        <w:tc>
          <w:tcPr>
            <w:tcW w:w="3360" w:type="dxa"/>
            <w:vAlign w:val="center"/>
          </w:tcPr>
          <w:p w14:paraId="3E1FBD01" w14:textId="77777777" w:rsidR="006849A9" w:rsidRDefault="00000000">
            <w:pPr>
              <w:rPr>
                <w:rFonts w:hint="eastAsia"/>
              </w:rPr>
            </w:pPr>
            <w:r>
              <w:rPr>
                <w:sz w:val="18"/>
              </w:rPr>
              <w:t>dataproc-data-sa receives the role.</w:t>
            </w:r>
          </w:p>
        </w:tc>
      </w:tr>
      <w:tr w:rsidR="006849A9" w14:paraId="0FBB58EE" w14:textId="77777777">
        <w:trPr>
          <w:jc w:val="center"/>
        </w:trPr>
        <w:tc>
          <w:tcPr>
            <w:tcW w:w="3360" w:type="dxa"/>
            <w:vAlign w:val="center"/>
          </w:tcPr>
          <w:p w14:paraId="11EF27D9" w14:textId="77777777" w:rsidR="006849A9" w:rsidRDefault="00000000">
            <w:pPr>
              <w:rPr>
                <w:rFonts w:hint="eastAsia"/>
              </w:rPr>
            </w:pPr>
            <w:r>
              <w:rPr>
                <w:rFonts w:ascii="Consolas" w:hAnsi="Consolas"/>
                <w:b/>
                <w:sz w:val="17"/>
              </w:rPr>
              <w:t>--role=roles/dataproc.worker</w:t>
            </w:r>
          </w:p>
        </w:tc>
        <w:tc>
          <w:tcPr>
            <w:tcW w:w="3360" w:type="dxa"/>
            <w:vAlign w:val="center"/>
          </w:tcPr>
          <w:p w14:paraId="1ED85B11" w14:textId="77777777" w:rsidR="006849A9" w:rsidRDefault="00000000">
            <w:pPr>
              <w:rPr>
                <w:rFonts w:hint="eastAsia"/>
              </w:rPr>
            </w:pPr>
            <w:r>
              <w:rPr>
                <w:sz w:val="18"/>
              </w:rPr>
              <w:t>Predefined Dataproc worker permissions.</w:t>
            </w:r>
          </w:p>
        </w:tc>
        <w:tc>
          <w:tcPr>
            <w:tcW w:w="3360" w:type="dxa"/>
            <w:vAlign w:val="center"/>
          </w:tcPr>
          <w:p w14:paraId="6D2A6D98" w14:textId="77777777" w:rsidR="006849A9" w:rsidRDefault="00000000">
            <w:pPr>
              <w:rPr>
                <w:rFonts w:hint="eastAsia"/>
              </w:rPr>
            </w:pPr>
            <w:r>
              <w:rPr>
                <w:sz w:val="18"/>
              </w:rPr>
              <w:t>Allows cluster-side Dataproc operations.</w:t>
            </w:r>
          </w:p>
        </w:tc>
      </w:tr>
    </w:tbl>
    <w:p w14:paraId="214F6DEA"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5A59353" w14:textId="77777777">
        <w:trPr>
          <w:jc w:val="center"/>
        </w:trPr>
        <w:tc>
          <w:tcPr>
            <w:tcW w:w="10080" w:type="dxa"/>
            <w:shd w:val="clear" w:color="auto" w:fill="F3F6F9"/>
          </w:tcPr>
          <w:p w14:paraId="7F388079" w14:textId="77777777" w:rsidR="006849A9" w:rsidRDefault="00000000">
            <w:pPr>
              <w:spacing w:after="0"/>
              <w:rPr>
                <w:rFonts w:hint="eastAsia"/>
              </w:rPr>
            </w:pPr>
            <w:r>
              <w:rPr>
                <w:rFonts w:ascii="Consolas" w:hAnsi="Consolas"/>
                <w:color w:val="1F1F1F"/>
                <w:sz w:val="17"/>
              </w:rPr>
              <w:t>Project IAM policy</w:t>
            </w:r>
            <w:r>
              <w:rPr>
                <w:rFonts w:ascii="Consolas" w:hAnsi="Consolas"/>
                <w:color w:val="1F1F1F"/>
                <w:sz w:val="17"/>
              </w:rPr>
              <w:br/>
              <w:t xml:space="preserve">   -&gt; member = custom service account</w:t>
            </w:r>
            <w:r>
              <w:rPr>
                <w:rFonts w:ascii="Consolas" w:hAnsi="Consolas"/>
                <w:color w:val="1F1F1F"/>
                <w:sz w:val="17"/>
              </w:rPr>
              <w:br/>
              <w:t xml:space="preserve">   -&gt; role = roles/dataproc.worker</w:t>
            </w:r>
            <w:r>
              <w:rPr>
                <w:rFonts w:ascii="Consolas" w:hAnsi="Consolas"/>
                <w:color w:val="1F1F1F"/>
                <w:sz w:val="17"/>
              </w:rPr>
              <w:br/>
              <w:t xml:space="preserve">   -&gt; service account can operate Dataproc cluster workloads</w:t>
            </w:r>
            <w:r>
              <w:rPr>
                <w:rFonts w:ascii="Consolas" w:hAnsi="Consolas"/>
                <w:color w:val="1F1F1F"/>
                <w:sz w:val="17"/>
              </w:rPr>
              <w:br/>
            </w:r>
          </w:p>
        </w:tc>
      </w:tr>
    </w:tbl>
    <w:p w14:paraId="2C11AA40" w14:textId="77777777" w:rsidR="006849A9" w:rsidRDefault="00000000">
      <w:pPr>
        <w:rPr>
          <w:rFonts w:hint="eastAsia"/>
        </w:rPr>
      </w:pPr>
      <w:r>
        <w:rPr>
          <w:b/>
        </w:rPr>
        <w:t xml:space="preserve">Expected result: </w:t>
      </w:r>
      <w:r>
        <w:t>The project IAM policy shows the service account under roles/dataproc.worker.</w:t>
      </w:r>
    </w:p>
    <w:p w14:paraId="3CBD1D96" w14:textId="77777777" w:rsidR="006849A9" w:rsidRDefault="00000000">
      <w:pPr>
        <w:pStyle w:val="Heading2"/>
      </w:pPr>
      <w:r>
        <w:t>Step 21: Allow the user to attach the service account</w:t>
      </w:r>
    </w:p>
    <w:p w14:paraId="3E24D025"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33048DB" w14:textId="77777777">
        <w:trPr>
          <w:jc w:val="center"/>
        </w:trPr>
        <w:tc>
          <w:tcPr>
            <w:tcW w:w="10080" w:type="dxa"/>
            <w:shd w:val="clear" w:color="auto" w:fill="F3F6F9"/>
          </w:tcPr>
          <w:p w14:paraId="2551EE50" w14:textId="77777777" w:rsidR="006849A9" w:rsidRDefault="00000000">
            <w:pPr>
              <w:spacing w:after="0"/>
              <w:rPr>
                <w:rFonts w:hint="eastAsia"/>
              </w:rPr>
            </w:pPr>
            <w:r>
              <w:rPr>
                <w:rFonts w:ascii="Consolas" w:hAnsi="Consolas"/>
                <w:color w:val="1F1F1F"/>
                <w:sz w:val="17"/>
              </w:rPr>
              <w:t>gcloud iam service-accounts add-iam-policy-binding %SERVICE_ACCOUNT_EMAIL% --member="user:%USER_EMAIL%" --role="roles/iam.serviceAccountUser" --project=%PROJECT_ID%</w:t>
            </w:r>
            <w:r>
              <w:rPr>
                <w:rFonts w:ascii="Consolas" w:hAnsi="Consolas"/>
                <w:color w:val="1F1F1F"/>
                <w:sz w:val="17"/>
              </w:rPr>
              <w:br/>
            </w:r>
          </w:p>
        </w:tc>
      </w:tr>
    </w:tbl>
    <w:p w14:paraId="7E67D292" w14:textId="77777777" w:rsidR="006849A9" w:rsidRDefault="00000000">
      <w:pPr>
        <w:rPr>
          <w:rFonts w:hint="eastAsia"/>
        </w:rPr>
      </w:pPr>
      <w:r>
        <w:rPr>
          <w:b/>
        </w:rPr>
        <w:t xml:space="preserve">What it does: </w:t>
      </w:r>
      <w:r>
        <w:t>Grants the human user permission to create a cluster that runs as the custom service account.</w:t>
      </w:r>
    </w:p>
    <w:p w14:paraId="70062326" w14:textId="77777777" w:rsidR="006849A9" w:rsidRDefault="00000000">
      <w:pPr>
        <w:rPr>
          <w:rFonts w:hint="eastAsia"/>
        </w:rPr>
      </w:pPr>
      <w:r>
        <w:rPr>
          <w:b/>
        </w:rPr>
        <w:t xml:space="preserve">Google Cloud service involved: </w:t>
      </w:r>
      <w:r>
        <w:t>IAM service-account policy</w:t>
      </w:r>
    </w:p>
    <w:p w14:paraId="367F493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6E45F7AC" w14:textId="77777777">
        <w:trPr>
          <w:jc w:val="center"/>
        </w:trPr>
        <w:tc>
          <w:tcPr>
            <w:tcW w:w="10080" w:type="dxa"/>
            <w:shd w:val="clear" w:color="auto" w:fill="F3F6F9"/>
          </w:tcPr>
          <w:p w14:paraId="4C297A4F" w14:textId="77777777" w:rsidR="006849A9" w:rsidRDefault="00000000">
            <w:pPr>
              <w:spacing w:after="0"/>
              <w:rPr>
                <w:rFonts w:hint="eastAsia"/>
              </w:rPr>
            </w:pPr>
            <w:r>
              <w:rPr>
                <w:rFonts w:ascii="Consolas" w:hAnsi="Consolas"/>
                <w:color w:val="1F1F1F"/>
                <w:sz w:val="17"/>
              </w:rPr>
              <w:t>Human user</w:t>
            </w:r>
            <w:r>
              <w:rPr>
                <w:rFonts w:ascii="Consolas" w:hAnsi="Consolas"/>
                <w:color w:val="1F1F1F"/>
                <w:sz w:val="17"/>
              </w:rPr>
              <w:br/>
              <w:t xml:space="preserve">   -&gt; roles/iam.serviceAccountUser</w:t>
            </w:r>
            <w:r>
              <w:rPr>
                <w:rFonts w:ascii="Consolas" w:hAnsi="Consolas"/>
                <w:color w:val="1F1F1F"/>
                <w:sz w:val="17"/>
              </w:rPr>
              <w:br/>
              <w:t xml:space="preserve">   -&gt; iam.serviceAccounts.actAs</w:t>
            </w:r>
            <w:r>
              <w:rPr>
                <w:rFonts w:ascii="Consolas" w:hAnsi="Consolas"/>
                <w:color w:val="1F1F1F"/>
                <w:sz w:val="17"/>
              </w:rPr>
              <w:br/>
              <w:t xml:space="preserve">   -&gt; may attach dataproc-data-sa to the cluster VM</w:t>
            </w:r>
            <w:r>
              <w:rPr>
                <w:rFonts w:ascii="Consolas" w:hAnsi="Consolas"/>
                <w:color w:val="1F1F1F"/>
                <w:sz w:val="17"/>
              </w:rPr>
              <w:br/>
            </w:r>
          </w:p>
        </w:tc>
      </w:tr>
    </w:tbl>
    <w:p w14:paraId="0D3B6C8F" w14:textId="77777777" w:rsidR="006849A9" w:rsidRDefault="00000000">
      <w:pPr>
        <w:rPr>
          <w:rFonts w:hint="eastAsia"/>
        </w:rPr>
      </w:pPr>
      <w:r>
        <w:rPr>
          <w:b/>
        </w:rPr>
        <w:t xml:space="preserve">Expected result: </w:t>
      </w:r>
      <w:r>
        <w:t>The service-account policy lists the user with roles/iam.serviceAccountUser.</w:t>
      </w:r>
    </w:p>
    <w:tbl>
      <w:tblPr>
        <w:tblW w:w="0" w:type="auto"/>
        <w:jc w:val="center"/>
        <w:tblLook w:val="04A0" w:firstRow="1" w:lastRow="0" w:firstColumn="1" w:lastColumn="0" w:noHBand="0" w:noVBand="1"/>
      </w:tblPr>
      <w:tblGrid>
        <w:gridCol w:w="10080"/>
      </w:tblGrid>
      <w:tr w:rsidR="006849A9" w14:paraId="610E8AC3" w14:textId="77777777">
        <w:trPr>
          <w:jc w:val="center"/>
        </w:trPr>
        <w:tc>
          <w:tcPr>
            <w:tcW w:w="10080" w:type="dxa"/>
            <w:shd w:val="clear" w:color="auto" w:fill="FFF2CC"/>
          </w:tcPr>
          <w:p w14:paraId="3BC07328" w14:textId="77777777" w:rsidR="006849A9" w:rsidRDefault="00000000">
            <w:pPr>
              <w:spacing w:after="0"/>
              <w:rPr>
                <w:rFonts w:hint="eastAsia"/>
              </w:rPr>
            </w:pPr>
            <w:r>
              <w:rPr>
                <w:b/>
                <w:color w:val="7F6000"/>
              </w:rPr>
              <w:lastRenderedPageBreak/>
              <w:t xml:space="preserve">Important: </w:t>
            </w:r>
            <w:r>
              <w:t>This role controls who may impersonate or attach the service account; it does not grant all project permissions.</w:t>
            </w:r>
          </w:p>
        </w:tc>
      </w:tr>
    </w:tbl>
    <w:p w14:paraId="05EE54C1" w14:textId="77777777" w:rsidR="006849A9" w:rsidRDefault="00000000">
      <w:pPr>
        <w:pStyle w:val="Heading2"/>
      </w:pPr>
      <w:r>
        <w:t>Step 22: Grant Dataproc Editor to the user</w:t>
      </w:r>
    </w:p>
    <w:p w14:paraId="23361189"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23FC49C9" w14:textId="77777777">
        <w:trPr>
          <w:jc w:val="center"/>
        </w:trPr>
        <w:tc>
          <w:tcPr>
            <w:tcW w:w="10080" w:type="dxa"/>
            <w:shd w:val="clear" w:color="auto" w:fill="F3F6F9"/>
          </w:tcPr>
          <w:p w14:paraId="6C4B68B1" w14:textId="77777777" w:rsidR="006849A9" w:rsidRDefault="00000000">
            <w:pPr>
              <w:spacing w:after="0"/>
              <w:rPr>
                <w:rFonts w:hint="eastAsia"/>
              </w:rPr>
            </w:pPr>
            <w:r>
              <w:rPr>
                <w:rFonts w:ascii="Consolas" w:hAnsi="Consolas"/>
                <w:color w:val="1F1F1F"/>
                <w:sz w:val="17"/>
              </w:rPr>
              <w:t>gcloud projects add-iam-policy-binding %PROJECT_ID% --member="user:%USER_EMAIL%" --role="roles/dataproc.editor"</w:t>
            </w:r>
            <w:r>
              <w:rPr>
                <w:rFonts w:ascii="Consolas" w:hAnsi="Consolas"/>
                <w:color w:val="1F1F1F"/>
                <w:sz w:val="17"/>
              </w:rPr>
              <w:br/>
            </w:r>
          </w:p>
        </w:tc>
      </w:tr>
    </w:tbl>
    <w:p w14:paraId="20A764AF" w14:textId="77777777" w:rsidR="006849A9" w:rsidRDefault="00000000">
      <w:pPr>
        <w:rPr>
          <w:rFonts w:hint="eastAsia"/>
        </w:rPr>
      </w:pPr>
      <w:r>
        <w:rPr>
          <w:b/>
        </w:rPr>
        <w:t xml:space="preserve">What it does: </w:t>
      </w:r>
      <w:r>
        <w:t>Allows the human user to create, inspect and delete Dataproc clusters and submit jobs.</w:t>
      </w:r>
    </w:p>
    <w:p w14:paraId="50CE5E0C" w14:textId="77777777" w:rsidR="006849A9" w:rsidRDefault="00000000">
      <w:pPr>
        <w:rPr>
          <w:rFonts w:hint="eastAsia"/>
        </w:rPr>
      </w:pPr>
      <w:r>
        <w:rPr>
          <w:b/>
        </w:rPr>
        <w:t xml:space="preserve">Google Cloud service involved: </w:t>
      </w:r>
      <w:r>
        <w:t>Cloud Resource Manager IAM policy</w:t>
      </w:r>
    </w:p>
    <w:p w14:paraId="17FACF59"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31AE753" w14:textId="77777777">
        <w:trPr>
          <w:jc w:val="center"/>
        </w:trPr>
        <w:tc>
          <w:tcPr>
            <w:tcW w:w="10080" w:type="dxa"/>
            <w:shd w:val="clear" w:color="auto" w:fill="F3F6F9"/>
          </w:tcPr>
          <w:p w14:paraId="0BF14CC5" w14:textId="77777777" w:rsidR="006849A9" w:rsidRDefault="00000000">
            <w:pPr>
              <w:spacing w:after="0"/>
              <w:rPr>
                <w:rFonts w:hint="eastAsia"/>
              </w:rPr>
            </w:pPr>
            <w:r>
              <w:rPr>
                <w:rFonts w:ascii="Consolas" w:hAnsi="Consolas"/>
                <w:color w:val="1F1F1F"/>
                <w:sz w:val="17"/>
              </w:rPr>
              <w:t>Project IAM policy</w:t>
            </w:r>
            <w:r>
              <w:rPr>
                <w:rFonts w:ascii="Consolas" w:hAnsi="Consolas"/>
                <w:color w:val="1F1F1F"/>
                <w:sz w:val="17"/>
              </w:rPr>
              <w:br/>
              <w:t xml:space="preserve">   -&gt; member = human user</w:t>
            </w:r>
            <w:r>
              <w:rPr>
                <w:rFonts w:ascii="Consolas" w:hAnsi="Consolas"/>
                <w:color w:val="1F1F1F"/>
                <w:sz w:val="17"/>
              </w:rPr>
              <w:br/>
              <w:t xml:space="preserve">   -&gt; role = roles/dataproc.editor</w:t>
            </w:r>
            <w:r>
              <w:rPr>
                <w:rFonts w:ascii="Consolas" w:hAnsi="Consolas"/>
                <w:color w:val="1F1F1F"/>
                <w:sz w:val="17"/>
              </w:rPr>
              <w:br/>
              <w:t xml:space="preserve">   -&gt; user can manage Dataproc resources</w:t>
            </w:r>
            <w:r>
              <w:rPr>
                <w:rFonts w:ascii="Consolas" w:hAnsi="Consolas"/>
                <w:color w:val="1F1F1F"/>
                <w:sz w:val="17"/>
              </w:rPr>
              <w:br/>
            </w:r>
          </w:p>
        </w:tc>
      </w:tr>
    </w:tbl>
    <w:p w14:paraId="7A29391C" w14:textId="77777777" w:rsidR="006849A9" w:rsidRDefault="00000000">
      <w:pPr>
        <w:rPr>
          <w:rFonts w:hint="eastAsia"/>
        </w:rPr>
      </w:pPr>
      <w:r>
        <w:rPr>
          <w:b/>
        </w:rPr>
        <w:t xml:space="preserve">Expected result: </w:t>
      </w:r>
      <w:r>
        <w:t>The project IAM policy lists the user under roles/dataproc.editor.</w:t>
      </w:r>
    </w:p>
    <w:p w14:paraId="1A80DED6" w14:textId="77777777" w:rsidR="006849A9" w:rsidRDefault="00000000">
      <w:pPr>
        <w:pStyle w:val="Heading2"/>
      </w:pPr>
      <w:r>
        <w:t>Step 23: Verify service-account project roles</w:t>
      </w:r>
    </w:p>
    <w:p w14:paraId="5CF16E5D"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39DF7340" w14:textId="77777777">
        <w:trPr>
          <w:jc w:val="center"/>
        </w:trPr>
        <w:tc>
          <w:tcPr>
            <w:tcW w:w="10080" w:type="dxa"/>
            <w:shd w:val="clear" w:color="auto" w:fill="F3F6F9"/>
          </w:tcPr>
          <w:p w14:paraId="3523CF96" w14:textId="77777777" w:rsidR="006849A9" w:rsidRDefault="00000000">
            <w:pPr>
              <w:spacing w:after="0"/>
              <w:rPr>
                <w:rFonts w:hint="eastAsia"/>
              </w:rPr>
            </w:pPr>
            <w:r>
              <w:rPr>
                <w:rFonts w:ascii="Consolas" w:hAnsi="Consolas"/>
                <w:color w:val="1F1F1F"/>
                <w:sz w:val="17"/>
              </w:rPr>
              <w:t>gcloud projects get-iam-policy %PROJECT_ID% --flatten="bindings[].members" --filter="bindings.members:%SERVICE_ACCOUNT_EMAIL%" --format="table(bindings.role)"</w:t>
            </w:r>
            <w:r>
              <w:rPr>
                <w:rFonts w:ascii="Consolas" w:hAnsi="Consolas"/>
                <w:color w:val="1F1F1F"/>
                <w:sz w:val="17"/>
              </w:rPr>
              <w:br/>
            </w:r>
          </w:p>
        </w:tc>
      </w:tr>
    </w:tbl>
    <w:p w14:paraId="4C553C36" w14:textId="77777777" w:rsidR="006849A9" w:rsidRDefault="00000000">
      <w:pPr>
        <w:rPr>
          <w:rFonts w:hint="eastAsia"/>
        </w:rPr>
      </w:pPr>
      <w:r>
        <w:rPr>
          <w:b/>
        </w:rPr>
        <w:t xml:space="preserve">What it does: </w:t>
      </w:r>
      <w:r>
        <w:t>Filters the project IAM policy for the custom service account.</w:t>
      </w:r>
    </w:p>
    <w:p w14:paraId="7CF3B4E9" w14:textId="77777777" w:rsidR="006849A9" w:rsidRDefault="00000000">
      <w:pPr>
        <w:rPr>
          <w:rFonts w:hint="eastAsia"/>
        </w:rPr>
      </w:pPr>
      <w:r>
        <w:rPr>
          <w:b/>
        </w:rPr>
        <w:t xml:space="preserve">Google Cloud service involved: </w:t>
      </w:r>
      <w:r>
        <w:t>Cloud Resource Manager IAM</w:t>
      </w:r>
    </w:p>
    <w:p w14:paraId="2C7051EC"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E669FC5" w14:textId="77777777">
        <w:trPr>
          <w:jc w:val="center"/>
        </w:trPr>
        <w:tc>
          <w:tcPr>
            <w:tcW w:w="10080" w:type="dxa"/>
            <w:shd w:val="clear" w:color="auto" w:fill="F3F6F9"/>
          </w:tcPr>
          <w:p w14:paraId="6C038733" w14:textId="77777777" w:rsidR="006849A9" w:rsidRDefault="00000000">
            <w:pPr>
              <w:spacing w:after="0"/>
              <w:rPr>
                <w:rFonts w:hint="eastAsia"/>
              </w:rPr>
            </w:pPr>
            <w:r>
              <w:rPr>
                <w:rFonts w:ascii="Consolas" w:hAnsi="Consolas"/>
                <w:color w:val="1F1F1F"/>
                <w:sz w:val="17"/>
              </w:rPr>
              <w:t>Project IAM policy</w:t>
            </w:r>
            <w:r>
              <w:rPr>
                <w:rFonts w:ascii="Consolas" w:hAnsi="Consolas"/>
                <w:color w:val="1F1F1F"/>
                <w:sz w:val="17"/>
              </w:rPr>
              <w:br/>
              <w:t xml:space="preserve">   -&gt; flatten members</w:t>
            </w:r>
            <w:r>
              <w:rPr>
                <w:rFonts w:ascii="Consolas" w:hAnsi="Consolas"/>
                <w:color w:val="1F1F1F"/>
                <w:sz w:val="17"/>
              </w:rPr>
              <w:br/>
              <w:t xml:space="preserve">   -&gt; filter custom service-account email</w:t>
            </w:r>
            <w:r>
              <w:rPr>
                <w:rFonts w:ascii="Consolas" w:hAnsi="Consolas"/>
                <w:color w:val="1F1F1F"/>
                <w:sz w:val="17"/>
              </w:rPr>
              <w:br/>
              <w:t xml:space="preserve">   -&gt; print assigned role names</w:t>
            </w:r>
            <w:r>
              <w:rPr>
                <w:rFonts w:ascii="Consolas" w:hAnsi="Consolas"/>
                <w:color w:val="1F1F1F"/>
                <w:sz w:val="17"/>
              </w:rPr>
              <w:br/>
            </w:r>
          </w:p>
        </w:tc>
      </w:tr>
    </w:tbl>
    <w:p w14:paraId="220C264E" w14:textId="77777777" w:rsidR="006849A9" w:rsidRDefault="00000000">
      <w:pPr>
        <w:rPr>
          <w:rFonts w:hint="eastAsia"/>
        </w:rPr>
      </w:pPr>
      <w:r>
        <w:rPr>
          <w:b/>
        </w:rPr>
        <w:t xml:space="preserve">Expected result: </w:t>
      </w:r>
      <w:r>
        <w:t>roles/dataproc.worker</w:t>
      </w:r>
    </w:p>
    <w:p w14:paraId="47263ABA" w14:textId="77777777" w:rsidR="006849A9" w:rsidRDefault="00000000">
      <w:pPr>
        <w:pStyle w:val="Heading2"/>
      </w:pPr>
      <w:r>
        <w:t>Step 24: Verify user project roles</w:t>
      </w:r>
    </w:p>
    <w:p w14:paraId="20A7DAD9"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67BFFCCA" w14:textId="77777777">
        <w:trPr>
          <w:jc w:val="center"/>
        </w:trPr>
        <w:tc>
          <w:tcPr>
            <w:tcW w:w="10080" w:type="dxa"/>
            <w:shd w:val="clear" w:color="auto" w:fill="F3F6F9"/>
          </w:tcPr>
          <w:p w14:paraId="6283722C" w14:textId="77777777" w:rsidR="006849A9" w:rsidRDefault="00000000">
            <w:pPr>
              <w:spacing w:after="0"/>
              <w:rPr>
                <w:rFonts w:hint="eastAsia"/>
              </w:rPr>
            </w:pPr>
            <w:r>
              <w:rPr>
                <w:rFonts w:ascii="Consolas" w:hAnsi="Consolas"/>
                <w:color w:val="1F1F1F"/>
                <w:sz w:val="17"/>
              </w:rPr>
              <w:t>gcloud projects get-iam-policy %PROJECT_ID% --flatten="bindings[].members" --filter="bindings.members:%USER_EMAIL%" --format="table(bindings.role)"</w:t>
            </w:r>
            <w:r>
              <w:rPr>
                <w:rFonts w:ascii="Consolas" w:hAnsi="Consolas"/>
                <w:color w:val="1F1F1F"/>
                <w:sz w:val="17"/>
              </w:rPr>
              <w:br/>
            </w:r>
          </w:p>
        </w:tc>
      </w:tr>
    </w:tbl>
    <w:p w14:paraId="4B51C66C" w14:textId="77777777" w:rsidR="006849A9" w:rsidRDefault="00000000">
      <w:pPr>
        <w:rPr>
          <w:rFonts w:hint="eastAsia"/>
        </w:rPr>
      </w:pPr>
      <w:r>
        <w:rPr>
          <w:b/>
        </w:rPr>
        <w:t xml:space="preserve">What it does: </w:t>
      </w:r>
      <w:r>
        <w:t>Filters project IAM bindings for the authenticated user.</w:t>
      </w:r>
    </w:p>
    <w:p w14:paraId="1B35EC70" w14:textId="77777777" w:rsidR="006849A9" w:rsidRDefault="00000000">
      <w:pPr>
        <w:rPr>
          <w:rFonts w:hint="eastAsia"/>
        </w:rPr>
      </w:pPr>
      <w:r>
        <w:rPr>
          <w:b/>
        </w:rPr>
        <w:t xml:space="preserve">Google Cloud service involved: </w:t>
      </w:r>
      <w:r>
        <w:t>Cloud Resource Manager IAM</w:t>
      </w:r>
    </w:p>
    <w:p w14:paraId="7EBC37EF"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B966A41" w14:textId="77777777">
        <w:trPr>
          <w:jc w:val="center"/>
        </w:trPr>
        <w:tc>
          <w:tcPr>
            <w:tcW w:w="10080" w:type="dxa"/>
            <w:shd w:val="clear" w:color="auto" w:fill="F3F6F9"/>
          </w:tcPr>
          <w:p w14:paraId="15BAD552" w14:textId="77777777" w:rsidR="006849A9" w:rsidRDefault="00000000">
            <w:pPr>
              <w:spacing w:after="0"/>
              <w:rPr>
                <w:rFonts w:hint="eastAsia"/>
              </w:rPr>
            </w:pPr>
            <w:r>
              <w:rPr>
                <w:rFonts w:ascii="Consolas" w:hAnsi="Consolas"/>
                <w:color w:val="1F1F1F"/>
                <w:sz w:val="17"/>
              </w:rPr>
              <w:t>Project IAM policy</w:t>
            </w:r>
            <w:r>
              <w:rPr>
                <w:rFonts w:ascii="Consolas" w:hAnsi="Consolas"/>
                <w:color w:val="1F1F1F"/>
                <w:sz w:val="17"/>
              </w:rPr>
              <w:br/>
            </w:r>
            <w:r>
              <w:rPr>
                <w:rFonts w:ascii="Consolas" w:hAnsi="Consolas"/>
                <w:color w:val="1F1F1F"/>
                <w:sz w:val="17"/>
              </w:rPr>
              <w:lastRenderedPageBreak/>
              <w:t xml:space="preserve">   -&gt; filter human user</w:t>
            </w:r>
            <w:r>
              <w:rPr>
                <w:rFonts w:ascii="Consolas" w:hAnsi="Consolas"/>
                <w:color w:val="1F1F1F"/>
                <w:sz w:val="17"/>
              </w:rPr>
              <w:br/>
              <w:t xml:space="preserve">   -&gt; display assigned project roles</w:t>
            </w:r>
            <w:r>
              <w:rPr>
                <w:rFonts w:ascii="Consolas" w:hAnsi="Consolas"/>
                <w:color w:val="1F1F1F"/>
                <w:sz w:val="17"/>
              </w:rPr>
              <w:br/>
            </w:r>
          </w:p>
        </w:tc>
      </w:tr>
    </w:tbl>
    <w:p w14:paraId="147713B0" w14:textId="77777777" w:rsidR="006849A9" w:rsidRDefault="00000000">
      <w:pPr>
        <w:rPr>
          <w:rFonts w:hint="eastAsia"/>
        </w:rPr>
      </w:pPr>
      <w:r>
        <w:rPr>
          <w:b/>
        </w:rPr>
        <w:lastRenderedPageBreak/>
        <w:t xml:space="preserve">Expected result: </w:t>
      </w:r>
      <w:r>
        <w:t>roles/dataproc.editor and possibly roles/owner.</w:t>
      </w:r>
    </w:p>
    <w:p w14:paraId="373AF2C5" w14:textId="77777777" w:rsidR="006849A9" w:rsidRDefault="00000000">
      <w:pPr>
        <w:pStyle w:val="Heading1"/>
      </w:pPr>
      <w:r>
        <w:t>Phase 5 - Create and Secure Cloud Storage</w:t>
      </w:r>
    </w:p>
    <w:p w14:paraId="6B80535E" w14:textId="77777777" w:rsidR="006849A9" w:rsidRDefault="00000000">
      <w:pPr>
        <w:pStyle w:val="Heading2"/>
      </w:pPr>
      <w:r>
        <w:t>Step 25: Create the Cloud Storage bucket</w:t>
      </w:r>
    </w:p>
    <w:p w14:paraId="350B3B41"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0687578" w14:textId="77777777">
        <w:trPr>
          <w:jc w:val="center"/>
        </w:trPr>
        <w:tc>
          <w:tcPr>
            <w:tcW w:w="10080" w:type="dxa"/>
            <w:shd w:val="clear" w:color="auto" w:fill="F3F6F9"/>
          </w:tcPr>
          <w:p w14:paraId="0AECFB11" w14:textId="77777777" w:rsidR="006849A9" w:rsidRDefault="00000000">
            <w:pPr>
              <w:spacing w:after="0"/>
              <w:rPr>
                <w:rFonts w:hint="eastAsia"/>
              </w:rPr>
            </w:pPr>
            <w:r>
              <w:rPr>
                <w:rFonts w:ascii="Consolas" w:hAnsi="Consolas"/>
                <w:color w:val="1F1F1F"/>
                <w:sz w:val="17"/>
              </w:rPr>
              <w:t>gcloud storage buckets create gs://%BUCKET_NAME% --project=%PROJECT_ID% --location=%REGION% --default-storage-class=STANDARD --uniform-bucket-level-access --public-access-prevention --soft-delete-duration=0</w:t>
            </w:r>
            <w:r>
              <w:rPr>
                <w:rFonts w:ascii="Consolas" w:hAnsi="Consolas"/>
                <w:color w:val="1F1F1F"/>
                <w:sz w:val="17"/>
              </w:rPr>
              <w:br/>
            </w:r>
          </w:p>
        </w:tc>
      </w:tr>
    </w:tbl>
    <w:p w14:paraId="026F6293" w14:textId="77777777" w:rsidR="006849A9" w:rsidRDefault="00000000">
      <w:pPr>
        <w:rPr>
          <w:rFonts w:hint="eastAsia"/>
        </w:rPr>
      </w:pPr>
      <w:r>
        <w:rPr>
          <w:b/>
        </w:rPr>
        <w:t xml:space="preserve">What it does: </w:t>
      </w:r>
      <w:r>
        <w:t>Creates a regional bucket for the PySpark program, CSV input, job output, Spark history and Dataproc metadata.</w:t>
      </w:r>
    </w:p>
    <w:p w14:paraId="06255D0D" w14:textId="77777777" w:rsidR="006849A9" w:rsidRDefault="00000000">
      <w:pPr>
        <w:rPr>
          <w:rFonts w:hint="eastAsia"/>
        </w:rPr>
      </w:pPr>
      <w:r>
        <w:rPr>
          <w:b/>
        </w:rPr>
        <w:t xml:space="preserve">Google Cloud service involved: </w:t>
      </w:r>
      <w:r>
        <w:t>Cloud Storage</w:t>
      </w:r>
    </w:p>
    <w:tbl>
      <w:tblPr>
        <w:tblStyle w:val="TableGrid"/>
        <w:tblW w:w="0" w:type="auto"/>
        <w:jc w:val="center"/>
        <w:tblLook w:val="04A0" w:firstRow="1" w:lastRow="0" w:firstColumn="1" w:lastColumn="0" w:noHBand="0" w:noVBand="1"/>
      </w:tblPr>
      <w:tblGrid>
        <w:gridCol w:w="3360"/>
        <w:gridCol w:w="3360"/>
        <w:gridCol w:w="3360"/>
      </w:tblGrid>
      <w:tr w:rsidR="006849A9" w14:paraId="51B7EFDB" w14:textId="77777777">
        <w:trPr>
          <w:jc w:val="center"/>
        </w:trPr>
        <w:tc>
          <w:tcPr>
            <w:tcW w:w="3360" w:type="dxa"/>
            <w:shd w:val="clear" w:color="auto" w:fill="2F75B5"/>
            <w:vAlign w:val="center"/>
          </w:tcPr>
          <w:p w14:paraId="626F5F50" w14:textId="77777777" w:rsidR="006849A9" w:rsidRDefault="00000000">
            <w:pPr>
              <w:rPr>
                <w:rFonts w:hint="eastAsia"/>
              </w:rPr>
            </w:pPr>
            <w:r>
              <w:rPr>
                <w:b/>
                <w:color w:val="FFFFFF"/>
                <w:sz w:val="19"/>
              </w:rPr>
              <w:t>Part / Option</w:t>
            </w:r>
          </w:p>
        </w:tc>
        <w:tc>
          <w:tcPr>
            <w:tcW w:w="3360" w:type="dxa"/>
            <w:shd w:val="clear" w:color="auto" w:fill="2F75B5"/>
            <w:vAlign w:val="center"/>
          </w:tcPr>
          <w:p w14:paraId="65A87B9C" w14:textId="77777777" w:rsidR="006849A9" w:rsidRDefault="00000000">
            <w:pPr>
              <w:rPr>
                <w:rFonts w:hint="eastAsia"/>
              </w:rPr>
            </w:pPr>
            <w:r>
              <w:rPr>
                <w:b/>
                <w:color w:val="FFFFFF"/>
                <w:sz w:val="19"/>
              </w:rPr>
              <w:t>Meaning</w:t>
            </w:r>
          </w:p>
        </w:tc>
        <w:tc>
          <w:tcPr>
            <w:tcW w:w="3360" w:type="dxa"/>
            <w:shd w:val="clear" w:color="auto" w:fill="2F75B5"/>
            <w:vAlign w:val="center"/>
          </w:tcPr>
          <w:p w14:paraId="0B9AEE62" w14:textId="77777777" w:rsidR="006849A9" w:rsidRDefault="00000000">
            <w:pPr>
              <w:rPr>
                <w:rFonts w:hint="eastAsia"/>
              </w:rPr>
            </w:pPr>
            <w:r>
              <w:rPr>
                <w:b/>
                <w:color w:val="FFFFFF"/>
                <w:sz w:val="19"/>
              </w:rPr>
              <w:t>Resource or Effect</w:t>
            </w:r>
          </w:p>
        </w:tc>
      </w:tr>
      <w:tr w:rsidR="006849A9" w14:paraId="3B435434" w14:textId="77777777">
        <w:trPr>
          <w:jc w:val="center"/>
        </w:trPr>
        <w:tc>
          <w:tcPr>
            <w:tcW w:w="3360" w:type="dxa"/>
            <w:vAlign w:val="center"/>
          </w:tcPr>
          <w:p w14:paraId="18797EA0" w14:textId="77777777" w:rsidR="006849A9" w:rsidRDefault="00000000">
            <w:pPr>
              <w:rPr>
                <w:rFonts w:hint="eastAsia"/>
              </w:rPr>
            </w:pPr>
            <w:r>
              <w:rPr>
                <w:rFonts w:ascii="Consolas" w:hAnsi="Consolas"/>
                <w:b/>
                <w:sz w:val="17"/>
              </w:rPr>
              <w:t>gs://%BUCKET_NAME%</w:t>
            </w:r>
          </w:p>
        </w:tc>
        <w:tc>
          <w:tcPr>
            <w:tcW w:w="3360" w:type="dxa"/>
            <w:vAlign w:val="center"/>
          </w:tcPr>
          <w:p w14:paraId="07FB8058" w14:textId="77777777" w:rsidR="006849A9" w:rsidRDefault="00000000">
            <w:pPr>
              <w:rPr>
                <w:rFonts w:hint="eastAsia"/>
              </w:rPr>
            </w:pPr>
            <w:r>
              <w:rPr>
                <w:sz w:val="18"/>
              </w:rPr>
              <w:t>Bucket URI.</w:t>
            </w:r>
          </w:p>
        </w:tc>
        <w:tc>
          <w:tcPr>
            <w:tcW w:w="3360" w:type="dxa"/>
            <w:vAlign w:val="center"/>
          </w:tcPr>
          <w:p w14:paraId="567756A1" w14:textId="77777777" w:rsidR="006849A9" w:rsidRDefault="00000000">
            <w:pPr>
              <w:rPr>
                <w:rFonts w:hint="eastAsia"/>
              </w:rPr>
            </w:pPr>
            <w:r>
              <w:rPr>
                <w:sz w:val="18"/>
              </w:rPr>
              <w:t>Creates the named Cloud Storage bucket.</w:t>
            </w:r>
          </w:p>
        </w:tc>
      </w:tr>
      <w:tr w:rsidR="006849A9" w14:paraId="44180C8B" w14:textId="77777777">
        <w:trPr>
          <w:jc w:val="center"/>
        </w:trPr>
        <w:tc>
          <w:tcPr>
            <w:tcW w:w="3360" w:type="dxa"/>
            <w:vAlign w:val="center"/>
          </w:tcPr>
          <w:p w14:paraId="21021015" w14:textId="77777777" w:rsidR="006849A9" w:rsidRDefault="00000000">
            <w:pPr>
              <w:rPr>
                <w:rFonts w:hint="eastAsia"/>
              </w:rPr>
            </w:pPr>
            <w:r>
              <w:rPr>
                <w:rFonts w:ascii="Consolas" w:hAnsi="Consolas"/>
                <w:b/>
                <w:sz w:val="17"/>
              </w:rPr>
              <w:t>--location=%REGION%</w:t>
            </w:r>
          </w:p>
        </w:tc>
        <w:tc>
          <w:tcPr>
            <w:tcW w:w="3360" w:type="dxa"/>
            <w:vAlign w:val="center"/>
          </w:tcPr>
          <w:p w14:paraId="672FAA27" w14:textId="77777777" w:rsidR="006849A9" w:rsidRDefault="00000000">
            <w:pPr>
              <w:rPr>
                <w:rFonts w:hint="eastAsia"/>
              </w:rPr>
            </w:pPr>
            <w:r>
              <w:rPr>
                <w:sz w:val="18"/>
              </w:rPr>
              <w:t>Regional placement.</w:t>
            </w:r>
          </w:p>
        </w:tc>
        <w:tc>
          <w:tcPr>
            <w:tcW w:w="3360" w:type="dxa"/>
            <w:vAlign w:val="center"/>
          </w:tcPr>
          <w:p w14:paraId="2A9F80AC" w14:textId="77777777" w:rsidR="006849A9" w:rsidRDefault="00000000">
            <w:pPr>
              <w:rPr>
                <w:rFonts w:hint="eastAsia"/>
              </w:rPr>
            </w:pPr>
            <w:r>
              <w:rPr>
                <w:sz w:val="18"/>
              </w:rPr>
              <w:t>Data is stored in asia-south1.</w:t>
            </w:r>
          </w:p>
        </w:tc>
      </w:tr>
      <w:tr w:rsidR="006849A9" w14:paraId="1309FE0C" w14:textId="77777777">
        <w:trPr>
          <w:jc w:val="center"/>
        </w:trPr>
        <w:tc>
          <w:tcPr>
            <w:tcW w:w="3360" w:type="dxa"/>
            <w:vAlign w:val="center"/>
          </w:tcPr>
          <w:p w14:paraId="69A603F7" w14:textId="77777777" w:rsidR="006849A9" w:rsidRDefault="00000000">
            <w:pPr>
              <w:rPr>
                <w:rFonts w:hint="eastAsia"/>
              </w:rPr>
            </w:pPr>
            <w:r>
              <w:rPr>
                <w:rFonts w:ascii="Consolas" w:hAnsi="Consolas"/>
                <w:b/>
                <w:sz w:val="17"/>
              </w:rPr>
              <w:t>--default-storage-class=STANDARD</w:t>
            </w:r>
          </w:p>
        </w:tc>
        <w:tc>
          <w:tcPr>
            <w:tcW w:w="3360" w:type="dxa"/>
            <w:vAlign w:val="center"/>
          </w:tcPr>
          <w:p w14:paraId="20F301E9" w14:textId="77777777" w:rsidR="006849A9" w:rsidRDefault="00000000">
            <w:pPr>
              <w:rPr>
                <w:rFonts w:hint="eastAsia"/>
              </w:rPr>
            </w:pPr>
            <w:r>
              <w:rPr>
                <w:sz w:val="18"/>
              </w:rPr>
              <w:t>Frequently accessed storage class.</w:t>
            </w:r>
          </w:p>
        </w:tc>
        <w:tc>
          <w:tcPr>
            <w:tcW w:w="3360" w:type="dxa"/>
            <w:vAlign w:val="center"/>
          </w:tcPr>
          <w:p w14:paraId="259CFFB1" w14:textId="77777777" w:rsidR="006849A9" w:rsidRDefault="00000000">
            <w:pPr>
              <w:rPr>
                <w:rFonts w:hint="eastAsia"/>
              </w:rPr>
            </w:pPr>
            <w:r>
              <w:rPr>
                <w:sz w:val="18"/>
              </w:rPr>
              <w:t>Suitable for active job data.</w:t>
            </w:r>
          </w:p>
        </w:tc>
      </w:tr>
      <w:tr w:rsidR="006849A9" w14:paraId="468B3189" w14:textId="77777777">
        <w:trPr>
          <w:jc w:val="center"/>
        </w:trPr>
        <w:tc>
          <w:tcPr>
            <w:tcW w:w="3360" w:type="dxa"/>
            <w:vAlign w:val="center"/>
          </w:tcPr>
          <w:p w14:paraId="0163D68C" w14:textId="77777777" w:rsidR="006849A9" w:rsidRDefault="00000000">
            <w:pPr>
              <w:rPr>
                <w:rFonts w:hint="eastAsia"/>
              </w:rPr>
            </w:pPr>
            <w:r>
              <w:rPr>
                <w:rFonts w:ascii="Consolas" w:hAnsi="Consolas"/>
                <w:b/>
                <w:sz w:val="17"/>
              </w:rPr>
              <w:t>--uniform-bucket-level-access</w:t>
            </w:r>
          </w:p>
        </w:tc>
        <w:tc>
          <w:tcPr>
            <w:tcW w:w="3360" w:type="dxa"/>
            <w:vAlign w:val="center"/>
          </w:tcPr>
          <w:p w14:paraId="6E2A7792" w14:textId="77777777" w:rsidR="006849A9" w:rsidRDefault="00000000">
            <w:pPr>
              <w:rPr>
                <w:rFonts w:hint="eastAsia"/>
              </w:rPr>
            </w:pPr>
            <w:r>
              <w:rPr>
                <w:sz w:val="18"/>
              </w:rPr>
              <w:t>Disables object ACL-based access.</w:t>
            </w:r>
          </w:p>
        </w:tc>
        <w:tc>
          <w:tcPr>
            <w:tcW w:w="3360" w:type="dxa"/>
            <w:vAlign w:val="center"/>
          </w:tcPr>
          <w:p w14:paraId="6E3A1D84" w14:textId="77777777" w:rsidR="006849A9" w:rsidRDefault="00000000">
            <w:pPr>
              <w:rPr>
                <w:rFonts w:hint="eastAsia"/>
              </w:rPr>
            </w:pPr>
            <w:r>
              <w:rPr>
                <w:sz w:val="18"/>
              </w:rPr>
              <w:t>IAM governs access consistently.</w:t>
            </w:r>
          </w:p>
        </w:tc>
      </w:tr>
      <w:tr w:rsidR="006849A9" w14:paraId="54E1F2D7" w14:textId="77777777">
        <w:trPr>
          <w:jc w:val="center"/>
        </w:trPr>
        <w:tc>
          <w:tcPr>
            <w:tcW w:w="3360" w:type="dxa"/>
            <w:vAlign w:val="center"/>
          </w:tcPr>
          <w:p w14:paraId="64F833DA" w14:textId="77777777" w:rsidR="006849A9" w:rsidRDefault="00000000">
            <w:pPr>
              <w:rPr>
                <w:rFonts w:hint="eastAsia"/>
              </w:rPr>
            </w:pPr>
            <w:r>
              <w:rPr>
                <w:rFonts w:ascii="Consolas" w:hAnsi="Consolas"/>
                <w:b/>
                <w:sz w:val="17"/>
              </w:rPr>
              <w:t>--public-access-prevention</w:t>
            </w:r>
          </w:p>
        </w:tc>
        <w:tc>
          <w:tcPr>
            <w:tcW w:w="3360" w:type="dxa"/>
            <w:vAlign w:val="center"/>
          </w:tcPr>
          <w:p w14:paraId="20EA1F4B" w14:textId="77777777" w:rsidR="006849A9" w:rsidRDefault="00000000">
            <w:pPr>
              <w:rPr>
                <w:rFonts w:hint="eastAsia"/>
              </w:rPr>
            </w:pPr>
            <w:r>
              <w:rPr>
                <w:sz w:val="18"/>
              </w:rPr>
              <w:t>Blocks public exposure.</w:t>
            </w:r>
          </w:p>
        </w:tc>
        <w:tc>
          <w:tcPr>
            <w:tcW w:w="3360" w:type="dxa"/>
            <w:vAlign w:val="center"/>
          </w:tcPr>
          <w:p w14:paraId="50BF45B4" w14:textId="77777777" w:rsidR="006849A9" w:rsidRDefault="00000000">
            <w:pPr>
              <w:rPr>
                <w:rFonts w:hint="eastAsia"/>
              </w:rPr>
            </w:pPr>
            <w:r>
              <w:rPr>
                <w:sz w:val="18"/>
              </w:rPr>
              <w:t>Protects input and output data.</w:t>
            </w:r>
          </w:p>
        </w:tc>
      </w:tr>
      <w:tr w:rsidR="006849A9" w14:paraId="08F76CD3" w14:textId="77777777">
        <w:trPr>
          <w:jc w:val="center"/>
        </w:trPr>
        <w:tc>
          <w:tcPr>
            <w:tcW w:w="3360" w:type="dxa"/>
            <w:vAlign w:val="center"/>
          </w:tcPr>
          <w:p w14:paraId="7B2E03E2" w14:textId="77777777" w:rsidR="006849A9" w:rsidRDefault="00000000">
            <w:pPr>
              <w:rPr>
                <w:rFonts w:hint="eastAsia"/>
              </w:rPr>
            </w:pPr>
            <w:r>
              <w:rPr>
                <w:rFonts w:ascii="Consolas" w:hAnsi="Consolas"/>
                <w:b/>
                <w:sz w:val="17"/>
              </w:rPr>
              <w:t>--soft-delete-duration=0</w:t>
            </w:r>
          </w:p>
        </w:tc>
        <w:tc>
          <w:tcPr>
            <w:tcW w:w="3360" w:type="dxa"/>
            <w:vAlign w:val="center"/>
          </w:tcPr>
          <w:p w14:paraId="2F57F6E1" w14:textId="77777777" w:rsidR="006849A9" w:rsidRDefault="00000000">
            <w:pPr>
              <w:rPr>
                <w:rFonts w:hint="eastAsia"/>
              </w:rPr>
            </w:pPr>
            <w:r>
              <w:rPr>
                <w:sz w:val="18"/>
              </w:rPr>
              <w:t>Disables soft-delete retention.</w:t>
            </w:r>
          </w:p>
        </w:tc>
        <w:tc>
          <w:tcPr>
            <w:tcW w:w="3360" w:type="dxa"/>
            <w:vAlign w:val="center"/>
          </w:tcPr>
          <w:p w14:paraId="5CA6E04A" w14:textId="77777777" w:rsidR="006849A9" w:rsidRDefault="00000000">
            <w:pPr>
              <w:rPr>
                <w:rFonts w:hint="eastAsia"/>
              </w:rPr>
            </w:pPr>
            <w:r>
              <w:rPr>
                <w:sz w:val="18"/>
              </w:rPr>
              <w:t>Allows immediate cleanup in this demo.</w:t>
            </w:r>
          </w:p>
        </w:tc>
      </w:tr>
    </w:tbl>
    <w:p w14:paraId="17168A62"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356D340" w14:textId="77777777">
        <w:trPr>
          <w:jc w:val="center"/>
        </w:trPr>
        <w:tc>
          <w:tcPr>
            <w:tcW w:w="10080" w:type="dxa"/>
            <w:shd w:val="clear" w:color="auto" w:fill="F3F6F9"/>
          </w:tcPr>
          <w:p w14:paraId="56C7A020" w14:textId="77777777" w:rsidR="006849A9" w:rsidRDefault="00000000">
            <w:pPr>
              <w:spacing w:after="0"/>
              <w:rPr>
                <w:rFonts w:hint="eastAsia"/>
              </w:rPr>
            </w:pPr>
            <w:r>
              <w:rPr>
                <w:rFonts w:ascii="Consolas" w:hAnsi="Consolas"/>
                <w:color w:val="1F1F1F"/>
                <w:sz w:val="17"/>
              </w:rPr>
              <w:t>Bucket create request</w:t>
            </w:r>
            <w:r>
              <w:rPr>
                <w:rFonts w:ascii="Consolas" w:hAnsi="Consolas"/>
                <w:color w:val="1F1F1F"/>
                <w:sz w:val="17"/>
              </w:rPr>
              <w:br/>
              <w:t xml:space="preserve">   -&gt; location asia-south1</w:t>
            </w:r>
            <w:r>
              <w:rPr>
                <w:rFonts w:ascii="Consolas" w:hAnsi="Consolas"/>
                <w:color w:val="1F1F1F"/>
                <w:sz w:val="17"/>
              </w:rPr>
              <w:br/>
              <w:t xml:space="preserve">   -&gt; STANDARD storage class</w:t>
            </w:r>
            <w:r>
              <w:rPr>
                <w:rFonts w:ascii="Consolas" w:hAnsi="Consolas"/>
                <w:color w:val="1F1F1F"/>
                <w:sz w:val="17"/>
              </w:rPr>
              <w:br/>
              <w:t xml:space="preserve">   -&gt; IAM-only uniform access</w:t>
            </w:r>
            <w:r>
              <w:rPr>
                <w:rFonts w:ascii="Consolas" w:hAnsi="Consolas"/>
                <w:color w:val="1F1F1F"/>
                <w:sz w:val="17"/>
              </w:rPr>
              <w:br/>
              <w:t xml:space="preserve">   -&gt; public access blocked</w:t>
            </w:r>
            <w:r>
              <w:rPr>
                <w:rFonts w:ascii="Consolas" w:hAnsi="Consolas"/>
                <w:color w:val="1F1F1F"/>
                <w:sz w:val="17"/>
              </w:rPr>
              <w:br/>
              <w:t xml:space="preserve">   -&gt; soft delete disabled for the disposable lab</w:t>
            </w:r>
            <w:r>
              <w:rPr>
                <w:rFonts w:ascii="Consolas" w:hAnsi="Consolas"/>
                <w:color w:val="1F1F1F"/>
                <w:sz w:val="17"/>
              </w:rPr>
              <w:br/>
            </w:r>
          </w:p>
        </w:tc>
      </w:tr>
    </w:tbl>
    <w:p w14:paraId="74F3201A" w14:textId="77777777" w:rsidR="006849A9" w:rsidRDefault="00000000">
      <w:pPr>
        <w:rPr>
          <w:rFonts w:hint="eastAsia"/>
        </w:rPr>
      </w:pPr>
      <w:r>
        <w:rPr>
          <w:b/>
        </w:rPr>
        <w:t xml:space="preserve">Expected result: </w:t>
      </w:r>
      <w:r>
        <w:t>The CLI reports Creating gs://...</w:t>
      </w:r>
    </w:p>
    <w:p w14:paraId="2E238E31" w14:textId="77777777" w:rsidR="006849A9" w:rsidRDefault="00000000">
      <w:pPr>
        <w:pStyle w:val="Heading2"/>
      </w:pPr>
      <w:r>
        <w:t>Step 26: Describe the bucket</w:t>
      </w:r>
    </w:p>
    <w:p w14:paraId="2512B44F"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35CA8D9" w14:textId="77777777">
        <w:trPr>
          <w:jc w:val="center"/>
        </w:trPr>
        <w:tc>
          <w:tcPr>
            <w:tcW w:w="10080" w:type="dxa"/>
            <w:shd w:val="clear" w:color="auto" w:fill="F3F6F9"/>
          </w:tcPr>
          <w:p w14:paraId="599C119D" w14:textId="77777777" w:rsidR="006849A9" w:rsidRDefault="00000000">
            <w:pPr>
              <w:spacing w:after="0"/>
              <w:rPr>
                <w:rFonts w:hint="eastAsia"/>
              </w:rPr>
            </w:pPr>
            <w:r>
              <w:rPr>
                <w:rFonts w:ascii="Consolas" w:hAnsi="Consolas"/>
                <w:color w:val="1F1F1F"/>
                <w:sz w:val="17"/>
              </w:rPr>
              <w:t>gcloud storage buckets describe gs://%BUCKET_NAME%</w:t>
            </w:r>
            <w:r>
              <w:rPr>
                <w:rFonts w:ascii="Consolas" w:hAnsi="Consolas"/>
                <w:color w:val="1F1F1F"/>
                <w:sz w:val="17"/>
              </w:rPr>
              <w:br/>
            </w:r>
          </w:p>
        </w:tc>
      </w:tr>
    </w:tbl>
    <w:p w14:paraId="24C66D7E" w14:textId="77777777" w:rsidR="006849A9" w:rsidRDefault="00000000">
      <w:pPr>
        <w:rPr>
          <w:rFonts w:hint="eastAsia"/>
        </w:rPr>
      </w:pPr>
      <w:r>
        <w:rPr>
          <w:b/>
        </w:rPr>
        <w:t xml:space="preserve">What it does: </w:t>
      </w:r>
      <w:r>
        <w:t>Shows the bucket's creation time, region, storage class and security settings.</w:t>
      </w:r>
    </w:p>
    <w:p w14:paraId="6B633A63" w14:textId="77777777" w:rsidR="006849A9" w:rsidRDefault="00000000">
      <w:pPr>
        <w:rPr>
          <w:rFonts w:hint="eastAsia"/>
        </w:rPr>
      </w:pPr>
      <w:r>
        <w:rPr>
          <w:b/>
        </w:rPr>
        <w:t xml:space="preserve">Google Cloud service involved: </w:t>
      </w:r>
      <w:r>
        <w:t>Cloud Storage</w:t>
      </w:r>
    </w:p>
    <w:p w14:paraId="58C3C9F8"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049E3B3" w14:textId="77777777">
        <w:trPr>
          <w:jc w:val="center"/>
        </w:trPr>
        <w:tc>
          <w:tcPr>
            <w:tcW w:w="10080" w:type="dxa"/>
            <w:shd w:val="clear" w:color="auto" w:fill="F3F6F9"/>
          </w:tcPr>
          <w:p w14:paraId="6A281F69" w14:textId="77777777" w:rsidR="006849A9" w:rsidRDefault="00000000">
            <w:pPr>
              <w:spacing w:after="0"/>
              <w:rPr>
                <w:rFonts w:hint="eastAsia"/>
              </w:rPr>
            </w:pPr>
            <w:r>
              <w:rPr>
                <w:rFonts w:ascii="Consolas" w:hAnsi="Consolas"/>
                <w:color w:val="1F1F1F"/>
                <w:sz w:val="17"/>
              </w:rPr>
              <w:t>Bucket URI</w:t>
            </w:r>
            <w:r>
              <w:rPr>
                <w:rFonts w:ascii="Consolas" w:hAnsi="Consolas"/>
                <w:color w:val="1F1F1F"/>
                <w:sz w:val="17"/>
              </w:rPr>
              <w:br/>
              <w:t xml:space="preserve">   -&gt; Cloud Storage API</w:t>
            </w:r>
            <w:r>
              <w:rPr>
                <w:rFonts w:ascii="Consolas" w:hAnsi="Consolas"/>
                <w:color w:val="1F1F1F"/>
                <w:sz w:val="17"/>
              </w:rPr>
              <w:br/>
              <w:t xml:space="preserve">   -&gt; return bucket metadata and policy settings</w:t>
            </w:r>
            <w:r>
              <w:rPr>
                <w:rFonts w:ascii="Consolas" w:hAnsi="Consolas"/>
                <w:color w:val="1F1F1F"/>
                <w:sz w:val="17"/>
              </w:rPr>
              <w:br/>
            </w:r>
          </w:p>
        </w:tc>
      </w:tr>
    </w:tbl>
    <w:p w14:paraId="4DB11AB9" w14:textId="77777777" w:rsidR="006849A9" w:rsidRDefault="00000000">
      <w:pPr>
        <w:rPr>
          <w:rFonts w:hint="eastAsia"/>
        </w:rPr>
      </w:pPr>
      <w:r>
        <w:rPr>
          <w:b/>
        </w:rPr>
        <w:t xml:space="preserve">Expected result: </w:t>
      </w:r>
      <w:r>
        <w:t>location: ASIA-SOUTH1, public access prevention enforced, uniform access true.</w:t>
      </w:r>
    </w:p>
    <w:p w14:paraId="1E5B1D1A" w14:textId="77777777" w:rsidR="006849A9" w:rsidRDefault="00000000">
      <w:pPr>
        <w:pStyle w:val="Heading2"/>
      </w:pPr>
      <w:r>
        <w:lastRenderedPageBreak/>
        <w:t>Step 27: Grant bucket object access to the service account</w:t>
      </w:r>
    </w:p>
    <w:p w14:paraId="28782585"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657A45EC" w14:textId="77777777">
        <w:trPr>
          <w:jc w:val="center"/>
        </w:trPr>
        <w:tc>
          <w:tcPr>
            <w:tcW w:w="10080" w:type="dxa"/>
            <w:shd w:val="clear" w:color="auto" w:fill="F3F6F9"/>
          </w:tcPr>
          <w:p w14:paraId="24442633" w14:textId="77777777" w:rsidR="006849A9" w:rsidRDefault="00000000">
            <w:pPr>
              <w:spacing w:after="0"/>
              <w:rPr>
                <w:rFonts w:hint="eastAsia"/>
              </w:rPr>
            </w:pPr>
            <w:r>
              <w:rPr>
                <w:rFonts w:ascii="Consolas" w:hAnsi="Consolas"/>
                <w:color w:val="1F1F1F"/>
                <w:sz w:val="17"/>
              </w:rPr>
              <w:t>gcloud storage buckets add-iam-policy-binding gs://%BUCKET_NAME% --member="serviceAccount:%SERVICE_ACCOUNT_EMAIL%" --role="roles/storage.objectUser"</w:t>
            </w:r>
            <w:r>
              <w:rPr>
                <w:rFonts w:ascii="Consolas" w:hAnsi="Consolas"/>
                <w:color w:val="1F1F1F"/>
                <w:sz w:val="17"/>
              </w:rPr>
              <w:br/>
            </w:r>
          </w:p>
        </w:tc>
      </w:tr>
    </w:tbl>
    <w:p w14:paraId="1ED94EF2" w14:textId="77777777" w:rsidR="006849A9" w:rsidRDefault="00000000">
      <w:pPr>
        <w:rPr>
          <w:rFonts w:hint="eastAsia"/>
        </w:rPr>
      </w:pPr>
      <w:r>
        <w:rPr>
          <w:b/>
        </w:rPr>
        <w:t xml:space="preserve">What it does: </w:t>
      </w:r>
      <w:r>
        <w:t>Allows the Dataproc workload identity to read objects and create, update or delete objects in this bucket.</w:t>
      </w:r>
    </w:p>
    <w:p w14:paraId="11B65616" w14:textId="77777777" w:rsidR="006849A9" w:rsidRDefault="00000000">
      <w:pPr>
        <w:rPr>
          <w:rFonts w:hint="eastAsia"/>
        </w:rPr>
      </w:pPr>
      <w:r>
        <w:rPr>
          <w:b/>
        </w:rPr>
        <w:t xml:space="preserve">Google Cloud service involved: </w:t>
      </w:r>
      <w:r>
        <w:t>Cloud Storage bucket IAM</w:t>
      </w:r>
    </w:p>
    <w:p w14:paraId="1B113800"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13333614" w14:textId="77777777">
        <w:trPr>
          <w:jc w:val="center"/>
        </w:trPr>
        <w:tc>
          <w:tcPr>
            <w:tcW w:w="10080" w:type="dxa"/>
            <w:shd w:val="clear" w:color="auto" w:fill="F3F6F9"/>
          </w:tcPr>
          <w:p w14:paraId="7E9E1FB4" w14:textId="77777777" w:rsidR="006849A9" w:rsidRDefault="00000000">
            <w:pPr>
              <w:spacing w:after="0"/>
              <w:rPr>
                <w:rFonts w:hint="eastAsia"/>
              </w:rPr>
            </w:pPr>
            <w:r>
              <w:rPr>
                <w:rFonts w:ascii="Consolas" w:hAnsi="Consolas"/>
                <w:color w:val="1F1F1F"/>
                <w:sz w:val="17"/>
              </w:rPr>
              <w:t>Bucket IAM policy</w:t>
            </w:r>
            <w:r>
              <w:rPr>
                <w:rFonts w:ascii="Consolas" w:hAnsi="Consolas"/>
                <w:color w:val="1F1F1F"/>
                <w:sz w:val="17"/>
              </w:rPr>
              <w:br/>
              <w:t xml:space="preserve">   -&gt; principal = dataproc-data-sa</w:t>
            </w:r>
            <w:r>
              <w:rPr>
                <w:rFonts w:ascii="Consolas" w:hAnsi="Consolas"/>
                <w:color w:val="1F1F1F"/>
                <w:sz w:val="17"/>
              </w:rPr>
              <w:br/>
              <w:t xml:space="preserve">   -&gt; role = roles/storage.objectUser</w:t>
            </w:r>
            <w:r>
              <w:rPr>
                <w:rFonts w:ascii="Consolas" w:hAnsi="Consolas"/>
                <w:color w:val="1F1F1F"/>
                <w:sz w:val="17"/>
              </w:rPr>
              <w:br/>
              <w:t xml:space="preserve">   -&gt; Spark can read input and write output/log objects</w:t>
            </w:r>
            <w:r>
              <w:rPr>
                <w:rFonts w:ascii="Consolas" w:hAnsi="Consolas"/>
                <w:color w:val="1F1F1F"/>
                <w:sz w:val="17"/>
              </w:rPr>
              <w:br/>
            </w:r>
          </w:p>
        </w:tc>
      </w:tr>
    </w:tbl>
    <w:p w14:paraId="2EAE5025" w14:textId="77777777" w:rsidR="006849A9" w:rsidRDefault="00000000">
      <w:pPr>
        <w:rPr>
          <w:rFonts w:hint="eastAsia"/>
        </w:rPr>
      </w:pPr>
      <w:r>
        <w:rPr>
          <w:b/>
        </w:rPr>
        <w:t xml:space="preserve">Expected result: </w:t>
      </w:r>
      <w:r>
        <w:t>The bucket IAM policy contains the custom service account under roles/storage.objectUser.</w:t>
      </w:r>
    </w:p>
    <w:p w14:paraId="70455BBA" w14:textId="77777777" w:rsidR="006849A9" w:rsidRDefault="00000000">
      <w:pPr>
        <w:pStyle w:val="Heading2"/>
      </w:pPr>
      <w:r>
        <w:t>Step 28: Grant bucket object access to the user</w:t>
      </w:r>
    </w:p>
    <w:p w14:paraId="2FDCE8EE"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70DCD0BB" w14:textId="77777777">
        <w:trPr>
          <w:jc w:val="center"/>
        </w:trPr>
        <w:tc>
          <w:tcPr>
            <w:tcW w:w="10080" w:type="dxa"/>
            <w:shd w:val="clear" w:color="auto" w:fill="F3F6F9"/>
          </w:tcPr>
          <w:p w14:paraId="48E0BDC3" w14:textId="77777777" w:rsidR="006849A9" w:rsidRDefault="00000000">
            <w:pPr>
              <w:spacing w:after="0"/>
              <w:rPr>
                <w:rFonts w:hint="eastAsia"/>
              </w:rPr>
            </w:pPr>
            <w:r>
              <w:rPr>
                <w:rFonts w:ascii="Consolas" w:hAnsi="Consolas"/>
                <w:color w:val="1F1F1F"/>
                <w:sz w:val="17"/>
              </w:rPr>
              <w:t>gcloud storage buckets add-iam-policy-binding gs://%BUCKET_NAME% --member="user:%USER_EMAIL%" --role="roles/storage.objectUser"</w:t>
            </w:r>
            <w:r>
              <w:rPr>
                <w:rFonts w:ascii="Consolas" w:hAnsi="Consolas"/>
                <w:color w:val="1F1F1F"/>
                <w:sz w:val="17"/>
              </w:rPr>
              <w:br/>
            </w:r>
          </w:p>
        </w:tc>
      </w:tr>
    </w:tbl>
    <w:p w14:paraId="62408F8A" w14:textId="77777777" w:rsidR="006849A9" w:rsidRDefault="00000000">
      <w:pPr>
        <w:rPr>
          <w:rFonts w:hint="eastAsia"/>
        </w:rPr>
      </w:pPr>
      <w:r>
        <w:rPr>
          <w:b/>
        </w:rPr>
        <w:t xml:space="preserve">What it does: </w:t>
      </w:r>
      <w:r>
        <w:t>Allows the authenticated user to upload local files and inspect or remove output objects.</w:t>
      </w:r>
    </w:p>
    <w:p w14:paraId="61CF99D7" w14:textId="77777777" w:rsidR="006849A9" w:rsidRDefault="00000000">
      <w:pPr>
        <w:rPr>
          <w:rFonts w:hint="eastAsia"/>
        </w:rPr>
      </w:pPr>
      <w:r>
        <w:rPr>
          <w:b/>
        </w:rPr>
        <w:t xml:space="preserve">Google Cloud service involved: </w:t>
      </w:r>
      <w:r>
        <w:t>Cloud Storage bucket IAM</w:t>
      </w:r>
    </w:p>
    <w:p w14:paraId="744DBED8"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D593E14" w14:textId="77777777">
        <w:trPr>
          <w:jc w:val="center"/>
        </w:trPr>
        <w:tc>
          <w:tcPr>
            <w:tcW w:w="10080" w:type="dxa"/>
            <w:shd w:val="clear" w:color="auto" w:fill="F3F6F9"/>
          </w:tcPr>
          <w:p w14:paraId="659F5A54" w14:textId="77777777" w:rsidR="006849A9" w:rsidRDefault="00000000">
            <w:pPr>
              <w:spacing w:after="0"/>
              <w:rPr>
                <w:rFonts w:hint="eastAsia"/>
              </w:rPr>
            </w:pPr>
            <w:r>
              <w:rPr>
                <w:rFonts w:ascii="Consolas" w:hAnsi="Consolas"/>
                <w:color w:val="1F1F1F"/>
                <w:sz w:val="17"/>
              </w:rPr>
              <w:t>Bucket IAM policy</w:t>
            </w:r>
            <w:r>
              <w:rPr>
                <w:rFonts w:ascii="Consolas" w:hAnsi="Consolas"/>
                <w:color w:val="1F1F1F"/>
                <w:sz w:val="17"/>
              </w:rPr>
              <w:br/>
              <w:t xml:space="preserve">   -&gt; principal = human user</w:t>
            </w:r>
            <w:r>
              <w:rPr>
                <w:rFonts w:ascii="Consolas" w:hAnsi="Consolas"/>
                <w:color w:val="1F1F1F"/>
                <w:sz w:val="17"/>
              </w:rPr>
              <w:br/>
              <w:t xml:space="preserve">   -&gt; role = roles/storage.objectUser</w:t>
            </w:r>
            <w:r>
              <w:rPr>
                <w:rFonts w:ascii="Consolas" w:hAnsi="Consolas"/>
                <w:color w:val="1F1F1F"/>
                <w:sz w:val="17"/>
              </w:rPr>
              <w:br/>
              <w:t xml:space="preserve">   -&gt; user can upload and inspect lab objects</w:t>
            </w:r>
            <w:r>
              <w:rPr>
                <w:rFonts w:ascii="Consolas" w:hAnsi="Consolas"/>
                <w:color w:val="1F1F1F"/>
                <w:sz w:val="17"/>
              </w:rPr>
              <w:br/>
            </w:r>
          </w:p>
        </w:tc>
      </w:tr>
    </w:tbl>
    <w:p w14:paraId="53AF5EE1" w14:textId="77777777" w:rsidR="006849A9" w:rsidRDefault="00000000">
      <w:pPr>
        <w:rPr>
          <w:rFonts w:hint="eastAsia"/>
        </w:rPr>
      </w:pPr>
      <w:r>
        <w:rPr>
          <w:b/>
        </w:rPr>
        <w:t xml:space="preserve">Expected result: </w:t>
      </w:r>
      <w:r>
        <w:t>The bucket policy contains the user under roles/storage.objectUser.</w:t>
      </w:r>
    </w:p>
    <w:p w14:paraId="09D7C0DF" w14:textId="77777777" w:rsidR="006849A9" w:rsidRDefault="00000000">
      <w:pPr>
        <w:pStyle w:val="Heading2"/>
      </w:pPr>
      <w:r>
        <w:t>Step 29: Display the bucket IAM policy</w:t>
      </w:r>
    </w:p>
    <w:p w14:paraId="350EEA67"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66C24AA2" w14:textId="77777777">
        <w:trPr>
          <w:jc w:val="center"/>
        </w:trPr>
        <w:tc>
          <w:tcPr>
            <w:tcW w:w="10080" w:type="dxa"/>
            <w:shd w:val="clear" w:color="auto" w:fill="F3F6F9"/>
          </w:tcPr>
          <w:p w14:paraId="18433E86" w14:textId="77777777" w:rsidR="006849A9" w:rsidRDefault="00000000">
            <w:pPr>
              <w:spacing w:after="0"/>
              <w:rPr>
                <w:rFonts w:hint="eastAsia"/>
              </w:rPr>
            </w:pPr>
            <w:r>
              <w:rPr>
                <w:rFonts w:ascii="Consolas" w:hAnsi="Consolas"/>
                <w:color w:val="1F1F1F"/>
                <w:sz w:val="17"/>
              </w:rPr>
              <w:t>gcloud storage buckets get-iam-policy gs://%BUCKET_NAME%</w:t>
            </w:r>
            <w:r>
              <w:rPr>
                <w:rFonts w:ascii="Consolas" w:hAnsi="Consolas"/>
                <w:color w:val="1F1F1F"/>
                <w:sz w:val="17"/>
              </w:rPr>
              <w:br/>
            </w:r>
          </w:p>
        </w:tc>
      </w:tr>
    </w:tbl>
    <w:p w14:paraId="46B60C48" w14:textId="77777777" w:rsidR="006849A9" w:rsidRDefault="00000000">
      <w:pPr>
        <w:rPr>
          <w:rFonts w:hint="eastAsia"/>
        </w:rPr>
      </w:pPr>
      <w:r>
        <w:rPr>
          <w:b/>
        </w:rPr>
        <w:t xml:space="preserve">What it does: </w:t>
      </w:r>
      <w:r>
        <w:t>Shows all roles and principals assigned directly to the bucket.</w:t>
      </w:r>
    </w:p>
    <w:p w14:paraId="5102016B" w14:textId="77777777" w:rsidR="006849A9" w:rsidRDefault="00000000">
      <w:pPr>
        <w:rPr>
          <w:rFonts w:hint="eastAsia"/>
        </w:rPr>
      </w:pPr>
      <w:r>
        <w:rPr>
          <w:b/>
        </w:rPr>
        <w:t xml:space="preserve">Google Cloud service involved: </w:t>
      </w:r>
      <w:r>
        <w:t>Cloud Storage bucket IAM</w:t>
      </w:r>
    </w:p>
    <w:p w14:paraId="54FD48DA"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D0D676F" w14:textId="77777777">
        <w:trPr>
          <w:jc w:val="center"/>
        </w:trPr>
        <w:tc>
          <w:tcPr>
            <w:tcW w:w="10080" w:type="dxa"/>
            <w:shd w:val="clear" w:color="auto" w:fill="F3F6F9"/>
          </w:tcPr>
          <w:p w14:paraId="13E0AB04" w14:textId="77777777" w:rsidR="006849A9" w:rsidRDefault="00000000">
            <w:pPr>
              <w:spacing w:after="0"/>
              <w:rPr>
                <w:rFonts w:hint="eastAsia"/>
              </w:rPr>
            </w:pPr>
            <w:r>
              <w:rPr>
                <w:rFonts w:ascii="Consolas" w:hAnsi="Consolas"/>
                <w:color w:val="1F1F1F"/>
                <w:sz w:val="17"/>
              </w:rPr>
              <w:t>Bucket</w:t>
            </w:r>
            <w:r>
              <w:rPr>
                <w:rFonts w:ascii="Consolas" w:hAnsi="Consolas"/>
                <w:color w:val="1F1F1F"/>
                <w:sz w:val="17"/>
              </w:rPr>
              <w:br/>
              <w:t xml:space="preserve">   -&gt; retrieve IAM policy</w:t>
            </w:r>
            <w:r>
              <w:rPr>
                <w:rFonts w:ascii="Consolas" w:hAnsi="Consolas"/>
                <w:color w:val="1F1F1F"/>
                <w:sz w:val="17"/>
              </w:rPr>
              <w:br/>
              <w:t xml:space="preserve">   -&gt; inspect user and service-account bindings</w:t>
            </w:r>
            <w:r>
              <w:rPr>
                <w:rFonts w:ascii="Consolas" w:hAnsi="Consolas"/>
                <w:color w:val="1F1F1F"/>
                <w:sz w:val="17"/>
              </w:rPr>
              <w:br/>
            </w:r>
          </w:p>
        </w:tc>
      </w:tr>
    </w:tbl>
    <w:p w14:paraId="7645E2E4" w14:textId="77777777" w:rsidR="006849A9" w:rsidRDefault="00000000">
      <w:pPr>
        <w:rPr>
          <w:rFonts w:hint="eastAsia"/>
        </w:rPr>
      </w:pPr>
      <w:r>
        <w:rPr>
          <w:b/>
        </w:rPr>
        <w:lastRenderedPageBreak/>
        <w:t xml:space="preserve">Expected result: </w:t>
      </w:r>
      <w:r>
        <w:t>roles/storage.objectUser appears with the relevant principals.</w:t>
      </w:r>
    </w:p>
    <w:p w14:paraId="721E2F4C" w14:textId="77777777" w:rsidR="006849A9" w:rsidRDefault="00000000">
      <w:pPr>
        <w:pStyle w:val="Heading1"/>
      </w:pPr>
      <w:r>
        <w:t>Phase 6 - Prepare and Upload the Local Files</w:t>
      </w:r>
    </w:p>
    <w:p w14:paraId="0B097B29" w14:textId="77777777" w:rsidR="006849A9" w:rsidRDefault="00000000">
      <w:pPr>
        <w:pStyle w:val="Heading2"/>
      </w:pPr>
      <w:r>
        <w:t>Step 30: Create the local working directory</w:t>
      </w:r>
    </w:p>
    <w:p w14:paraId="05C693D0"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D2FA350" w14:textId="77777777">
        <w:trPr>
          <w:jc w:val="center"/>
        </w:trPr>
        <w:tc>
          <w:tcPr>
            <w:tcW w:w="10080" w:type="dxa"/>
            <w:shd w:val="clear" w:color="auto" w:fill="F3F6F9"/>
          </w:tcPr>
          <w:p w14:paraId="2E2143B8" w14:textId="77777777" w:rsidR="006849A9" w:rsidRDefault="00000000">
            <w:pPr>
              <w:spacing w:after="0"/>
              <w:rPr>
                <w:rFonts w:hint="eastAsia"/>
              </w:rPr>
            </w:pPr>
            <w:r>
              <w:rPr>
                <w:rFonts w:ascii="Consolas" w:hAnsi="Consolas"/>
                <w:color w:val="1F1F1F"/>
                <w:sz w:val="17"/>
              </w:rPr>
              <w:t>mkdir C:\gcp-dataproc-demo</w:t>
            </w:r>
            <w:r>
              <w:rPr>
                <w:rFonts w:ascii="Consolas" w:hAnsi="Consolas"/>
                <w:color w:val="1F1F1F"/>
                <w:sz w:val="17"/>
              </w:rPr>
              <w:br/>
              <w:t>cd /d C:\gcp-dataproc-demo</w:t>
            </w:r>
            <w:r>
              <w:rPr>
                <w:rFonts w:ascii="Consolas" w:hAnsi="Consolas"/>
                <w:color w:val="1F1F1F"/>
                <w:sz w:val="17"/>
              </w:rPr>
              <w:br/>
            </w:r>
          </w:p>
        </w:tc>
      </w:tr>
    </w:tbl>
    <w:p w14:paraId="37991A1E" w14:textId="77777777" w:rsidR="006849A9" w:rsidRDefault="00000000">
      <w:pPr>
        <w:rPr>
          <w:rFonts w:hint="eastAsia"/>
        </w:rPr>
      </w:pPr>
      <w:r>
        <w:rPr>
          <w:b/>
        </w:rPr>
        <w:t xml:space="preserve">What it does: </w:t>
      </w:r>
      <w:r>
        <w:t>Creates a local folder and changes the current Command Prompt directory to it.</w:t>
      </w:r>
    </w:p>
    <w:p w14:paraId="078BB383" w14:textId="77777777" w:rsidR="006849A9" w:rsidRDefault="00000000">
      <w:pPr>
        <w:rPr>
          <w:rFonts w:hint="eastAsia"/>
        </w:rPr>
      </w:pPr>
      <w:r>
        <w:rPr>
          <w:b/>
        </w:rPr>
        <w:t xml:space="preserve">Google Cloud service involved: </w:t>
      </w:r>
      <w:r>
        <w:t>Windows local filesystem</w:t>
      </w:r>
    </w:p>
    <w:p w14:paraId="15726E6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9A9BA70" w14:textId="77777777">
        <w:trPr>
          <w:jc w:val="center"/>
        </w:trPr>
        <w:tc>
          <w:tcPr>
            <w:tcW w:w="10080" w:type="dxa"/>
            <w:shd w:val="clear" w:color="auto" w:fill="F3F6F9"/>
          </w:tcPr>
          <w:p w14:paraId="62030A29" w14:textId="77777777" w:rsidR="006849A9" w:rsidRDefault="00000000">
            <w:pPr>
              <w:spacing w:after="0"/>
              <w:rPr>
                <w:rFonts w:hint="eastAsia"/>
              </w:rPr>
            </w:pPr>
            <w:r>
              <w:rPr>
                <w:rFonts w:ascii="Consolas" w:hAnsi="Consolas"/>
                <w:color w:val="1F1F1F"/>
                <w:sz w:val="17"/>
              </w:rPr>
              <w:t>C: drive</w:t>
            </w:r>
            <w:r>
              <w:rPr>
                <w:rFonts w:ascii="Consolas" w:hAnsi="Consolas"/>
                <w:color w:val="1F1F1F"/>
                <w:sz w:val="17"/>
              </w:rPr>
              <w:br/>
              <w:t xml:space="preserve">   -&gt; create gcp-dataproc-demo directory</w:t>
            </w:r>
            <w:r>
              <w:rPr>
                <w:rFonts w:ascii="Consolas" w:hAnsi="Consolas"/>
                <w:color w:val="1F1F1F"/>
                <w:sz w:val="17"/>
              </w:rPr>
              <w:br/>
              <w:t xml:space="preserve">   -&gt; change current working directory</w:t>
            </w:r>
            <w:r>
              <w:rPr>
                <w:rFonts w:ascii="Consolas" w:hAnsi="Consolas"/>
                <w:color w:val="1F1F1F"/>
                <w:sz w:val="17"/>
              </w:rPr>
              <w:br/>
              <w:t xml:space="preserve">   -&gt; subsequent relative filenames resolve inside this folder</w:t>
            </w:r>
            <w:r>
              <w:rPr>
                <w:rFonts w:ascii="Consolas" w:hAnsi="Consolas"/>
                <w:color w:val="1F1F1F"/>
                <w:sz w:val="17"/>
              </w:rPr>
              <w:br/>
            </w:r>
          </w:p>
        </w:tc>
      </w:tr>
    </w:tbl>
    <w:p w14:paraId="6F62119B" w14:textId="77777777" w:rsidR="006849A9" w:rsidRDefault="00000000">
      <w:pPr>
        <w:rPr>
          <w:rFonts w:hint="eastAsia"/>
        </w:rPr>
      </w:pPr>
      <w:r>
        <w:rPr>
          <w:b/>
        </w:rPr>
        <w:t xml:space="preserve">Expected result: </w:t>
      </w:r>
      <w:r>
        <w:t>The prompt changes to C:\gcp-dataproc-demo&gt;</w:t>
      </w:r>
    </w:p>
    <w:p w14:paraId="204A6CFC" w14:textId="77777777" w:rsidR="006849A9" w:rsidRDefault="00000000">
      <w:pPr>
        <w:pStyle w:val="Heading2"/>
      </w:pPr>
      <w:r>
        <w:t>Step 31: Create and inspect the CSV input file</w:t>
      </w:r>
    </w:p>
    <w:p w14:paraId="6243B4D2"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7E3B77F5" w14:textId="77777777">
        <w:trPr>
          <w:jc w:val="center"/>
        </w:trPr>
        <w:tc>
          <w:tcPr>
            <w:tcW w:w="10080" w:type="dxa"/>
            <w:shd w:val="clear" w:color="auto" w:fill="F3F6F9"/>
          </w:tcPr>
          <w:p w14:paraId="5A7CBBBF" w14:textId="77777777" w:rsidR="006849A9" w:rsidRDefault="00000000">
            <w:pPr>
              <w:spacing w:after="0"/>
              <w:rPr>
                <w:rFonts w:hint="eastAsia"/>
              </w:rPr>
            </w:pPr>
            <w:r>
              <w:rPr>
                <w:rFonts w:ascii="Consolas" w:hAnsi="Consolas"/>
                <w:color w:val="1F1F1F"/>
                <w:sz w:val="17"/>
              </w:rPr>
              <w:t>notepad orders.csv</w:t>
            </w:r>
            <w:r>
              <w:rPr>
                <w:rFonts w:ascii="Consolas" w:hAnsi="Consolas"/>
                <w:color w:val="1F1F1F"/>
                <w:sz w:val="17"/>
              </w:rPr>
              <w:br/>
              <w:t>type orders.csv</w:t>
            </w:r>
            <w:r>
              <w:rPr>
                <w:rFonts w:ascii="Consolas" w:hAnsi="Consolas"/>
                <w:color w:val="1F1F1F"/>
                <w:sz w:val="17"/>
              </w:rPr>
              <w:br/>
            </w:r>
          </w:p>
        </w:tc>
      </w:tr>
    </w:tbl>
    <w:p w14:paraId="4A75EF95" w14:textId="77777777" w:rsidR="006849A9" w:rsidRDefault="00000000">
      <w:pPr>
        <w:rPr>
          <w:rFonts w:hint="eastAsia"/>
        </w:rPr>
      </w:pPr>
      <w:r>
        <w:rPr>
          <w:b/>
        </w:rPr>
        <w:t xml:space="preserve">What it does: </w:t>
      </w:r>
      <w:r>
        <w:t>Creates the orders.csv file in Notepad and then prints its content to the console for verification.</w:t>
      </w:r>
    </w:p>
    <w:p w14:paraId="29751174" w14:textId="77777777" w:rsidR="006849A9" w:rsidRDefault="00000000">
      <w:pPr>
        <w:rPr>
          <w:rFonts w:hint="eastAsia"/>
        </w:rPr>
      </w:pPr>
      <w:r>
        <w:rPr>
          <w:b/>
        </w:rPr>
        <w:t xml:space="preserve">Google Cloud service involved: </w:t>
      </w:r>
      <w:r>
        <w:t>Windows local filesystem</w:t>
      </w:r>
    </w:p>
    <w:p w14:paraId="0B2B5F51"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034ED0D" w14:textId="77777777">
        <w:trPr>
          <w:jc w:val="center"/>
        </w:trPr>
        <w:tc>
          <w:tcPr>
            <w:tcW w:w="10080" w:type="dxa"/>
            <w:shd w:val="clear" w:color="auto" w:fill="F3F6F9"/>
          </w:tcPr>
          <w:p w14:paraId="19F4678B" w14:textId="77777777" w:rsidR="006849A9" w:rsidRDefault="00000000">
            <w:pPr>
              <w:spacing w:after="0"/>
              <w:rPr>
                <w:rFonts w:hint="eastAsia"/>
              </w:rPr>
            </w:pPr>
            <w:r>
              <w:rPr>
                <w:rFonts w:ascii="Consolas" w:hAnsi="Consolas"/>
                <w:color w:val="1F1F1F"/>
                <w:sz w:val="17"/>
              </w:rPr>
              <w:t>Notepad</w:t>
            </w:r>
            <w:r>
              <w:rPr>
                <w:rFonts w:ascii="Consolas" w:hAnsi="Consolas"/>
                <w:color w:val="1F1F1F"/>
                <w:sz w:val="17"/>
              </w:rPr>
              <w:br/>
              <w:t xml:space="preserve">   -&gt; save orders.csv locally</w:t>
            </w:r>
            <w:r>
              <w:rPr>
                <w:rFonts w:ascii="Consolas" w:hAnsi="Consolas"/>
                <w:color w:val="1F1F1F"/>
                <w:sz w:val="17"/>
              </w:rPr>
              <w:br/>
              <w:t xml:space="preserve">   -&gt; type command reads file</w:t>
            </w:r>
            <w:r>
              <w:rPr>
                <w:rFonts w:ascii="Consolas" w:hAnsi="Consolas"/>
                <w:color w:val="1F1F1F"/>
                <w:sz w:val="17"/>
              </w:rPr>
              <w:br/>
              <w:t xml:space="preserve">   -&gt; text is printed in CMD</w:t>
            </w:r>
            <w:r>
              <w:rPr>
                <w:rFonts w:ascii="Consolas" w:hAnsi="Consolas"/>
                <w:color w:val="1F1F1F"/>
                <w:sz w:val="17"/>
              </w:rPr>
              <w:br/>
            </w:r>
          </w:p>
        </w:tc>
      </w:tr>
    </w:tbl>
    <w:p w14:paraId="1976F659" w14:textId="77777777" w:rsidR="006849A9" w:rsidRDefault="00000000">
      <w:pPr>
        <w:rPr>
          <w:rFonts w:hint="eastAsia"/>
        </w:rPr>
      </w:pPr>
      <w:r>
        <w:rPr>
          <w:b/>
        </w:rPr>
        <w:t xml:space="preserve">Expected result: </w:t>
      </w:r>
      <w:r>
        <w:t>The CSV header and order rows are displayed.</w:t>
      </w:r>
    </w:p>
    <w:p w14:paraId="03D57A05" w14:textId="77777777" w:rsidR="006849A9" w:rsidRDefault="00000000">
      <w:pPr>
        <w:pStyle w:val="Heading2"/>
      </w:pPr>
      <w:r>
        <w:t>Step 32: Create and inspect the PySpark program</w:t>
      </w:r>
    </w:p>
    <w:p w14:paraId="2FB6C272"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077F1BEB" w14:textId="77777777">
        <w:trPr>
          <w:jc w:val="center"/>
        </w:trPr>
        <w:tc>
          <w:tcPr>
            <w:tcW w:w="10080" w:type="dxa"/>
            <w:shd w:val="clear" w:color="auto" w:fill="F3F6F9"/>
          </w:tcPr>
          <w:p w14:paraId="114E64D6" w14:textId="77777777" w:rsidR="006849A9" w:rsidRDefault="00000000">
            <w:pPr>
              <w:spacing w:after="0"/>
              <w:rPr>
                <w:rFonts w:hint="eastAsia"/>
              </w:rPr>
            </w:pPr>
            <w:r>
              <w:rPr>
                <w:rFonts w:ascii="Consolas" w:hAnsi="Consolas"/>
                <w:color w:val="1F1F1F"/>
                <w:sz w:val="17"/>
              </w:rPr>
              <w:t>notepad food_delivery_etl.py</w:t>
            </w:r>
            <w:r>
              <w:rPr>
                <w:rFonts w:ascii="Consolas" w:hAnsi="Consolas"/>
                <w:color w:val="1F1F1F"/>
                <w:sz w:val="17"/>
              </w:rPr>
              <w:br/>
              <w:t>dir</w:t>
            </w:r>
            <w:r>
              <w:rPr>
                <w:rFonts w:ascii="Consolas" w:hAnsi="Consolas"/>
                <w:color w:val="1F1F1F"/>
                <w:sz w:val="17"/>
              </w:rPr>
              <w:br/>
              <w:t>type food_delivery_etl.py</w:t>
            </w:r>
            <w:r>
              <w:rPr>
                <w:rFonts w:ascii="Consolas" w:hAnsi="Consolas"/>
                <w:color w:val="1F1F1F"/>
                <w:sz w:val="17"/>
              </w:rPr>
              <w:br/>
            </w:r>
          </w:p>
        </w:tc>
      </w:tr>
    </w:tbl>
    <w:p w14:paraId="325EC65C" w14:textId="77777777" w:rsidR="006849A9" w:rsidRDefault="00000000">
      <w:pPr>
        <w:rPr>
          <w:rFonts w:hint="eastAsia"/>
        </w:rPr>
      </w:pPr>
      <w:r>
        <w:rPr>
          <w:b/>
        </w:rPr>
        <w:t xml:space="preserve">What it does: </w:t>
      </w:r>
      <w:r>
        <w:t>Creates the Python program, lists both local files, and displays the program text.</w:t>
      </w:r>
    </w:p>
    <w:p w14:paraId="78EC95E7" w14:textId="77777777" w:rsidR="006849A9" w:rsidRDefault="00000000">
      <w:pPr>
        <w:rPr>
          <w:rFonts w:hint="eastAsia"/>
        </w:rPr>
      </w:pPr>
      <w:r>
        <w:rPr>
          <w:b/>
        </w:rPr>
        <w:t xml:space="preserve">Google Cloud service involved: </w:t>
      </w:r>
      <w:r>
        <w:t>Windows local filesystem</w:t>
      </w:r>
    </w:p>
    <w:p w14:paraId="273FC0FF" w14:textId="77777777" w:rsidR="006849A9" w:rsidRDefault="00000000">
      <w:pPr>
        <w:rPr>
          <w:rFonts w:hint="eastAsia"/>
        </w:rPr>
      </w:pPr>
      <w:r>
        <w:rPr>
          <w:b/>
          <w:color w:val="1F4E78"/>
        </w:rPr>
        <w:lastRenderedPageBreak/>
        <w:t>Execution flow</w:t>
      </w:r>
    </w:p>
    <w:tbl>
      <w:tblPr>
        <w:tblW w:w="0" w:type="auto"/>
        <w:jc w:val="center"/>
        <w:tblLook w:val="04A0" w:firstRow="1" w:lastRow="0" w:firstColumn="1" w:lastColumn="0" w:noHBand="0" w:noVBand="1"/>
      </w:tblPr>
      <w:tblGrid>
        <w:gridCol w:w="10080"/>
      </w:tblGrid>
      <w:tr w:rsidR="006849A9" w14:paraId="2EFCD67B" w14:textId="77777777">
        <w:trPr>
          <w:jc w:val="center"/>
        </w:trPr>
        <w:tc>
          <w:tcPr>
            <w:tcW w:w="10080" w:type="dxa"/>
            <w:shd w:val="clear" w:color="auto" w:fill="F3F6F9"/>
          </w:tcPr>
          <w:p w14:paraId="53DBB6B3" w14:textId="77777777" w:rsidR="006849A9" w:rsidRDefault="00000000">
            <w:pPr>
              <w:spacing w:after="0"/>
              <w:rPr>
                <w:rFonts w:hint="eastAsia"/>
              </w:rPr>
            </w:pPr>
            <w:r>
              <w:rPr>
                <w:rFonts w:ascii="Consolas" w:hAnsi="Consolas"/>
                <w:color w:val="1F1F1F"/>
                <w:sz w:val="17"/>
              </w:rPr>
              <w:t>Notepad</w:t>
            </w:r>
            <w:r>
              <w:rPr>
                <w:rFonts w:ascii="Consolas" w:hAnsi="Consolas"/>
                <w:color w:val="1F1F1F"/>
                <w:sz w:val="17"/>
              </w:rPr>
              <w:br/>
              <w:t xml:space="preserve">   -&gt; save food_delivery_etl.py</w:t>
            </w:r>
            <w:r>
              <w:rPr>
                <w:rFonts w:ascii="Consolas" w:hAnsi="Consolas"/>
                <w:color w:val="1F1F1F"/>
                <w:sz w:val="17"/>
              </w:rPr>
              <w:br/>
              <w:t xml:space="preserve">   -&gt; dir verifies file presence</w:t>
            </w:r>
            <w:r>
              <w:rPr>
                <w:rFonts w:ascii="Consolas" w:hAnsi="Consolas"/>
                <w:color w:val="1F1F1F"/>
                <w:sz w:val="17"/>
              </w:rPr>
              <w:br/>
              <w:t xml:space="preserve">   -&gt; type verifies program content</w:t>
            </w:r>
            <w:r>
              <w:rPr>
                <w:rFonts w:ascii="Consolas" w:hAnsi="Consolas"/>
                <w:color w:val="1F1F1F"/>
                <w:sz w:val="17"/>
              </w:rPr>
              <w:br/>
            </w:r>
          </w:p>
        </w:tc>
      </w:tr>
    </w:tbl>
    <w:p w14:paraId="34BD0447" w14:textId="77777777" w:rsidR="006849A9" w:rsidRDefault="00000000">
      <w:pPr>
        <w:rPr>
          <w:rFonts w:hint="eastAsia"/>
        </w:rPr>
      </w:pPr>
      <w:r>
        <w:rPr>
          <w:b/>
        </w:rPr>
        <w:t xml:space="preserve">Expected result: </w:t>
      </w:r>
      <w:r>
        <w:t>orders.csv and food_delivery_etl.py both appear in the directory listing.</w:t>
      </w:r>
    </w:p>
    <w:p w14:paraId="5259D83B" w14:textId="77777777" w:rsidR="006849A9" w:rsidRDefault="00000000">
      <w:pPr>
        <w:pStyle w:val="Heading2"/>
      </w:pPr>
      <w:r>
        <w:t>Step 33: Upload the CSV file</w:t>
      </w:r>
    </w:p>
    <w:p w14:paraId="5BC9315D"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92D4F07" w14:textId="77777777">
        <w:trPr>
          <w:jc w:val="center"/>
        </w:trPr>
        <w:tc>
          <w:tcPr>
            <w:tcW w:w="10080" w:type="dxa"/>
            <w:shd w:val="clear" w:color="auto" w:fill="F3F6F9"/>
          </w:tcPr>
          <w:p w14:paraId="5077A622" w14:textId="77777777" w:rsidR="006849A9" w:rsidRDefault="00000000">
            <w:pPr>
              <w:spacing w:after="0"/>
              <w:rPr>
                <w:rFonts w:hint="eastAsia"/>
              </w:rPr>
            </w:pPr>
            <w:r>
              <w:rPr>
                <w:rFonts w:ascii="Consolas" w:hAnsi="Consolas"/>
                <w:color w:val="1F1F1F"/>
                <w:sz w:val="17"/>
              </w:rPr>
              <w:t>gcloud storage cp orders.csv gs://%BUCKET_NAME%/input/orders.csv</w:t>
            </w:r>
            <w:r>
              <w:rPr>
                <w:rFonts w:ascii="Consolas" w:hAnsi="Consolas"/>
                <w:color w:val="1F1F1F"/>
                <w:sz w:val="17"/>
              </w:rPr>
              <w:br/>
            </w:r>
          </w:p>
        </w:tc>
      </w:tr>
    </w:tbl>
    <w:p w14:paraId="7A3D8FDD" w14:textId="77777777" w:rsidR="006849A9" w:rsidRDefault="00000000">
      <w:pPr>
        <w:rPr>
          <w:rFonts w:hint="eastAsia"/>
        </w:rPr>
      </w:pPr>
      <w:r>
        <w:rPr>
          <w:b/>
        </w:rPr>
        <w:t xml:space="preserve">What it does: </w:t>
      </w:r>
      <w:r>
        <w:t>Copies the local CSV into the input object prefix of the Cloud Storage bucket.</w:t>
      </w:r>
    </w:p>
    <w:p w14:paraId="26C506B3" w14:textId="77777777" w:rsidR="006849A9" w:rsidRDefault="00000000">
      <w:pPr>
        <w:rPr>
          <w:rFonts w:hint="eastAsia"/>
        </w:rPr>
      </w:pPr>
      <w:r>
        <w:rPr>
          <w:b/>
        </w:rPr>
        <w:t xml:space="preserve">Google Cloud service involved: </w:t>
      </w:r>
      <w:r>
        <w:t>Cloud Storage</w:t>
      </w:r>
    </w:p>
    <w:p w14:paraId="6F9ECCC7"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671087E2" w14:textId="77777777">
        <w:trPr>
          <w:jc w:val="center"/>
        </w:trPr>
        <w:tc>
          <w:tcPr>
            <w:tcW w:w="10080" w:type="dxa"/>
            <w:shd w:val="clear" w:color="auto" w:fill="F3F6F9"/>
          </w:tcPr>
          <w:p w14:paraId="3A22E0A2" w14:textId="77777777" w:rsidR="006849A9" w:rsidRDefault="00000000">
            <w:pPr>
              <w:spacing w:after="0"/>
              <w:rPr>
                <w:rFonts w:hint="eastAsia"/>
              </w:rPr>
            </w:pPr>
            <w:r>
              <w:rPr>
                <w:rFonts w:ascii="Consolas" w:hAnsi="Consolas"/>
                <w:color w:val="1F1F1F"/>
                <w:sz w:val="17"/>
              </w:rPr>
              <w:t>Local file: orders.csv</w:t>
            </w:r>
            <w:r>
              <w:rPr>
                <w:rFonts w:ascii="Consolas" w:hAnsi="Consolas"/>
                <w:color w:val="1F1F1F"/>
                <w:sz w:val="17"/>
              </w:rPr>
              <w:br/>
              <w:t xml:space="preserve">   -&gt; authenticated gcloud upload</w:t>
            </w:r>
            <w:r>
              <w:rPr>
                <w:rFonts w:ascii="Consolas" w:hAnsi="Consolas"/>
                <w:color w:val="1F1F1F"/>
                <w:sz w:val="17"/>
              </w:rPr>
              <w:br/>
              <w:t xml:space="preserve">   -&gt; Cloud Storage object:</w:t>
            </w:r>
            <w:r>
              <w:rPr>
                <w:rFonts w:ascii="Consolas" w:hAnsi="Consolas"/>
                <w:color w:val="1F1F1F"/>
                <w:sz w:val="17"/>
              </w:rPr>
              <w:br/>
              <w:t xml:space="preserve">      gs://BUCKET/input/orders.csv</w:t>
            </w:r>
            <w:r>
              <w:rPr>
                <w:rFonts w:ascii="Consolas" w:hAnsi="Consolas"/>
                <w:color w:val="1F1F1F"/>
                <w:sz w:val="17"/>
              </w:rPr>
              <w:br/>
            </w:r>
          </w:p>
        </w:tc>
      </w:tr>
    </w:tbl>
    <w:p w14:paraId="0039CB90" w14:textId="77777777" w:rsidR="006849A9" w:rsidRDefault="00000000">
      <w:pPr>
        <w:rPr>
          <w:rFonts w:hint="eastAsia"/>
        </w:rPr>
      </w:pPr>
      <w:r>
        <w:rPr>
          <w:b/>
        </w:rPr>
        <w:t xml:space="preserve">Expected result: </w:t>
      </w:r>
      <w:r>
        <w:t>Completed files 1/1.</w:t>
      </w:r>
    </w:p>
    <w:p w14:paraId="4442FA5A" w14:textId="77777777" w:rsidR="006849A9" w:rsidRDefault="00000000">
      <w:pPr>
        <w:pStyle w:val="Heading2"/>
      </w:pPr>
      <w:r>
        <w:t>Step 34: Upload the PySpark program</w:t>
      </w:r>
    </w:p>
    <w:p w14:paraId="588B1A86"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77F4130D" w14:textId="77777777">
        <w:trPr>
          <w:jc w:val="center"/>
        </w:trPr>
        <w:tc>
          <w:tcPr>
            <w:tcW w:w="10080" w:type="dxa"/>
            <w:shd w:val="clear" w:color="auto" w:fill="F3F6F9"/>
          </w:tcPr>
          <w:p w14:paraId="6B856802" w14:textId="77777777" w:rsidR="006849A9" w:rsidRDefault="00000000">
            <w:pPr>
              <w:spacing w:after="0"/>
              <w:rPr>
                <w:rFonts w:hint="eastAsia"/>
              </w:rPr>
            </w:pPr>
            <w:r>
              <w:rPr>
                <w:rFonts w:ascii="Consolas" w:hAnsi="Consolas"/>
                <w:color w:val="1F1F1F"/>
                <w:sz w:val="17"/>
              </w:rPr>
              <w:t>gcloud storage cp food_delivery_etl.py gs://%BUCKET_NAME%/code/food_delivery_etl.py</w:t>
            </w:r>
            <w:r>
              <w:rPr>
                <w:rFonts w:ascii="Consolas" w:hAnsi="Consolas"/>
                <w:color w:val="1F1F1F"/>
                <w:sz w:val="17"/>
              </w:rPr>
              <w:br/>
            </w:r>
          </w:p>
        </w:tc>
      </w:tr>
    </w:tbl>
    <w:p w14:paraId="698BE383" w14:textId="77777777" w:rsidR="006849A9" w:rsidRDefault="00000000">
      <w:pPr>
        <w:rPr>
          <w:rFonts w:hint="eastAsia"/>
        </w:rPr>
      </w:pPr>
      <w:r>
        <w:rPr>
          <w:b/>
        </w:rPr>
        <w:t xml:space="preserve">What it does: </w:t>
      </w:r>
      <w:r>
        <w:t>Copies the local Python file into the code object prefix.</w:t>
      </w:r>
    </w:p>
    <w:p w14:paraId="36A41A4B" w14:textId="77777777" w:rsidR="006849A9" w:rsidRDefault="00000000">
      <w:pPr>
        <w:rPr>
          <w:rFonts w:hint="eastAsia"/>
        </w:rPr>
      </w:pPr>
      <w:r>
        <w:rPr>
          <w:b/>
        </w:rPr>
        <w:t xml:space="preserve">Google Cloud service involved: </w:t>
      </w:r>
      <w:r>
        <w:t>Cloud Storage</w:t>
      </w:r>
    </w:p>
    <w:p w14:paraId="509172D5"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007939F" w14:textId="77777777">
        <w:trPr>
          <w:jc w:val="center"/>
        </w:trPr>
        <w:tc>
          <w:tcPr>
            <w:tcW w:w="10080" w:type="dxa"/>
            <w:shd w:val="clear" w:color="auto" w:fill="F3F6F9"/>
          </w:tcPr>
          <w:p w14:paraId="76EF2912" w14:textId="77777777" w:rsidR="006849A9" w:rsidRDefault="00000000">
            <w:pPr>
              <w:spacing w:after="0"/>
              <w:rPr>
                <w:rFonts w:hint="eastAsia"/>
              </w:rPr>
            </w:pPr>
            <w:r>
              <w:rPr>
                <w:rFonts w:ascii="Consolas" w:hAnsi="Consolas"/>
                <w:color w:val="1F1F1F"/>
                <w:sz w:val="17"/>
              </w:rPr>
              <w:t>Local file: food_delivery_etl.py</w:t>
            </w:r>
            <w:r>
              <w:rPr>
                <w:rFonts w:ascii="Consolas" w:hAnsi="Consolas"/>
                <w:color w:val="1F1F1F"/>
                <w:sz w:val="17"/>
              </w:rPr>
              <w:br/>
              <w:t xml:space="preserve">   -&gt; Cloud Storage upload</w:t>
            </w:r>
            <w:r>
              <w:rPr>
                <w:rFonts w:ascii="Consolas" w:hAnsi="Consolas"/>
                <w:color w:val="1F1F1F"/>
                <w:sz w:val="17"/>
              </w:rPr>
              <w:br/>
              <w:t xml:space="preserve">   -&gt; gs://BUCKET/code/food_delivery_etl.py</w:t>
            </w:r>
            <w:r>
              <w:rPr>
                <w:rFonts w:ascii="Consolas" w:hAnsi="Consolas"/>
                <w:color w:val="1F1F1F"/>
                <w:sz w:val="17"/>
              </w:rPr>
              <w:br/>
            </w:r>
          </w:p>
        </w:tc>
      </w:tr>
    </w:tbl>
    <w:p w14:paraId="4DB70CCF" w14:textId="77777777" w:rsidR="006849A9" w:rsidRDefault="00000000">
      <w:pPr>
        <w:rPr>
          <w:rFonts w:hint="eastAsia"/>
        </w:rPr>
      </w:pPr>
      <w:r>
        <w:rPr>
          <w:b/>
        </w:rPr>
        <w:t xml:space="preserve">Expected result: </w:t>
      </w:r>
      <w:r>
        <w:t>Completed files 1/1.</w:t>
      </w:r>
    </w:p>
    <w:p w14:paraId="02733712" w14:textId="77777777" w:rsidR="006849A9" w:rsidRDefault="00000000">
      <w:pPr>
        <w:pStyle w:val="Heading2"/>
      </w:pPr>
      <w:r>
        <w:t>Step 35: List all uploaded objects</w:t>
      </w:r>
    </w:p>
    <w:p w14:paraId="19146729"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AFEAF0D" w14:textId="77777777">
        <w:trPr>
          <w:jc w:val="center"/>
        </w:trPr>
        <w:tc>
          <w:tcPr>
            <w:tcW w:w="10080" w:type="dxa"/>
            <w:shd w:val="clear" w:color="auto" w:fill="F3F6F9"/>
          </w:tcPr>
          <w:p w14:paraId="3EC65D86" w14:textId="77777777" w:rsidR="006849A9" w:rsidRDefault="00000000">
            <w:pPr>
              <w:spacing w:after="0"/>
              <w:rPr>
                <w:rFonts w:hint="eastAsia"/>
              </w:rPr>
            </w:pPr>
            <w:r>
              <w:rPr>
                <w:rFonts w:ascii="Consolas" w:hAnsi="Consolas"/>
                <w:color w:val="1F1F1F"/>
                <w:sz w:val="17"/>
              </w:rPr>
              <w:t>gcloud storage ls --recursive gs://%BUCKET_NAME%</w:t>
            </w:r>
            <w:r>
              <w:rPr>
                <w:rFonts w:ascii="Consolas" w:hAnsi="Consolas"/>
                <w:color w:val="1F1F1F"/>
                <w:sz w:val="17"/>
              </w:rPr>
              <w:br/>
            </w:r>
          </w:p>
        </w:tc>
      </w:tr>
    </w:tbl>
    <w:p w14:paraId="778E6999" w14:textId="77777777" w:rsidR="006849A9" w:rsidRDefault="00000000">
      <w:pPr>
        <w:rPr>
          <w:rFonts w:hint="eastAsia"/>
        </w:rPr>
      </w:pPr>
      <w:r>
        <w:rPr>
          <w:b/>
        </w:rPr>
        <w:t xml:space="preserve">What it does: </w:t>
      </w:r>
      <w:r>
        <w:t>Recursively lists every object currently stored in the bucket.</w:t>
      </w:r>
    </w:p>
    <w:p w14:paraId="2D7617A8" w14:textId="77777777" w:rsidR="006849A9" w:rsidRDefault="00000000">
      <w:pPr>
        <w:rPr>
          <w:rFonts w:hint="eastAsia"/>
        </w:rPr>
      </w:pPr>
      <w:r>
        <w:rPr>
          <w:b/>
        </w:rPr>
        <w:t xml:space="preserve">Google Cloud service involved: </w:t>
      </w:r>
      <w:r>
        <w:t>Cloud Storage</w:t>
      </w:r>
    </w:p>
    <w:p w14:paraId="26765249"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3633FEB5" w14:textId="77777777">
        <w:trPr>
          <w:jc w:val="center"/>
        </w:trPr>
        <w:tc>
          <w:tcPr>
            <w:tcW w:w="10080" w:type="dxa"/>
            <w:shd w:val="clear" w:color="auto" w:fill="F3F6F9"/>
          </w:tcPr>
          <w:p w14:paraId="243F9496" w14:textId="77777777" w:rsidR="006849A9" w:rsidRDefault="00000000">
            <w:pPr>
              <w:spacing w:after="0"/>
              <w:rPr>
                <w:rFonts w:hint="eastAsia"/>
              </w:rPr>
            </w:pPr>
            <w:r>
              <w:rPr>
                <w:rFonts w:ascii="Consolas" w:hAnsi="Consolas"/>
                <w:color w:val="1F1F1F"/>
                <w:sz w:val="17"/>
              </w:rPr>
              <w:lastRenderedPageBreak/>
              <w:t>Bucket</w:t>
            </w:r>
            <w:r>
              <w:rPr>
                <w:rFonts w:ascii="Consolas" w:hAnsi="Consolas"/>
                <w:color w:val="1F1F1F"/>
                <w:sz w:val="17"/>
              </w:rPr>
              <w:br/>
              <w:t xml:space="preserve">   -&gt; recursively enumerate object names</w:t>
            </w:r>
            <w:r>
              <w:rPr>
                <w:rFonts w:ascii="Consolas" w:hAnsi="Consolas"/>
                <w:color w:val="1F1F1F"/>
                <w:sz w:val="17"/>
              </w:rPr>
              <w:br/>
              <w:t xml:space="preserve">   -&gt; confirm input/orders.csv and code/food_delivery_etl.py</w:t>
            </w:r>
            <w:r>
              <w:rPr>
                <w:rFonts w:ascii="Consolas" w:hAnsi="Consolas"/>
                <w:color w:val="1F1F1F"/>
                <w:sz w:val="17"/>
              </w:rPr>
              <w:br/>
            </w:r>
          </w:p>
        </w:tc>
      </w:tr>
    </w:tbl>
    <w:p w14:paraId="03BF32C9" w14:textId="77777777" w:rsidR="006849A9" w:rsidRDefault="00000000">
      <w:pPr>
        <w:rPr>
          <w:rFonts w:hint="eastAsia"/>
        </w:rPr>
      </w:pPr>
      <w:r>
        <w:rPr>
          <w:b/>
        </w:rPr>
        <w:t xml:space="preserve">Expected result: </w:t>
      </w:r>
      <w:r>
        <w:t>Both code and input objects are displayed.</w:t>
      </w:r>
    </w:p>
    <w:tbl>
      <w:tblPr>
        <w:tblW w:w="0" w:type="auto"/>
        <w:jc w:val="center"/>
        <w:tblLook w:val="04A0" w:firstRow="1" w:lastRow="0" w:firstColumn="1" w:lastColumn="0" w:noHBand="0" w:noVBand="1"/>
      </w:tblPr>
      <w:tblGrid>
        <w:gridCol w:w="10080"/>
      </w:tblGrid>
      <w:tr w:rsidR="006849A9" w14:paraId="3A4FF7EA" w14:textId="77777777">
        <w:trPr>
          <w:jc w:val="center"/>
        </w:trPr>
        <w:tc>
          <w:tcPr>
            <w:tcW w:w="10080" w:type="dxa"/>
            <w:shd w:val="clear" w:color="auto" w:fill="FFF2CC"/>
          </w:tcPr>
          <w:p w14:paraId="590BF201" w14:textId="77777777" w:rsidR="006849A9" w:rsidRDefault="00000000">
            <w:pPr>
              <w:spacing w:after="0"/>
              <w:rPr>
                <w:rFonts w:hint="eastAsia"/>
              </w:rPr>
            </w:pPr>
            <w:r>
              <w:rPr>
                <w:b/>
                <w:color w:val="7F6000"/>
              </w:rPr>
              <w:t xml:space="preserve">Important: </w:t>
            </w:r>
            <w:r>
              <w:t>Cloud Storage 'folders' are object-name prefixes, not traditional filesystem directories.</w:t>
            </w:r>
          </w:p>
        </w:tc>
      </w:tr>
    </w:tbl>
    <w:p w14:paraId="28E6A6E6" w14:textId="77777777" w:rsidR="006849A9" w:rsidRDefault="00000000">
      <w:pPr>
        <w:pStyle w:val="Heading1"/>
      </w:pPr>
      <w:r>
        <w:t>Phase 7 - Create the Custom VPC Network</w:t>
      </w:r>
    </w:p>
    <w:p w14:paraId="339D85B2" w14:textId="77777777" w:rsidR="006849A9" w:rsidRDefault="00000000">
      <w:pPr>
        <w:pStyle w:val="Heading2"/>
      </w:pPr>
      <w:r>
        <w:t>Step 36: List VPC networks</w:t>
      </w:r>
    </w:p>
    <w:p w14:paraId="3D1EC3B9"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2DC7CB06" w14:textId="77777777">
        <w:trPr>
          <w:jc w:val="center"/>
        </w:trPr>
        <w:tc>
          <w:tcPr>
            <w:tcW w:w="10080" w:type="dxa"/>
            <w:shd w:val="clear" w:color="auto" w:fill="F3F6F9"/>
          </w:tcPr>
          <w:p w14:paraId="604763AD" w14:textId="77777777" w:rsidR="006849A9" w:rsidRDefault="00000000">
            <w:pPr>
              <w:spacing w:after="0"/>
              <w:rPr>
                <w:rFonts w:hint="eastAsia"/>
              </w:rPr>
            </w:pPr>
            <w:r>
              <w:rPr>
                <w:rFonts w:ascii="Consolas" w:hAnsi="Consolas"/>
                <w:color w:val="1F1F1F"/>
                <w:sz w:val="17"/>
              </w:rPr>
              <w:t>gcloud compute networks list</w:t>
            </w:r>
            <w:r>
              <w:rPr>
                <w:rFonts w:ascii="Consolas" w:hAnsi="Consolas"/>
                <w:color w:val="1F1F1F"/>
                <w:sz w:val="17"/>
              </w:rPr>
              <w:br/>
            </w:r>
          </w:p>
        </w:tc>
      </w:tr>
    </w:tbl>
    <w:p w14:paraId="64C48396" w14:textId="77777777" w:rsidR="006849A9" w:rsidRDefault="00000000">
      <w:pPr>
        <w:rPr>
          <w:rFonts w:hint="eastAsia"/>
        </w:rPr>
      </w:pPr>
      <w:r>
        <w:rPr>
          <w:b/>
        </w:rPr>
        <w:t xml:space="preserve">What it does: </w:t>
      </w:r>
      <w:r>
        <w:t>Displays VPC networks available in the current project.</w:t>
      </w:r>
    </w:p>
    <w:p w14:paraId="61F90C99" w14:textId="77777777" w:rsidR="006849A9" w:rsidRDefault="00000000">
      <w:pPr>
        <w:rPr>
          <w:rFonts w:hint="eastAsia"/>
        </w:rPr>
      </w:pPr>
      <w:r>
        <w:rPr>
          <w:b/>
        </w:rPr>
        <w:t xml:space="preserve">Google Cloud service involved: </w:t>
      </w:r>
      <w:r>
        <w:t>Compute Engine VPC</w:t>
      </w:r>
    </w:p>
    <w:p w14:paraId="2A653422"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634E5649" w14:textId="77777777">
        <w:trPr>
          <w:jc w:val="center"/>
        </w:trPr>
        <w:tc>
          <w:tcPr>
            <w:tcW w:w="10080" w:type="dxa"/>
            <w:shd w:val="clear" w:color="auto" w:fill="F3F6F9"/>
          </w:tcPr>
          <w:p w14:paraId="078DBB12" w14:textId="77777777" w:rsidR="006849A9" w:rsidRDefault="00000000">
            <w:pPr>
              <w:spacing w:after="0"/>
              <w:rPr>
                <w:rFonts w:hint="eastAsia"/>
              </w:rPr>
            </w:pPr>
            <w:r>
              <w:rPr>
                <w:rFonts w:ascii="Consolas" w:hAnsi="Consolas"/>
                <w:color w:val="1F1F1F"/>
                <w:sz w:val="17"/>
              </w:rPr>
              <w:t>Project</w:t>
            </w:r>
            <w:r>
              <w:rPr>
                <w:rFonts w:ascii="Consolas" w:hAnsi="Consolas"/>
                <w:color w:val="1F1F1F"/>
                <w:sz w:val="17"/>
              </w:rPr>
              <w:br/>
              <w:t xml:space="preserve">   -&gt; Compute Engine API</w:t>
            </w:r>
            <w:r>
              <w:rPr>
                <w:rFonts w:ascii="Consolas" w:hAnsi="Consolas"/>
                <w:color w:val="1F1F1F"/>
                <w:sz w:val="17"/>
              </w:rPr>
              <w:br/>
              <w:t xml:space="preserve">   -&gt; list VPC networks and subnet modes</w:t>
            </w:r>
            <w:r>
              <w:rPr>
                <w:rFonts w:ascii="Consolas" w:hAnsi="Consolas"/>
                <w:color w:val="1F1F1F"/>
                <w:sz w:val="17"/>
              </w:rPr>
              <w:br/>
            </w:r>
          </w:p>
        </w:tc>
      </w:tr>
    </w:tbl>
    <w:p w14:paraId="4F5129ED" w14:textId="77777777" w:rsidR="006849A9" w:rsidRDefault="00000000">
      <w:pPr>
        <w:rPr>
          <w:rFonts w:hint="eastAsia"/>
        </w:rPr>
      </w:pPr>
      <w:r>
        <w:rPr>
          <w:b/>
        </w:rPr>
        <w:t xml:space="preserve">Expected result: </w:t>
      </w:r>
      <w:r>
        <w:t>The default network and/or custom networks are shown.</w:t>
      </w:r>
    </w:p>
    <w:p w14:paraId="77C24927" w14:textId="77777777" w:rsidR="006849A9" w:rsidRDefault="00000000">
      <w:pPr>
        <w:pStyle w:val="Heading2"/>
      </w:pPr>
      <w:r>
        <w:t>Step 37: Create a custom-mode VPC</w:t>
      </w:r>
    </w:p>
    <w:p w14:paraId="737D581F"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6ED4EB0F" w14:textId="77777777">
        <w:trPr>
          <w:jc w:val="center"/>
        </w:trPr>
        <w:tc>
          <w:tcPr>
            <w:tcW w:w="10080" w:type="dxa"/>
            <w:shd w:val="clear" w:color="auto" w:fill="F3F6F9"/>
          </w:tcPr>
          <w:p w14:paraId="2AAAA050" w14:textId="77777777" w:rsidR="006849A9" w:rsidRDefault="00000000">
            <w:pPr>
              <w:spacing w:after="0"/>
              <w:rPr>
                <w:rFonts w:hint="eastAsia"/>
              </w:rPr>
            </w:pPr>
            <w:r>
              <w:rPr>
                <w:rFonts w:ascii="Consolas" w:hAnsi="Consolas"/>
                <w:color w:val="1F1F1F"/>
                <w:sz w:val="17"/>
              </w:rPr>
              <w:t>gcloud compute networks create dataproc-vpc --subnet-mode=custom</w:t>
            </w:r>
            <w:r>
              <w:rPr>
                <w:rFonts w:ascii="Consolas" w:hAnsi="Consolas"/>
                <w:color w:val="1F1F1F"/>
                <w:sz w:val="17"/>
              </w:rPr>
              <w:br/>
            </w:r>
          </w:p>
        </w:tc>
      </w:tr>
    </w:tbl>
    <w:p w14:paraId="794AA205" w14:textId="77777777" w:rsidR="006849A9" w:rsidRDefault="00000000">
      <w:pPr>
        <w:rPr>
          <w:rFonts w:hint="eastAsia"/>
        </w:rPr>
      </w:pPr>
      <w:r>
        <w:rPr>
          <w:b/>
        </w:rPr>
        <w:t xml:space="preserve">What it does: </w:t>
      </w:r>
      <w:r>
        <w:t>Creates a global custom-mode VPC named dataproc-vpc. Custom mode means subnets are created explicitly.</w:t>
      </w:r>
    </w:p>
    <w:p w14:paraId="3F369885" w14:textId="77777777" w:rsidR="006849A9" w:rsidRDefault="00000000">
      <w:pPr>
        <w:rPr>
          <w:rFonts w:hint="eastAsia"/>
        </w:rPr>
      </w:pPr>
      <w:r>
        <w:rPr>
          <w:b/>
        </w:rPr>
        <w:t xml:space="preserve">Google Cloud service involved: </w:t>
      </w:r>
      <w:r>
        <w:t>Compute Engine VPC</w:t>
      </w:r>
    </w:p>
    <w:tbl>
      <w:tblPr>
        <w:tblStyle w:val="TableGrid"/>
        <w:tblW w:w="0" w:type="auto"/>
        <w:jc w:val="center"/>
        <w:tblLook w:val="04A0" w:firstRow="1" w:lastRow="0" w:firstColumn="1" w:lastColumn="0" w:noHBand="0" w:noVBand="1"/>
      </w:tblPr>
      <w:tblGrid>
        <w:gridCol w:w="3360"/>
        <w:gridCol w:w="3360"/>
        <w:gridCol w:w="3360"/>
      </w:tblGrid>
      <w:tr w:rsidR="006849A9" w14:paraId="6DBB8C9A" w14:textId="77777777">
        <w:trPr>
          <w:jc w:val="center"/>
        </w:trPr>
        <w:tc>
          <w:tcPr>
            <w:tcW w:w="3360" w:type="dxa"/>
            <w:shd w:val="clear" w:color="auto" w:fill="2F75B5"/>
            <w:vAlign w:val="center"/>
          </w:tcPr>
          <w:p w14:paraId="2C860627" w14:textId="77777777" w:rsidR="006849A9" w:rsidRDefault="00000000">
            <w:pPr>
              <w:rPr>
                <w:rFonts w:hint="eastAsia"/>
              </w:rPr>
            </w:pPr>
            <w:r>
              <w:rPr>
                <w:b/>
                <w:color w:val="FFFFFF"/>
                <w:sz w:val="19"/>
              </w:rPr>
              <w:t>Part / Option</w:t>
            </w:r>
          </w:p>
        </w:tc>
        <w:tc>
          <w:tcPr>
            <w:tcW w:w="3360" w:type="dxa"/>
            <w:shd w:val="clear" w:color="auto" w:fill="2F75B5"/>
            <w:vAlign w:val="center"/>
          </w:tcPr>
          <w:p w14:paraId="2CA6C5DC" w14:textId="77777777" w:rsidR="006849A9" w:rsidRDefault="00000000">
            <w:pPr>
              <w:rPr>
                <w:rFonts w:hint="eastAsia"/>
              </w:rPr>
            </w:pPr>
            <w:r>
              <w:rPr>
                <w:b/>
                <w:color w:val="FFFFFF"/>
                <w:sz w:val="19"/>
              </w:rPr>
              <w:t>Meaning</w:t>
            </w:r>
          </w:p>
        </w:tc>
        <w:tc>
          <w:tcPr>
            <w:tcW w:w="3360" w:type="dxa"/>
            <w:shd w:val="clear" w:color="auto" w:fill="2F75B5"/>
            <w:vAlign w:val="center"/>
          </w:tcPr>
          <w:p w14:paraId="15014B89" w14:textId="77777777" w:rsidR="006849A9" w:rsidRDefault="00000000">
            <w:pPr>
              <w:rPr>
                <w:rFonts w:hint="eastAsia"/>
              </w:rPr>
            </w:pPr>
            <w:r>
              <w:rPr>
                <w:b/>
                <w:color w:val="FFFFFF"/>
                <w:sz w:val="19"/>
              </w:rPr>
              <w:t>Resource or Effect</w:t>
            </w:r>
          </w:p>
        </w:tc>
      </w:tr>
      <w:tr w:rsidR="006849A9" w14:paraId="3A26FC6D" w14:textId="77777777">
        <w:trPr>
          <w:jc w:val="center"/>
        </w:trPr>
        <w:tc>
          <w:tcPr>
            <w:tcW w:w="3360" w:type="dxa"/>
            <w:vAlign w:val="center"/>
          </w:tcPr>
          <w:p w14:paraId="4F0DD4E0" w14:textId="77777777" w:rsidR="006849A9" w:rsidRDefault="00000000">
            <w:pPr>
              <w:rPr>
                <w:rFonts w:hint="eastAsia"/>
              </w:rPr>
            </w:pPr>
            <w:r>
              <w:rPr>
                <w:rFonts w:ascii="Consolas" w:hAnsi="Consolas"/>
                <w:b/>
                <w:sz w:val="17"/>
              </w:rPr>
              <w:t>dataproc-vpc</w:t>
            </w:r>
          </w:p>
        </w:tc>
        <w:tc>
          <w:tcPr>
            <w:tcW w:w="3360" w:type="dxa"/>
            <w:vAlign w:val="center"/>
          </w:tcPr>
          <w:p w14:paraId="60AC62A0" w14:textId="77777777" w:rsidR="006849A9" w:rsidRDefault="00000000">
            <w:pPr>
              <w:rPr>
                <w:rFonts w:hint="eastAsia"/>
              </w:rPr>
            </w:pPr>
            <w:r>
              <w:rPr>
                <w:sz w:val="18"/>
              </w:rPr>
              <w:t>VPC network name.</w:t>
            </w:r>
          </w:p>
        </w:tc>
        <w:tc>
          <w:tcPr>
            <w:tcW w:w="3360" w:type="dxa"/>
            <w:vAlign w:val="center"/>
          </w:tcPr>
          <w:p w14:paraId="50507861" w14:textId="77777777" w:rsidR="006849A9" w:rsidRDefault="00000000">
            <w:pPr>
              <w:rPr>
                <w:rFonts w:hint="eastAsia"/>
              </w:rPr>
            </w:pPr>
            <w:r>
              <w:rPr>
                <w:sz w:val="18"/>
              </w:rPr>
              <w:t>Creates a reusable private network boundary.</w:t>
            </w:r>
          </w:p>
        </w:tc>
      </w:tr>
      <w:tr w:rsidR="006849A9" w14:paraId="0CFB7AAC" w14:textId="77777777">
        <w:trPr>
          <w:jc w:val="center"/>
        </w:trPr>
        <w:tc>
          <w:tcPr>
            <w:tcW w:w="3360" w:type="dxa"/>
            <w:vAlign w:val="center"/>
          </w:tcPr>
          <w:p w14:paraId="04AEBD9D" w14:textId="77777777" w:rsidR="006849A9" w:rsidRDefault="00000000">
            <w:pPr>
              <w:rPr>
                <w:rFonts w:hint="eastAsia"/>
              </w:rPr>
            </w:pPr>
            <w:r>
              <w:rPr>
                <w:rFonts w:ascii="Consolas" w:hAnsi="Consolas"/>
                <w:b/>
                <w:sz w:val="17"/>
              </w:rPr>
              <w:t>--subnet-mode=custom</w:t>
            </w:r>
          </w:p>
        </w:tc>
        <w:tc>
          <w:tcPr>
            <w:tcW w:w="3360" w:type="dxa"/>
            <w:vAlign w:val="center"/>
          </w:tcPr>
          <w:p w14:paraId="3EACE59C" w14:textId="77777777" w:rsidR="006849A9" w:rsidRDefault="00000000">
            <w:pPr>
              <w:rPr>
                <w:rFonts w:hint="eastAsia"/>
              </w:rPr>
            </w:pPr>
            <w:r>
              <w:rPr>
                <w:sz w:val="18"/>
              </w:rPr>
              <w:t>Requires explicit subnet creation.</w:t>
            </w:r>
          </w:p>
        </w:tc>
        <w:tc>
          <w:tcPr>
            <w:tcW w:w="3360" w:type="dxa"/>
            <w:vAlign w:val="center"/>
          </w:tcPr>
          <w:p w14:paraId="09F166A5" w14:textId="77777777" w:rsidR="006849A9" w:rsidRDefault="00000000">
            <w:pPr>
              <w:rPr>
                <w:rFonts w:hint="eastAsia"/>
              </w:rPr>
            </w:pPr>
            <w:r>
              <w:rPr>
                <w:sz w:val="18"/>
              </w:rPr>
              <w:t>Provides controlled CIDR and regional placement.</w:t>
            </w:r>
          </w:p>
        </w:tc>
      </w:tr>
    </w:tbl>
    <w:p w14:paraId="269DCAD7"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BB81AAA" w14:textId="77777777">
        <w:trPr>
          <w:jc w:val="center"/>
        </w:trPr>
        <w:tc>
          <w:tcPr>
            <w:tcW w:w="10080" w:type="dxa"/>
            <w:shd w:val="clear" w:color="auto" w:fill="F3F6F9"/>
          </w:tcPr>
          <w:p w14:paraId="0E7B4FFB" w14:textId="77777777" w:rsidR="006849A9" w:rsidRDefault="00000000">
            <w:pPr>
              <w:spacing w:after="0"/>
              <w:rPr>
                <w:rFonts w:hint="eastAsia"/>
              </w:rPr>
            </w:pPr>
            <w:r>
              <w:rPr>
                <w:rFonts w:ascii="Consolas" w:hAnsi="Consolas"/>
                <w:color w:val="1F1F1F"/>
                <w:sz w:val="17"/>
              </w:rPr>
              <w:t>Project</w:t>
            </w:r>
            <w:r>
              <w:rPr>
                <w:rFonts w:ascii="Consolas" w:hAnsi="Consolas"/>
                <w:color w:val="1F1F1F"/>
                <w:sz w:val="17"/>
              </w:rPr>
              <w:br/>
              <w:t xml:space="preserve">   -&gt; create global VPC: dataproc-vpc</w:t>
            </w:r>
            <w:r>
              <w:rPr>
                <w:rFonts w:ascii="Consolas" w:hAnsi="Consolas"/>
                <w:color w:val="1F1F1F"/>
                <w:sz w:val="17"/>
              </w:rPr>
              <w:br/>
              <w:t xml:space="preserve">   -&gt; subnet mode = custom</w:t>
            </w:r>
            <w:r>
              <w:rPr>
                <w:rFonts w:ascii="Consolas" w:hAnsi="Consolas"/>
                <w:color w:val="1F1F1F"/>
                <w:sz w:val="17"/>
              </w:rPr>
              <w:br/>
              <w:t xml:space="preserve">   -&gt; no automatic regional subnets are created</w:t>
            </w:r>
            <w:r>
              <w:rPr>
                <w:rFonts w:ascii="Consolas" w:hAnsi="Consolas"/>
                <w:color w:val="1F1F1F"/>
                <w:sz w:val="17"/>
              </w:rPr>
              <w:br/>
            </w:r>
          </w:p>
        </w:tc>
      </w:tr>
    </w:tbl>
    <w:p w14:paraId="50E3B45D" w14:textId="77777777" w:rsidR="006849A9" w:rsidRDefault="00000000">
      <w:pPr>
        <w:rPr>
          <w:rFonts w:hint="eastAsia"/>
        </w:rPr>
      </w:pPr>
      <w:r>
        <w:rPr>
          <w:b/>
        </w:rPr>
        <w:t xml:space="preserve">Expected result: </w:t>
      </w:r>
      <w:r>
        <w:t>Created .../global/networks/dataproc-vpc.</w:t>
      </w:r>
    </w:p>
    <w:p w14:paraId="4A8B2E00" w14:textId="77777777" w:rsidR="006849A9" w:rsidRDefault="00000000">
      <w:pPr>
        <w:pStyle w:val="Heading2"/>
      </w:pPr>
      <w:r>
        <w:lastRenderedPageBreak/>
        <w:t>Step 38: Create the regional subnet with Private Google Access</w:t>
      </w:r>
    </w:p>
    <w:p w14:paraId="58708426"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31E7B0BD" w14:textId="77777777">
        <w:trPr>
          <w:jc w:val="center"/>
        </w:trPr>
        <w:tc>
          <w:tcPr>
            <w:tcW w:w="10080" w:type="dxa"/>
            <w:shd w:val="clear" w:color="auto" w:fill="F3F6F9"/>
          </w:tcPr>
          <w:p w14:paraId="6F8A90F3" w14:textId="77777777" w:rsidR="006849A9" w:rsidRDefault="00000000">
            <w:pPr>
              <w:spacing w:after="0"/>
              <w:rPr>
                <w:rFonts w:hint="eastAsia"/>
              </w:rPr>
            </w:pPr>
            <w:r>
              <w:rPr>
                <w:rFonts w:ascii="Consolas" w:hAnsi="Consolas"/>
                <w:color w:val="1F1F1F"/>
                <w:sz w:val="17"/>
              </w:rPr>
              <w:t>gcloud compute networks subnets create dataproc-subnet --network=dataproc-vpc --region=%REGION% --range=10.10.0.0/24 --enable-private-ip-google-access</w:t>
            </w:r>
            <w:r>
              <w:rPr>
                <w:rFonts w:ascii="Consolas" w:hAnsi="Consolas"/>
                <w:color w:val="1F1F1F"/>
                <w:sz w:val="17"/>
              </w:rPr>
              <w:br/>
            </w:r>
          </w:p>
        </w:tc>
      </w:tr>
    </w:tbl>
    <w:p w14:paraId="2074233F" w14:textId="77777777" w:rsidR="006849A9" w:rsidRDefault="00000000">
      <w:pPr>
        <w:rPr>
          <w:rFonts w:hint="eastAsia"/>
        </w:rPr>
      </w:pPr>
      <w:r>
        <w:rPr>
          <w:b/>
        </w:rPr>
        <w:t xml:space="preserve">What it does: </w:t>
      </w:r>
      <w:r>
        <w:t>Creates an asia-south1 subnet inside dataproc-vpc and permits instances without public IP addresses to reach Google APIs using internal routing.</w:t>
      </w:r>
    </w:p>
    <w:p w14:paraId="2278E089" w14:textId="77777777" w:rsidR="006849A9" w:rsidRDefault="00000000">
      <w:pPr>
        <w:rPr>
          <w:rFonts w:hint="eastAsia"/>
        </w:rPr>
      </w:pPr>
      <w:r>
        <w:rPr>
          <w:b/>
        </w:rPr>
        <w:t xml:space="preserve">Google Cloud service involved: </w:t>
      </w:r>
      <w:r>
        <w:t>Compute Engine VPC</w:t>
      </w:r>
    </w:p>
    <w:tbl>
      <w:tblPr>
        <w:tblStyle w:val="TableGrid"/>
        <w:tblW w:w="0" w:type="auto"/>
        <w:jc w:val="center"/>
        <w:tblLook w:val="04A0" w:firstRow="1" w:lastRow="0" w:firstColumn="1" w:lastColumn="0" w:noHBand="0" w:noVBand="1"/>
      </w:tblPr>
      <w:tblGrid>
        <w:gridCol w:w="3360"/>
        <w:gridCol w:w="3360"/>
        <w:gridCol w:w="3360"/>
      </w:tblGrid>
      <w:tr w:rsidR="006849A9" w14:paraId="00BBDD17" w14:textId="77777777">
        <w:trPr>
          <w:jc w:val="center"/>
        </w:trPr>
        <w:tc>
          <w:tcPr>
            <w:tcW w:w="3360" w:type="dxa"/>
            <w:shd w:val="clear" w:color="auto" w:fill="2F75B5"/>
            <w:vAlign w:val="center"/>
          </w:tcPr>
          <w:p w14:paraId="124AA789" w14:textId="77777777" w:rsidR="006849A9" w:rsidRDefault="00000000">
            <w:pPr>
              <w:rPr>
                <w:rFonts w:hint="eastAsia"/>
              </w:rPr>
            </w:pPr>
            <w:r>
              <w:rPr>
                <w:b/>
                <w:color w:val="FFFFFF"/>
                <w:sz w:val="19"/>
              </w:rPr>
              <w:t>Part / Option</w:t>
            </w:r>
          </w:p>
        </w:tc>
        <w:tc>
          <w:tcPr>
            <w:tcW w:w="3360" w:type="dxa"/>
            <w:shd w:val="clear" w:color="auto" w:fill="2F75B5"/>
            <w:vAlign w:val="center"/>
          </w:tcPr>
          <w:p w14:paraId="5509FC59" w14:textId="77777777" w:rsidR="006849A9" w:rsidRDefault="00000000">
            <w:pPr>
              <w:rPr>
                <w:rFonts w:hint="eastAsia"/>
              </w:rPr>
            </w:pPr>
            <w:r>
              <w:rPr>
                <w:b/>
                <w:color w:val="FFFFFF"/>
                <w:sz w:val="19"/>
              </w:rPr>
              <w:t>Meaning</w:t>
            </w:r>
          </w:p>
        </w:tc>
        <w:tc>
          <w:tcPr>
            <w:tcW w:w="3360" w:type="dxa"/>
            <w:shd w:val="clear" w:color="auto" w:fill="2F75B5"/>
            <w:vAlign w:val="center"/>
          </w:tcPr>
          <w:p w14:paraId="7B22CA67" w14:textId="77777777" w:rsidR="006849A9" w:rsidRDefault="00000000">
            <w:pPr>
              <w:rPr>
                <w:rFonts w:hint="eastAsia"/>
              </w:rPr>
            </w:pPr>
            <w:r>
              <w:rPr>
                <w:b/>
                <w:color w:val="FFFFFF"/>
                <w:sz w:val="19"/>
              </w:rPr>
              <w:t>Resource or Effect</w:t>
            </w:r>
          </w:p>
        </w:tc>
      </w:tr>
      <w:tr w:rsidR="006849A9" w14:paraId="2E39EE54" w14:textId="77777777">
        <w:trPr>
          <w:jc w:val="center"/>
        </w:trPr>
        <w:tc>
          <w:tcPr>
            <w:tcW w:w="3360" w:type="dxa"/>
            <w:vAlign w:val="center"/>
          </w:tcPr>
          <w:p w14:paraId="421D5EA6" w14:textId="77777777" w:rsidR="006849A9" w:rsidRDefault="00000000">
            <w:pPr>
              <w:rPr>
                <w:rFonts w:hint="eastAsia"/>
              </w:rPr>
            </w:pPr>
            <w:r>
              <w:rPr>
                <w:rFonts w:ascii="Consolas" w:hAnsi="Consolas"/>
                <w:b/>
                <w:sz w:val="17"/>
              </w:rPr>
              <w:t>--network=dataproc-vpc</w:t>
            </w:r>
          </w:p>
        </w:tc>
        <w:tc>
          <w:tcPr>
            <w:tcW w:w="3360" w:type="dxa"/>
            <w:vAlign w:val="center"/>
          </w:tcPr>
          <w:p w14:paraId="7BC4CEFC" w14:textId="77777777" w:rsidR="006849A9" w:rsidRDefault="00000000">
            <w:pPr>
              <w:rPr>
                <w:rFonts w:hint="eastAsia"/>
              </w:rPr>
            </w:pPr>
            <w:r>
              <w:rPr>
                <w:sz w:val="18"/>
              </w:rPr>
              <w:t>Parent VPC.</w:t>
            </w:r>
          </w:p>
        </w:tc>
        <w:tc>
          <w:tcPr>
            <w:tcW w:w="3360" w:type="dxa"/>
            <w:vAlign w:val="center"/>
          </w:tcPr>
          <w:p w14:paraId="48458631" w14:textId="77777777" w:rsidR="006849A9" w:rsidRDefault="00000000">
            <w:pPr>
              <w:rPr>
                <w:rFonts w:hint="eastAsia"/>
              </w:rPr>
            </w:pPr>
            <w:r>
              <w:rPr>
                <w:sz w:val="18"/>
              </w:rPr>
              <w:t>Links the subnet to the custom VPC.</w:t>
            </w:r>
          </w:p>
        </w:tc>
      </w:tr>
      <w:tr w:rsidR="006849A9" w14:paraId="6036A3C8" w14:textId="77777777">
        <w:trPr>
          <w:jc w:val="center"/>
        </w:trPr>
        <w:tc>
          <w:tcPr>
            <w:tcW w:w="3360" w:type="dxa"/>
            <w:vAlign w:val="center"/>
          </w:tcPr>
          <w:p w14:paraId="7F78CEE6" w14:textId="77777777" w:rsidR="006849A9" w:rsidRDefault="00000000">
            <w:pPr>
              <w:rPr>
                <w:rFonts w:hint="eastAsia"/>
              </w:rPr>
            </w:pPr>
            <w:r>
              <w:rPr>
                <w:rFonts w:ascii="Consolas" w:hAnsi="Consolas"/>
                <w:b/>
                <w:sz w:val="17"/>
              </w:rPr>
              <w:t>--region=%REGION%</w:t>
            </w:r>
          </w:p>
        </w:tc>
        <w:tc>
          <w:tcPr>
            <w:tcW w:w="3360" w:type="dxa"/>
            <w:vAlign w:val="center"/>
          </w:tcPr>
          <w:p w14:paraId="58A64B35" w14:textId="77777777" w:rsidR="006849A9" w:rsidRDefault="00000000">
            <w:pPr>
              <w:rPr>
                <w:rFonts w:hint="eastAsia"/>
              </w:rPr>
            </w:pPr>
            <w:r>
              <w:rPr>
                <w:sz w:val="18"/>
              </w:rPr>
              <w:t>Subnet region.</w:t>
            </w:r>
          </w:p>
        </w:tc>
        <w:tc>
          <w:tcPr>
            <w:tcW w:w="3360" w:type="dxa"/>
            <w:vAlign w:val="center"/>
          </w:tcPr>
          <w:p w14:paraId="7EA0219E" w14:textId="77777777" w:rsidR="006849A9" w:rsidRDefault="00000000">
            <w:pPr>
              <w:rPr>
                <w:rFonts w:hint="eastAsia"/>
              </w:rPr>
            </w:pPr>
            <w:r>
              <w:rPr>
                <w:sz w:val="18"/>
              </w:rPr>
              <w:t>Creates the subnet in asia-south1.</w:t>
            </w:r>
          </w:p>
        </w:tc>
      </w:tr>
      <w:tr w:rsidR="006849A9" w14:paraId="60ACFDD8" w14:textId="77777777">
        <w:trPr>
          <w:jc w:val="center"/>
        </w:trPr>
        <w:tc>
          <w:tcPr>
            <w:tcW w:w="3360" w:type="dxa"/>
            <w:vAlign w:val="center"/>
          </w:tcPr>
          <w:p w14:paraId="2B361363" w14:textId="77777777" w:rsidR="006849A9" w:rsidRDefault="00000000">
            <w:pPr>
              <w:rPr>
                <w:rFonts w:hint="eastAsia"/>
              </w:rPr>
            </w:pPr>
            <w:r>
              <w:rPr>
                <w:rFonts w:ascii="Consolas" w:hAnsi="Consolas"/>
                <w:b/>
                <w:sz w:val="17"/>
              </w:rPr>
              <w:t>--range=10.10.0.0/24</w:t>
            </w:r>
          </w:p>
        </w:tc>
        <w:tc>
          <w:tcPr>
            <w:tcW w:w="3360" w:type="dxa"/>
            <w:vAlign w:val="center"/>
          </w:tcPr>
          <w:p w14:paraId="54928DBD" w14:textId="77777777" w:rsidR="006849A9" w:rsidRDefault="00000000">
            <w:pPr>
              <w:rPr>
                <w:rFonts w:hint="eastAsia"/>
              </w:rPr>
            </w:pPr>
            <w:r>
              <w:rPr>
                <w:sz w:val="18"/>
              </w:rPr>
              <w:t>Primary IPv4 CIDR.</w:t>
            </w:r>
          </w:p>
        </w:tc>
        <w:tc>
          <w:tcPr>
            <w:tcW w:w="3360" w:type="dxa"/>
            <w:vAlign w:val="center"/>
          </w:tcPr>
          <w:p w14:paraId="15545E29" w14:textId="77777777" w:rsidR="006849A9" w:rsidRDefault="00000000">
            <w:pPr>
              <w:rPr>
                <w:rFonts w:hint="eastAsia"/>
              </w:rPr>
            </w:pPr>
            <w:r>
              <w:rPr>
                <w:sz w:val="18"/>
              </w:rPr>
              <w:t>Provides private addresses 10.10.0.x.</w:t>
            </w:r>
          </w:p>
        </w:tc>
      </w:tr>
      <w:tr w:rsidR="006849A9" w14:paraId="5CE24FAC" w14:textId="77777777">
        <w:trPr>
          <w:jc w:val="center"/>
        </w:trPr>
        <w:tc>
          <w:tcPr>
            <w:tcW w:w="3360" w:type="dxa"/>
            <w:vAlign w:val="center"/>
          </w:tcPr>
          <w:p w14:paraId="67933516" w14:textId="77777777" w:rsidR="006849A9" w:rsidRDefault="00000000">
            <w:pPr>
              <w:rPr>
                <w:rFonts w:hint="eastAsia"/>
              </w:rPr>
            </w:pPr>
            <w:r>
              <w:rPr>
                <w:rFonts w:ascii="Consolas" w:hAnsi="Consolas"/>
                <w:b/>
                <w:sz w:val="17"/>
              </w:rPr>
              <w:t>--enable-private-ip-google-access</w:t>
            </w:r>
          </w:p>
        </w:tc>
        <w:tc>
          <w:tcPr>
            <w:tcW w:w="3360" w:type="dxa"/>
            <w:vAlign w:val="center"/>
          </w:tcPr>
          <w:p w14:paraId="1568833B" w14:textId="77777777" w:rsidR="006849A9" w:rsidRDefault="00000000">
            <w:pPr>
              <w:rPr>
                <w:rFonts w:hint="eastAsia"/>
              </w:rPr>
            </w:pPr>
            <w:r>
              <w:rPr>
                <w:sz w:val="18"/>
              </w:rPr>
              <w:t>Enables private access to Google APIs.</w:t>
            </w:r>
          </w:p>
        </w:tc>
        <w:tc>
          <w:tcPr>
            <w:tcW w:w="3360" w:type="dxa"/>
            <w:vAlign w:val="center"/>
          </w:tcPr>
          <w:p w14:paraId="657F3A09" w14:textId="77777777" w:rsidR="006849A9" w:rsidRDefault="00000000">
            <w:pPr>
              <w:rPr>
                <w:rFonts w:hint="eastAsia"/>
              </w:rPr>
            </w:pPr>
            <w:r>
              <w:rPr>
                <w:sz w:val="18"/>
              </w:rPr>
              <w:t>Supports GCS access without relying on a public route.</w:t>
            </w:r>
          </w:p>
        </w:tc>
      </w:tr>
    </w:tbl>
    <w:p w14:paraId="7117629B"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03B2A1E4" w14:textId="77777777">
        <w:trPr>
          <w:jc w:val="center"/>
        </w:trPr>
        <w:tc>
          <w:tcPr>
            <w:tcW w:w="10080" w:type="dxa"/>
            <w:shd w:val="clear" w:color="auto" w:fill="F3F6F9"/>
          </w:tcPr>
          <w:p w14:paraId="292ECE72" w14:textId="77777777" w:rsidR="006849A9" w:rsidRDefault="00000000">
            <w:pPr>
              <w:spacing w:after="0"/>
              <w:rPr>
                <w:rFonts w:hint="eastAsia"/>
              </w:rPr>
            </w:pPr>
            <w:r>
              <w:rPr>
                <w:rFonts w:ascii="Consolas" w:hAnsi="Consolas"/>
                <w:color w:val="1F1F1F"/>
                <w:sz w:val="17"/>
              </w:rPr>
              <w:t>dataproc-vpc</w:t>
            </w:r>
            <w:r>
              <w:rPr>
                <w:rFonts w:ascii="Consolas" w:hAnsi="Consolas"/>
                <w:color w:val="1F1F1F"/>
                <w:sz w:val="17"/>
              </w:rPr>
              <w:br/>
              <w:t xml:space="preserve">   -&gt; create regional subnet dataproc-subnet</w:t>
            </w:r>
            <w:r>
              <w:rPr>
                <w:rFonts w:ascii="Consolas" w:hAnsi="Consolas"/>
                <w:color w:val="1F1F1F"/>
                <w:sz w:val="17"/>
              </w:rPr>
              <w:br/>
              <w:t xml:space="preserve">   -&gt; CIDR 10.10.0.0/24</w:t>
            </w:r>
            <w:r>
              <w:rPr>
                <w:rFonts w:ascii="Consolas" w:hAnsi="Consolas"/>
                <w:color w:val="1F1F1F"/>
                <w:sz w:val="17"/>
              </w:rPr>
              <w:br/>
              <w:t xml:space="preserve">   -&gt; enable Private Google Access</w:t>
            </w:r>
            <w:r>
              <w:rPr>
                <w:rFonts w:ascii="Consolas" w:hAnsi="Consolas"/>
                <w:color w:val="1F1F1F"/>
                <w:sz w:val="17"/>
              </w:rPr>
              <w:br/>
              <w:t xml:space="preserve">   -&gt; Dataproc VM can reach Cloud Storage and Google APIs</w:t>
            </w:r>
            <w:r>
              <w:rPr>
                <w:rFonts w:ascii="Consolas" w:hAnsi="Consolas"/>
                <w:color w:val="1F1F1F"/>
                <w:sz w:val="17"/>
              </w:rPr>
              <w:br/>
            </w:r>
          </w:p>
        </w:tc>
      </w:tr>
    </w:tbl>
    <w:p w14:paraId="76F95D53" w14:textId="77777777" w:rsidR="006849A9" w:rsidRDefault="00000000">
      <w:pPr>
        <w:rPr>
          <w:rFonts w:hint="eastAsia"/>
        </w:rPr>
      </w:pPr>
      <w:r>
        <w:rPr>
          <w:b/>
        </w:rPr>
        <w:t xml:space="preserve">Expected result: </w:t>
      </w:r>
      <w:r>
        <w:t>The subnet appears with network dataproc-vpc and range 10.10.0.0/24.</w:t>
      </w:r>
    </w:p>
    <w:p w14:paraId="577E2D84" w14:textId="77777777" w:rsidR="006849A9" w:rsidRDefault="00000000">
      <w:pPr>
        <w:pStyle w:val="Heading2"/>
      </w:pPr>
      <w:r>
        <w:t>Step 39: Describe the subnet</w:t>
      </w:r>
    </w:p>
    <w:p w14:paraId="1EA4FE3E"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7A15C3C" w14:textId="77777777">
        <w:trPr>
          <w:jc w:val="center"/>
        </w:trPr>
        <w:tc>
          <w:tcPr>
            <w:tcW w:w="10080" w:type="dxa"/>
            <w:shd w:val="clear" w:color="auto" w:fill="F3F6F9"/>
          </w:tcPr>
          <w:p w14:paraId="3ABA4978" w14:textId="77777777" w:rsidR="006849A9" w:rsidRDefault="00000000">
            <w:pPr>
              <w:spacing w:after="0"/>
              <w:rPr>
                <w:rFonts w:hint="eastAsia"/>
              </w:rPr>
            </w:pPr>
            <w:r>
              <w:rPr>
                <w:rFonts w:ascii="Consolas" w:hAnsi="Consolas"/>
                <w:color w:val="1F1F1F"/>
                <w:sz w:val="17"/>
              </w:rPr>
              <w:t>gcloud compute networks subnets describe dataproc-subnet --region=asia-south1</w:t>
            </w:r>
            <w:r>
              <w:rPr>
                <w:rFonts w:ascii="Consolas" w:hAnsi="Consolas"/>
                <w:color w:val="1F1F1F"/>
                <w:sz w:val="17"/>
              </w:rPr>
              <w:br/>
            </w:r>
          </w:p>
        </w:tc>
      </w:tr>
    </w:tbl>
    <w:p w14:paraId="245C22E5" w14:textId="77777777" w:rsidR="006849A9" w:rsidRDefault="00000000">
      <w:pPr>
        <w:rPr>
          <w:rFonts w:hint="eastAsia"/>
        </w:rPr>
      </w:pPr>
      <w:r>
        <w:rPr>
          <w:b/>
        </w:rPr>
        <w:t xml:space="preserve">What it does: </w:t>
      </w:r>
      <w:r>
        <w:t>Retrieves subnet metadata and verifies the CIDR, parent network and Private Google Access.</w:t>
      </w:r>
    </w:p>
    <w:p w14:paraId="7DB36E66" w14:textId="77777777" w:rsidR="006849A9" w:rsidRDefault="00000000">
      <w:pPr>
        <w:rPr>
          <w:rFonts w:hint="eastAsia"/>
        </w:rPr>
      </w:pPr>
      <w:r>
        <w:rPr>
          <w:b/>
        </w:rPr>
        <w:t xml:space="preserve">Google Cloud service involved: </w:t>
      </w:r>
      <w:r>
        <w:t>Compute Engine VPC</w:t>
      </w:r>
    </w:p>
    <w:p w14:paraId="679F3CA2"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C2E7786" w14:textId="77777777">
        <w:trPr>
          <w:jc w:val="center"/>
        </w:trPr>
        <w:tc>
          <w:tcPr>
            <w:tcW w:w="10080" w:type="dxa"/>
            <w:shd w:val="clear" w:color="auto" w:fill="F3F6F9"/>
          </w:tcPr>
          <w:p w14:paraId="62E5FD2C" w14:textId="77777777" w:rsidR="006849A9" w:rsidRDefault="00000000">
            <w:pPr>
              <w:spacing w:after="0"/>
              <w:rPr>
                <w:rFonts w:hint="eastAsia"/>
              </w:rPr>
            </w:pPr>
            <w:r>
              <w:rPr>
                <w:rFonts w:ascii="Consolas" w:hAnsi="Consolas"/>
                <w:color w:val="1F1F1F"/>
                <w:sz w:val="17"/>
              </w:rPr>
              <w:t>Subnet name + region</w:t>
            </w:r>
            <w:r>
              <w:rPr>
                <w:rFonts w:ascii="Consolas" w:hAnsi="Consolas"/>
                <w:color w:val="1F1F1F"/>
                <w:sz w:val="17"/>
              </w:rPr>
              <w:br/>
              <w:t xml:space="preserve">   -&gt; Compute Engine API</w:t>
            </w:r>
            <w:r>
              <w:rPr>
                <w:rFonts w:ascii="Consolas" w:hAnsi="Consolas"/>
                <w:color w:val="1F1F1F"/>
                <w:sz w:val="17"/>
              </w:rPr>
              <w:br/>
              <w:t xml:space="preserve">   -&gt; return gateway, CIDR, network URL and privateIpGoogleAccess</w:t>
            </w:r>
            <w:r>
              <w:rPr>
                <w:rFonts w:ascii="Consolas" w:hAnsi="Consolas"/>
                <w:color w:val="1F1F1F"/>
                <w:sz w:val="17"/>
              </w:rPr>
              <w:br/>
            </w:r>
          </w:p>
        </w:tc>
      </w:tr>
    </w:tbl>
    <w:p w14:paraId="0DAC10CC" w14:textId="77777777" w:rsidR="006849A9" w:rsidRDefault="00000000">
      <w:pPr>
        <w:rPr>
          <w:rFonts w:hint="eastAsia"/>
        </w:rPr>
      </w:pPr>
      <w:r>
        <w:rPr>
          <w:b/>
        </w:rPr>
        <w:t xml:space="preserve">Expected result: </w:t>
      </w:r>
      <w:r>
        <w:t>privateIpGoogleAccess: true and ipCidrRange: 10.10.0.0/24.</w:t>
      </w:r>
    </w:p>
    <w:p w14:paraId="1D0D0FAB" w14:textId="77777777" w:rsidR="006849A9" w:rsidRDefault="00000000">
      <w:pPr>
        <w:pStyle w:val="Heading1"/>
      </w:pPr>
      <w:r>
        <w:t>Phase 8 - Create the Dataproc Single-Node Cluster</w:t>
      </w:r>
    </w:p>
    <w:p w14:paraId="191ED762" w14:textId="77777777" w:rsidR="006849A9" w:rsidRDefault="00000000">
      <w:pPr>
        <w:pStyle w:val="Heading2"/>
      </w:pPr>
      <w:r>
        <w:t>Step 40: Create the Dataproc cluster</w:t>
      </w:r>
    </w:p>
    <w:p w14:paraId="4F399049"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DCFD203" w14:textId="77777777">
        <w:trPr>
          <w:jc w:val="center"/>
        </w:trPr>
        <w:tc>
          <w:tcPr>
            <w:tcW w:w="10080" w:type="dxa"/>
            <w:shd w:val="clear" w:color="auto" w:fill="F3F6F9"/>
          </w:tcPr>
          <w:p w14:paraId="6E611782" w14:textId="77777777" w:rsidR="006849A9" w:rsidRDefault="00000000">
            <w:pPr>
              <w:spacing w:after="0"/>
              <w:rPr>
                <w:rFonts w:hint="eastAsia"/>
              </w:rPr>
            </w:pPr>
            <w:r>
              <w:rPr>
                <w:rFonts w:ascii="Consolas" w:hAnsi="Consolas"/>
                <w:color w:val="1F1F1F"/>
                <w:sz w:val="17"/>
              </w:rPr>
              <w:t>gcloud dataproc clusters create %CLUSTER_NAME% ^</w:t>
            </w:r>
            <w:r>
              <w:rPr>
                <w:rFonts w:ascii="Consolas" w:hAnsi="Consolas"/>
                <w:color w:val="1F1F1F"/>
                <w:sz w:val="17"/>
              </w:rPr>
              <w:br/>
              <w:t xml:space="preserve">  --project=%PROJECT_ID% ^</w:t>
            </w:r>
            <w:r>
              <w:rPr>
                <w:rFonts w:ascii="Consolas" w:hAnsi="Consolas"/>
                <w:color w:val="1F1F1F"/>
                <w:sz w:val="17"/>
              </w:rPr>
              <w:br/>
              <w:t xml:space="preserve">  --region=%REGION% ^</w:t>
            </w:r>
            <w:r>
              <w:rPr>
                <w:rFonts w:ascii="Consolas" w:hAnsi="Consolas"/>
                <w:color w:val="1F1F1F"/>
                <w:sz w:val="17"/>
              </w:rPr>
              <w:br/>
              <w:t xml:space="preserve">  --subnet=dataproc-subnet ^</w:t>
            </w:r>
            <w:r>
              <w:rPr>
                <w:rFonts w:ascii="Consolas" w:hAnsi="Consolas"/>
                <w:color w:val="1F1F1F"/>
                <w:sz w:val="17"/>
              </w:rPr>
              <w:br/>
            </w:r>
            <w:r>
              <w:rPr>
                <w:rFonts w:ascii="Consolas" w:hAnsi="Consolas"/>
                <w:color w:val="1F1F1F"/>
                <w:sz w:val="17"/>
              </w:rPr>
              <w:lastRenderedPageBreak/>
              <w:t xml:space="preserve">  --single-node ^</w:t>
            </w:r>
            <w:r>
              <w:rPr>
                <w:rFonts w:ascii="Consolas" w:hAnsi="Consolas"/>
                <w:color w:val="1F1F1F"/>
                <w:sz w:val="17"/>
              </w:rPr>
              <w:br/>
              <w:t xml:space="preserve">  --master-machine-type=e2-standard-2 ^</w:t>
            </w:r>
            <w:r>
              <w:rPr>
                <w:rFonts w:ascii="Consolas" w:hAnsi="Consolas"/>
                <w:color w:val="1F1F1F"/>
                <w:sz w:val="17"/>
              </w:rPr>
              <w:br/>
              <w:t xml:space="preserve">  --master-boot-disk-type=pd-standard ^</w:t>
            </w:r>
            <w:r>
              <w:rPr>
                <w:rFonts w:ascii="Consolas" w:hAnsi="Consolas"/>
                <w:color w:val="1F1F1F"/>
                <w:sz w:val="17"/>
              </w:rPr>
              <w:br/>
              <w:t xml:space="preserve">  --master-boot-disk-size=50GB ^</w:t>
            </w:r>
            <w:r>
              <w:rPr>
                <w:rFonts w:ascii="Consolas" w:hAnsi="Consolas"/>
                <w:color w:val="1F1F1F"/>
                <w:sz w:val="17"/>
              </w:rPr>
              <w:br/>
              <w:t xml:space="preserve">  --service-account=%SERVICE_ACCOUNT_EMAIL% ^</w:t>
            </w:r>
            <w:r>
              <w:rPr>
                <w:rFonts w:ascii="Consolas" w:hAnsi="Consolas"/>
                <w:color w:val="1F1F1F"/>
                <w:sz w:val="17"/>
              </w:rPr>
              <w:br/>
              <w:t xml:space="preserve">  --scopes=https://www.googleapis.com/auth/cloud-platform ^</w:t>
            </w:r>
            <w:r>
              <w:rPr>
                <w:rFonts w:ascii="Consolas" w:hAnsi="Consolas"/>
                <w:color w:val="1F1F1F"/>
                <w:sz w:val="17"/>
              </w:rPr>
              <w:br/>
              <w:t xml:space="preserve">  --bucket=%BUCKET_NAME% ^</w:t>
            </w:r>
            <w:r>
              <w:rPr>
                <w:rFonts w:ascii="Consolas" w:hAnsi="Consolas"/>
                <w:color w:val="1F1F1F"/>
                <w:sz w:val="17"/>
              </w:rPr>
              <w:br/>
              <w:t xml:space="preserve">  --temp-bucket=%BUCKET_NAME% ^</w:t>
            </w:r>
            <w:r>
              <w:rPr>
                <w:rFonts w:ascii="Consolas" w:hAnsi="Consolas"/>
                <w:color w:val="1F1F1F"/>
                <w:sz w:val="17"/>
              </w:rPr>
              <w:br/>
              <w:t xml:space="preserve">  --enable-component-gateway ^</w:t>
            </w:r>
            <w:r>
              <w:rPr>
                <w:rFonts w:ascii="Consolas" w:hAnsi="Consolas"/>
                <w:color w:val="1F1F1F"/>
                <w:sz w:val="17"/>
              </w:rPr>
              <w:br/>
              <w:t xml:space="preserve">  --delete-max-idle=30m ^</w:t>
            </w:r>
            <w:r>
              <w:rPr>
                <w:rFonts w:ascii="Consolas" w:hAnsi="Consolas"/>
                <w:color w:val="1F1F1F"/>
                <w:sz w:val="17"/>
              </w:rPr>
              <w:br/>
              <w:t xml:space="preserve">  --labels=purpose=beginner-demo</w:t>
            </w:r>
            <w:r>
              <w:rPr>
                <w:rFonts w:ascii="Consolas" w:hAnsi="Consolas"/>
                <w:color w:val="1F1F1F"/>
                <w:sz w:val="17"/>
              </w:rPr>
              <w:br/>
            </w:r>
          </w:p>
        </w:tc>
      </w:tr>
    </w:tbl>
    <w:p w14:paraId="48B87343" w14:textId="77777777" w:rsidR="006849A9" w:rsidRDefault="00000000">
      <w:pPr>
        <w:rPr>
          <w:rFonts w:hint="eastAsia"/>
        </w:rPr>
      </w:pPr>
      <w:r>
        <w:rPr>
          <w:b/>
        </w:rPr>
        <w:lastRenderedPageBreak/>
        <w:t xml:space="preserve">What it does: </w:t>
      </w:r>
      <w:r>
        <w:t>Creates a one-VM Dataproc cluster using the custom subnet, custom service account, selected bucket and Spark/Hadoop software image.</w:t>
      </w:r>
    </w:p>
    <w:p w14:paraId="672AB7B1" w14:textId="77777777" w:rsidR="006849A9" w:rsidRDefault="00000000">
      <w:pPr>
        <w:rPr>
          <w:rFonts w:hint="eastAsia"/>
        </w:rPr>
      </w:pPr>
      <w:r>
        <w:rPr>
          <w:b/>
        </w:rPr>
        <w:t xml:space="preserve">Google Cloud service involved: </w:t>
      </w:r>
      <w:r>
        <w:t>Dataproc, Compute Engine, IAM, VPC and Cloud Storage</w:t>
      </w:r>
    </w:p>
    <w:tbl>
      <w:tblPr>
        <w:tblStyle w:val="TableGrid"/>
        <w:tblW w:w="0" w:type="auto"/>
        <w:jc w:val="center"/>
        <w:tblLook w:val="04A0" w:firstRow="1" w:lastRow="0" w:firstColumn="1" w:lastColumn="0" w:noHBand="0" w:noVBand="1"/>
      </w:tblPr>
      <w:tblGrid>
        <w:gridCol w:w="3360"/>
        <w:gridCol w:w="3360"/>
        <w:gridCol w:w="3360"/>
      </w:tblGrid>
      <w:tr w:rsidR="006849A9" w14:paraId="24B60FE0" w14:textId="77777777">
        <w:trPr>
          <w:jc w:val="center"/>
        </w:trPr>
        <w:tc>
          <w:tcPr>
            <w:tcW w:w="3360" w:type="dxa"/>
            <w:shd w:val="clear" w:color="auto" w:fill="2F75B5"/>
            <w:vAlign w:val="center"/>
          </w:tcPr>
          <w:p w14:paraId="6CD5DFC8" w14:textId="77777777" w:rsidR="006849A9" w:rsidRDefault="00000000">
            <w:pPr>
              <w:rPr>
                <w:rFonts w:hint="eastAsia"/>
              </w:rPr>
            </w:pPr>
            <w:r>
              <w:rPr>
                <w:b/>
                <w:color w:val="FFFFFF"/>
                <w:sz w:val="19"/>
              </w:rPr>
              <w:t>Part / Option</w:t>
            </w:r>
          </w:p>
        </w:tc>
        <w:tc>
          <w:tcPr>
            <w:tcW w:w="3360" w:type="dxa"/>
            <w:shd w:val="clear" w:color="auto" w:fill="2F75B5"/>
            <w:vAlign w:val="center"/>
          </w:tcPr>
          <w:p w14:paraId="63F6FDBB" w14:textId="77777777" w:rsidR="006849A9" w:rsidRDefault="00000000">
            <w:pPr>
              <w:rPr>
                <w:rFonts w:hint="eastAsia"/>
              </w:rPr>
            </w:pPr>
            <w:r>
              <w:rPr>
                <w:b/>
                <w:color w:val="FFFFFF"/>
                <w:sz w:val="19"/>
              </w:rPr>
              <w:t>Meaning</w:t>
            </w:r>
          </w:p>
        </w:tc>
        <w:tc>
          <w:tcPr>
            <w:tcW w:w="3360" w:type="dxa"/>
            <w:shd w:val="clear" w:color="auto" w:fill="2F75B5"/>
            <w:vAlign w:val="center"/>
          </w:tcPr>
          <w:p w14:paraId="1570D55D" w14:textId="77777777" w:rsidR="006849A9" w:rsidRDefault="00000000">
            <w:pPr>
              <w:rPr>
                <w:rFonts w:hint="eastAsia"/>
              </w:rPr>
            </w:pPr>
            <w:r>
              <w:rPr>
                <w:b/>
                <w:color w:val="FFFFFF"/>
                <w:sz w:val="19"/>
              </w:rPr>
              <w:t>Resource or Effect</w:t>
            </w:r>
          </w:p>
        </w:tc>
      </w:tr>
      <w:tr w:rsidR="006849A9" w14:paraId="49E72497" w14:textId="77777777">
        <w:trPr>
          <w:jc w:val="center"/>
        </w:trPr>
        <w:tc>
          <w:tcPr>
            <w:tcW w:w="3360" w:type="dxa"/>
            <w:vAlign w:val="center"/>
          </w:tcPr>
          <w:p w14:paraId="778BDBF7" w14:textId="77777777" w:rsidR="006849A9" w:rsidRDefault="00000000">
            <w:pPr>
              <w:rPr>
                <w:rFonts w:hint="eastAsia"/>
              </w:rPr>
            </w:pPr>
            <w:r>
              <w:rPr>
                <w:rFonts w:ascii="Consolas" w:hAnsi="Consolas"/>
                <w:b/>
                <w:sz w:val="17"/>
              </w:rPr>
              <w:t>--single-node</w:t>
            </w:r>
          </w:p>
        </w:tc>
        <w:tc>
          <w:tcPr>
            <w:tcW w:w="3360" w:type="dxa"/>
            <w:vAlign w:val="center"/>
          </w:tcPr>
          <w:p w14:paraId="4B827988" w14:textId="77777777" w:rsidR="006849A9" w:rsidRDefault="00000000">
            <w:pPr>
              <w:rPr>
                <w:rFonts w:hint="eastAsia"/>
              </w:rPr>
            </w:pPr>
            <w:r>
              <w:rPr>
                <w:sz w:val="18"/>
              </w:rPr>
              <w:t>Creates one master VM with single-node properties.</w:t>
            </w:r>
          </w:p>
        </w:tc>
        <w:tc>
          <w:tcPr>
            <w:tcW w:w="3360" w:type="dxa"/>
            <w:vAlign w:val="center"/>
          </w:tcPr>
          <w:p w14:paraId="677D3856" w14:textId="77777777" w:rsidR="006849A9" w:rsidRDefault="00000000">
            <w:pPr>
              <w:rPr>
                <w:rFonts w:hint="eastAsia"/>
              </w:rPr>
            </w:pPr>
            <w:r>
              <w:rPr>
                <w:sz w:val="18"/>
              </w:rPr>
              <w:t>Low-cost lab cluster; no separate worker VMs.</w:t>
            </w:r>
          </w:p>
        </w:tc>
      </w:tr>
      <w:tr w:rsidR="006849A9" w14:paraId="70A61D39" w14:textId="77777777">
        <w:trPr>
          <w:jc w:val="center"/>
        </w:trPr>
        <w:tc>
          <w:tcPr>
            <w:tcW w:w="3360" w:type="dxa"/>
            <w:vAlign w:val="center"/>
          </w:tcPr>
          <w:p w14:paraId="43739D88" w14:textId="77777777" w:rsidR="006849A9" w:rsidRDefault="00000000">
            <w:pPr>
              <w:rPr>
                <w:rFonts w:hint="eastAsia"/>
              </w:rPr>
            </w:pPr>
            <w:r>
              <w:rPr>
                <w:rFonts w:ascii="Consolas" w:hAnsi="Consolas"/>
                <w:b/>
                <w:sz w:val="17"/>
              </w:rPr>
              <w:t>--master-machine-type=e2-standard-2</w:t>
            </w:r>
          </w:p>
        </w:tc>
        <w:tc>
          <w:tcPr>
            <w:tcW w:w="3360" w:type="dxa"/>
            <w:vAlign w:val="center"/>
          </w:tcPr>
          <w:p w14:paraId="456F3ABB" w14:textId="77777777" w:rsidR="006849A9" w:rsidRDefault="00000000">
            <w:pPr>
              <w:rPr>
                <w:rFonts w:hint="eastAsia"/>
              </w:rPr>
            </w:pPr>
            <w:r>
              <w:rPr>
                <w:sz w:val="18"/>
              </w:rPr>
              <w:t>Selects VM CPU and RAM.</w:t>
            </w:r>
          </w:p>
        </w:tc>
        <w:tc>
          <w:tcPr>
            <w:tcW w:w="3360" w:type="dxa"/>
            <w:vAlign w:val="center"/>
          </w:tcPr>
          <w:p w14:paraId="572CE6FB" w14:textId="77777777" w:rsidR="006849A9" w:rsidRDefault="00000000">
            <w:pPr>
              <w:rPr>
                <w:rFonts w:hint="eastAsia"/>
              </w:rPr>
            </w:pPr>
            <w:r>
              <w:rPr>
                <w:sz w:val="18"/>
              </w:rPr>
              <w:t>2 vCPU and general-purpose memory class.</w:t>
            </w:r>
          </w:p>
        </w:tc>
      </w:tr>
      <w:tr w:rsidR="006849A9" w14:paraId="62D9F8AC" w14:textId="77777777">
        <w:trPr>
          <w:jc w:val="center"/>
        </w:trPr>
        <w:tc>
          <w:tcPr>
            <w:tcW w:w="3360" w:type="dxa"/>
            <w:vAlign w:val="center"/>
          </w:tcPr>
          <w:p w14:paraId="2FBBFF15" w14:textId="77777777" w:rsidR="006849A9" w:rsidRDefault="00000000">
            <w:pPr>
              <w:rPr>
                <w:rFonts w:hint="eastAsia"/>
              </w:rPr>
            </w:pPr>
            <w:r>
              <w:rPr>
                <w:rFonts w:ascii="Consolas" w:hAnsi="Consolas"/>
                <w:b/>
                <w:sz w:val="17"/>
              </w:rPr>
              <w:t>--master-boot-disk-type=pd-standard</w:t>
            </w:r>
          </w:p>
        </w:tc>
        <w:tc>
          <w:tcPr>
            <w:tcW w:w="3360" w:type="dxa"/>
            <w:vAlign w:val="center"/>
          </w:tcPr>
          <w:p w14:paraId="5A358758" w14:textId="77777777" w:rsidR="006849A9" w:rsidRDefault="00000000">
            <w:pPr>
              <w:rPr>
                <w:rFonts w:hint="eastAsia"/>
              </w:rPr>
            </w:pPr>
            <w:r>
              <w:rPr>
                <w:sz w:val="18"/>
              </w:rPr>
              <w:t>Uses standard persistent disk.</w:t>
            </w:r>
          </w:p>
        </w:tc>
        <w:tc>
          <w:tcPr>
            <w:tcW w:w="3360" w:type="dxa"/>
            <w:vAlign w:val="center"/>
          </w:tcPr>
          <w:p w14:paraId="52961615" w14:textId="77777777" w:rsidR="006849A9" w:rsidRDefault="00000000">
            <w:pPr>
              <w:rPr>
                <w:rFonts w:hint="eastAsia"/>
              </w:rPr>
            </w:pPr>
            <w:r>
              <w:rPr>
                <w:sz w:val="18"/>
              </w:rPr>
              <w:t>Stores VM OS and local cluster data.</w:t>
            </w:r>
          </w:p>
        </w:tc>
      </w:tr>
      <w:tr w:rsidR="006849A9" w14:paraId="0C11AE0E" w14:textId="77777777">
        <w:trPr>
          <w:jc w:val="center"/>
        </w:trPr>
        <w:tc>
          <w:tcPr>
            <w:tcW w:w="3360" w:type="dxa"/>
            <w:vAlign w:val="center"/>
          </w:tcPr>
          <w:p w14:paraId="5F25BE8A" w14:textId="77777777" w:rsidR="006849A9" w:rsidRDefault="00000000">
            <w:pPr>
              <w:rPr>
                <w:rFonts w:hint="eastAsia"/>
              </w:rPr>
            </w:pPr>
            <w:r>
              <w:rPr>
                <w:rFonts w:ascii="Consolas" w:hAnsi="Consolas"/>
                <w:b/>
                <w:sz w:val="17"/>
              </w:rPr>
              <w:t>--master-boot-disk-size=50GB</w:t>
            </w:r>
          </w:p>
        </w:tc>
        <w:tc>
          <w:tcPr>
            <w:tcW w:w="3360" w:type="dxa"/>
            <w:vAlign w:val="center"/>
          </w:tcPr>
          <w:p w14:paraId="460BAF17" w14:textId="77777777" w:rsidR="006849A9" w:rsidRDefault="00000000">
            <w:pPr>
              <w:rPr>
                <w:rFonts w:hint="eastAsia"/>
              </w:rPr>
            </w:pPr>
            <w:r>
              <w:rPr>
                <w:sz w:val="18"/>
              </w:rPr>
              <w:t>Sets boot disk capacity.</w:t>
            </w:r>
          </w:p>
        </w:tc>
        <w:tc>
          <w:tcPr>
            <w:tcW w:w="3360" w:type="dxa"/>
            <w:vAlign w:val="center"/>
          </w:tcPr>
          <w:p w14:paraId="4948E1F7" w14:textId="77777777" w:rsidR="006849A9" w:rsidRDefault="00000000">
            <w:pPr>
              <w:rPr>
                <w:rFonts w:hint="eastAsia"/>
              </w:rPr>
            </w:pPr>
            <w:r>
              <w:rPr>
                <w:sz w:val="18"/>
              </w:rPr>
              <w:t>50 GB lab disk.</w:t>
            </w:r>
          </w:p>
        </w:tc>
      </w:tr>
      <w:tr w:rsidR="006849A9" w14:paraId="167EF9D6" w14:textId="77777777">
        <w:trPr>
          <w:jc w:val="center"/>
        </w:trPr>
        <w:tc>
          <w:tcPr>
            <w:tcW w:w="3360" w:type="dxa"/>
            <w:vAlign w:val="center"/>
          </w:tcPr>
          <w:p w14:paraId="1D4F0317" w14:textId="77777777" w:rsidR="006849A9" w:rsidRDefault="00000000">
            <w:pPr>
              <w:rPr>
                <w:rFonts w:hint="eastAsia"/>
              </w:rPr>
            </w:pPr>
            <w:r>
              <w:rPr>
                <w:rFonts w:ascii="Consolas" w:hAnsi="Consolas"/>
                <w:b/>
                <w:sz w:val="17"/>
              </w:rPr>
              <w:t>--service-account=%SERVICE_ACCOUNT_EMAIL%</w:t>
            </w:r>
          </w:p>
        </w:tc>
        <w:tc>
          <w:tcPr>
            <w:tcW w:w="3360" w:type="dxa"/>
            <w:vAlign w:val="center"/>
          </w:tcPr>
          <w:p w14:paraId="7B363F13" w14:textId="77777777" w:rsidR="006849A9" w:rsidRDefault="00000000">
            <w:pPr>
              <w:rPr>
                <w:rFonts w:hint="eastAsia"/>
              </w:rPr>
            </w:pPr>
            <w:r>
              <w:rPr>
                <w:sz w:val="18"/>
              </w:rPr>
              <w:t>Attaches the custom workload identity.</w:t>
            </w:r>
          </w:p>
        </w:tc>
        <w:tc>
          <w:tcPr>
            <w:tcW w:w="3360" w:type="dxa"/>
            <w:vAlign w:val="center"/>
          </w:tcPr>
          <w:p w14:paraId="6B1EC52B" w14:textId="77777777" w:rsidR="006849A9" w:rsidRDefault="00000000">
            <w:pPr>
              <w:rPr>
                <w:rFonts w:hint="eastAsia"/>
              </w:rPr>
            </w:pPr>
            <w:r>
              <w:rPr>
                <w:sz w:val="18"/>
              </w:rPr>
              <w:t>VM accesses GCS and Dataproc through IAM.</w:t>
            </w:r>
          </w:p>
        </w:tc>
      </w:tr>
      <w:tr w:rsidR="006849A9" w14:paraId="0BEFDDE3" w14:textId="77777777">
        <w:trPr>
          <w:jc w:val="center"/>
        </w:trPr>
        <w:tc>
          <w:tcPr>
            <w:tcW w:w="3360" w:type="dxa"/>
            <w:vAlign w:val="center"/>
          </w:tcPr>
          <w:p w14:paraId="204339EC" w14:textId="77777777" w:rsidR="006849A9" w:rsidRDefault="00000000">
            <w:pPr>
              <w:rPr>
                <w:rFonts w:hint="eastAsia"/>
              </w:rPr>
            </w:pPr>
            <w:r>
              <w:rPr>
                <w:rFonts w:ascii="Consolas" w:hAnsi="Consolas"/>
                <w:b/>
                <w:sz w:val="17"/>
              </w:rPr>
              <w:t>--scopes=...cloud-platform</w:t>
            </w:r>
          </w:p>
        </w:tc>
        <w:tc>
          <w:tcPr>
            <w:tcW w:w="3360" w:type="dxa"/>
            <w:vAlign w:val="center"/>
          </w:tcPr>
          <w:p w14:paraId="4E11C888" w14:textId="77777777" w:rsidR="006849A9" w:rsidRDefault="00000000">
            <w:pPr>
              <w:rPr>
                <w:rFonts w:hint="eastAsia"/>
              </w:rPr>
            </w:pPr>
            <w:r>
              <w:rPr>
                <w:sz w:val="18"/>
              </w:rPr>
              <w:t>Makes Google APIs reachable to the VM.</w:t>
            </w:r>
          </w:p>
        </w:tc>
        <w:tc>
          <w:tcPr>
            <w:tcW w:w="3360" w:type="dxa"/>
            <w:vAlign w:val="center"/>
          </w:tcPr>
          <w:p w14:paraId="1B46F348" w14:textId="77777777" w:rsidR="006849A9" w:rsidRDefault="00000000">
            <w:pPr>
              <w:rPr>
                <w:rFonts w:hint="eastAsia"/>
              </w:rPr>
            </w:pPr>
            <w:r>
              <w:rPr>
                <w:sz w:val="18"/>
              </w:rPr>
              <w:t>IAM roles remain the authorization control.</w:t>
            </w:r>
          </w:p>
        </w:tc>
      </w:tr>
      <w:tr w:rsidR="006849A9" w14:paraId="262C884F" w14:textId="77777777">
        <w:trPr>
          <w:jc w:val="center"/>
        </w:trPr>
        <w:tc>
          <w:tcPr>
            <w:tcW w:w="3360" w:type="dxa"/>
            <w:vAlign w:val="center"/>
          </w:tcPr>
          <w:p w14:paraId="0C2000F2" w14:textId="77777777" w:rsidR="006849A9" w:rsidRDefault="00000000">
            <w:pPr>
              <w:rPr>
                <w:rFonts w:hint="eastAsia"/>
              </w:rPr>
            </w:pPr>
            <w:r>
              <w:rPr>
                <w:rFonts w:ascii="Consolas" w:hAnsi="Consolas"/>
                <w:b/>
                <w:sz w:val="17"/>
              </w:rPr>
              <w:t>--subnet=dataproc-subnet</w:t>
            </w:r>
          </w:p>
        </w:tc>
        <w:tc>
          <w:tcPr>
            <w:tcW w:w="3360" w:type="dxa"/>
            <w:vAlign w:val="center"/>
          </w:tcPr>
          <w:p w14:paraId="42D0EF39" w14:textId="77777777" w:rsidR="006849A9" w:rsidRDefault="00000000">
            <w:pPr>
              <w:rPr>
                <w:rFonts w:hint="eastAsia"/>
              </w:rPr>
            </w:pPr>
            <w:r>
              <w:rPr>
                <w:sz w:val="18"/>
              </w:rPr>
              <w:t>Selects the custom subnet.</w:t>
            </w:r>
          </w:p>
        </w:tc>
        <w:tc>
          <w:tcPr>
            <w:tcW w:w="3360" w:type="dxa"/>
            <w:vAlign w:val="center"/>
          </w:tcPr>
          <w:p w14:paraId="64763718" w14:textId="77777777" w:rsidR="006849A9" w:rsidRDefault="00000000">
            <w:pPr>
              <w:rPr>
                <w:rFonts w:hint="eastAsia"/>
              </w:rPr>
            </w:pPr>
            <w:r>
              <w:rPr>
                <w:sz w:val="18"/>
              </w:rPr>
              <w:t>Prevents accidental use of the default subnet.</w:t>
            </w:r>
          </w:p>
        </w:tc>
      </w:tr>
      <w:tr w:rsidR="006849A9" w14:paraId="4A5AA040" w14:textId="77777777">
        <w:trPr>
          <w:jc w:val="center"/>
        </w:trPr>
        <w:tc>
          <w:tcPr>
            <w:tcW w:w="3360" w:type="dxa"/>
            <w:vAlign w:val="center"/>
          </w:tcPr>
          <w:p w14:paraId="15760A74" w14:textId="77777777" w:rsidR="006849A9" w:rsidRDefault="00000000">
            <w:pPr>
              <w:rPr>
                <w:rFonts w:hint="eastAsia"/>
              </w:rPr>
            </w:pPr>
            <w:r>
              <w:rPr>
                <w:rFonts w:ascii="Consolas" w:hAnsi="Consolas"/>
                <w:b/>
                <w:sz w:val="17"/>
              </w:rPr>
              <w:t>--bucket=%BUCKET_NAME%</w:t>
            </w:r>
          </w:p>
        </w:tc>
        <w:tc>
          <w:tcPr>
            <w:tcW w:w="3360" w:type="dxa"/>
            <w:vAlign w:val="center"/>
          </w:tcPr>
          <w:p w14:paraId="6C7BD01E" w14:textId="77777777" w:rsidR="006849A9" w:rsidRDefault="00000000">
            <w:pPr>
              <w:rPr>
                <w:rFonts w:hint="eastAsia"/>
              </w:rPr>
            </w:pPr>
            <w:r>
              <w:rPr>
                <w:sz w:val="18"/>
              </w:rPr>
              <w:t>Dataproc staging and driver-output bucket.</w:t>
            </w:r>
          </w:p>
        </w:tc>
        <w:tc>
          <w:tcPr>
            <w:tcW w:w="3360" w:type="dxa"/>
            <w:vAlign w:val="center"/>
          </w:tcPr>
          <w:p w14:paraId="64EBEFC7" w14:textId="77777777" w:rsidR="006849A9" w:rsidRDefault="00000000">
            <w:pPr>
              <w:rPr>
                <w:rFonts w:hint="eastAsia"/>
              </w:rPr>
            </w:pPr>
            <w:r>
              <w:rPr>
                <w:sz w:val="18"/>
              </w:rPr>
              <w:t>Stores job files and metadata.</w:t>
            </w:r>
          </w:p>
        </w:tc>
      </w:tr>
      <w:tr w:rsidR="006849A9" w14:paraId="5450A0B3" w14:textId="77777777">
        <w:trPr>
          <w:jc w:val="center"/>
        </w:trPr>
        <w:tc>
          <w:tcPr>
            <w:tcW w:w="3360" w:type="dxa"/>
            <w:vAlign w:val="center"/>
          </w:tcPr>
          <w:p w14:paraId="11C293DD" w14:textId="77777777" w:rsidR="006849A9" w:rsidRDefault="00000000">
            <w:pPr>
              <w:rPr>
                <w:rFonts w:hint="eastAsia"/>
              </w:rPr>
            </w:pPr>
            <w:r>
              <w:rPr>
                <w:rFonts w:ascii="Consolas" w:hAnsi="Consolas"/>
                <w:b/>
                <w:sz w:val="17"/>
              </w:rPr>
              <w:t>--temp-bucket=%BUCKET_NAME%</w:t>
            </w:r>
          </w:p>
        </w:tc>
        <w:tc>
          <w:tcPr>
            <w:tcW w:w="3360" w:type="dxa"/>
            <w:vAlign w:val="center"/>
          </w:tcPr>
          <w:p w14:paraId="70AF4C3D" w14:textId="77777777" w:rsidR="006849A9" w:rsidRDefault="00000000">
            <w:pPr>
              <w:rPr>
                <w:rFonts w:hint="eastAsia"/>
              </w:rPr>
            </w:pPr>
            <w:r>
              <w:rPr>
                <w:sz w:val="18"/>
              </w:rPr>
              <w:t>Temporary Dataproc storage.</w:t>
            </w:r>
          </w:p>
        </w:tc>
        <w:tc>
          <w:tcPr>
            <w:tcW w:w="3360" w:type="dxa"/>
            <w:vAlign w:val="center"/>
          </w:tcPr>
          <w:p w14:paraId="100CC0E4" w14:textId="77777777" w:rsidR="006849A9" w:rsidRDefault="00000000">
            <w:pPr>
              <w:rPr>
                <w:rFonts w:hint="eastAsia"/>
              </w:rPr>
            </w:pPr>
            <w:r>
              <w:rPr>
                <w:sz w:val="18"/>
              </w:rPr>
              <w:t>Stores temporary Spark/Dataproc artifacts.</w:t>
            </w:r>
          </w:p>
        </w:tc>
      </w:tr>
      <w:tr w:rsidR="006849A9" w14:paraId="7AB1DA2F" w14:textId="77777777">
        <w:trPr>
          <w:jc w:val="center"/>
        </w:trPr>
        <w:tc>
          <w:tcPr>
            <w:tcW w:w="3360" w:type="dxa"/>
            <w:vAlign w:val="center"/>
          </w:tcPr>
          <w:p w14:paraId="3431E3DF" w14:textId="77777777" w:rsidR="006849A9" w:rsidRDefault="00000000">
            <w:pPr>
              <w:rPr>
                <w:rFonts w:hint="eastAsia"/>
              </w:rPr>
            </w:pPr>
            <w:r>
              <w:rPr>
                <w:rFonts w:ascii="Consolas" w:hAnsi="Consolas"/>
                <w:b/>
                <w:sz w:val="17"/>
              </w:rPr>
              <w:t>--enable-component-gateway</w:t>
            </w:r>
          </w:p>
        </w:tc>
        <w:tc>
          <w:tcPr>
            <w:tcW w:w="3360" w:type="dxa"/>
            <w:vAlign w:val="center"/>
          </w:tcPr>
          <w:p w14:paraId="78FFAA9D" w14:textId="77777777" w:rsidR="006849A9" w:rsidRDefault="00000000">
            <w:pPr>
              <w:rPr>
                <w:rFonts w:hint="eastAsia"/>
              </w:rPr>
            </w:pPr>
            <w:r>
              <w:rPr>
                <w:sz w:val="18"/>
              </w:rPr>
              <w:t>Enables supported web interfaces.</w:t>
            </w:r>
          </w:p>
        </w:tc>
        <w:tc>
          <w:tcPr>
            <w:tcW w:w="3360" w:type="dxa"/>
            <w:vAlign w:val="center"/>
          </w:tcPr>
          <w:p w14:paraId="0341499E" w14:textId="77777777" w:rsidR="006849A9" w:rsidRDefault="00000000">
            <w:pPr>
              <w:rPr>
                <w:rFonts w:hint="eastAsia"/>
              </w:rPr>
            </w:pPr>
            <w:r>
              <w:rPr>
                <w:sz w:val="18"/>
              </w:rPr>
              <w:t>Allows access through Google Cloud Console.</w:t>
            </w:r>
          </w:p>
        </w:tc>
      </w:tr>
      <w:tr w:rsidR="006849A9" w14:paraId="2DC24356" w14:textId="77777777">
        <w:trPr>
          <w:jc w:val="center"/>
        </w:trPr>
        <w:tc>
          <w:tcPr>
            <w:tcW w:w="3360" w:type="dxa"/>
            <w:vAlign w:val="center"/>
          </w:tcPr>
          <w:p w14:paraId="140C283A" w14:textId="77777777" w:rsidR="006849A9" w:rsidRDefault="00000000">
            <w:pPr>
              <w:rPr>
                <w:rFonts w:hint="eastAsia"/>
              </w:rPr>
            </w:pPr>
            <w:r>
              <w:rPr>
                <w:rFonts w:ascii="Consolas" w:hAnsi="Consolas"/>
                <w:b/>
                <w:sz w:val="17"/>
              </w:rPr>
              <w:t>--delete-max-idle=30m</w:t>
            </w:r>
          </w:p>
        </w:tc>
        <w:tc>
          <w:tcPr>
            <w:tcW w:w="3360" w:type="dxa"/>
            <w:vAlign w:val="center"/>
          </w:tcPr>
          <w:p w14:paraId="316FF9E2" w14:textId="77777777" w:rsidR="006849A9" w:rsidRDefault="00000000">
            <w:pPr>
              <w:rPr>
                <w:rFonts w:hint="eastAsia"/>
              </w:rPr>
            </w:pPr>
            <w:r>
              <w:rPr>
                <w:sz w:val="18"/>
              </w:rPr>
              <w:t>Schedules cluster deletion after idle time.</w:t>
            </w:r>
          </w:p>
        </w:tc>
        <w:tc>
          <w:tcPr>
            <w:tcW w:w="3360" w:type="dxa"/>
            <w:vAlign w:val="center"/>
          </w:tcPr>
          <w:p w14:paraId="2FD23183" w14:textId="77777777" w:rsidR="006849A9" w:rsidRDefault="00000000">
            <w:pPr>
              <w:rPr>
                <w:rFonts w:hint="eastAsia"/>
              </w:rPr>
            </w:pPr>
            <w:r>
              <w:rPr>
                <w:sz w:val="18"/>
              </w:rPr>
              <w:t>Reduces accidental VM cost.</w:t>
            </w:r>
          </w:p>
        </w:tc>
      </w:tr>
      <w:tr w:rsidR="006849A9" w14:paraId="791C7D68" w14:textId="77777777">
        <w:trPr>
          <w:jc w:val="center"/>
        </w:trPr>
        <w:tc>
          <w:tcPr>
            <w:tcW w:w="3360" w:type="dxa"/>
            <w:vAlign w:val="center"/>
          </w:tcPr>
          <w:p w14:paraId="109DFE6E" w14:textId="77777777" w:rsidR="006849A9" w:rsidRDefault="00000000">
            <w:pPr>
              <w:rPr>
                <w:rFonts w:hint="eastAsia"/>
              </w:rPr>
            </w:pPr>
            <w:r>
              <w:rPr>
                <w:rFonts w:ascii="Consolas" w:hAnsi="Consolas"/>
                <w:b/>
                <w:sz w:val="17"/>
              </w:rPr>
              <w:t>--labels=purpose=beginner-demo</w:t>
            </w:r>
          </w:p>
        </w:tc>
        <w:tc>
          <w:tcPr>
            <w:tcW w:w="3360" w:type="dxa"/>
            <w:vAlign w:val="center"/>
          </w:tcPr>
          <w:p w14:paraId="183680AE" w14:textId="77777777" w:rsidR="006849A9" w:rsidRDefault="00000000">
            <w:pPr>
              <w:rPr>
                <w:rFonts w:hint="eastAsia"/>
              </w:rPr>
            </w:pPr>
            <w:r>
              <w:rPr>
                <w:sz w:val="18"/>
              </w:rPr>
              <w:t>Adds metadata label.</w:t>
            </w:r>
          </w:p>
        </w:tc>
        <w:tc>
          <w:tcPr>
            <w:tcW w:w="3360" w:type="dxa"/>
            <w:vAlign w:val="center"/>
          </w:tcPr>
          <w:p w14:paraId="7DF347F5" w14:textId="77777777" w:rsidR="006849A9" w:rsidRDefault="00000000">
            <w:pPr>
              <w:rPr>
                <w:rFonts w:hint="eastAsia"/>
              </w:rPr>
            </w:pPr>
            <w:r>
              <w:rPr>
                <w:sz w:val="18"/>
              </w:rPr>
              <w:t>Supports identification and cost reporting.</w:t>
            </w:r>
          </w:p>
        </w:tc>
      </w:tr>
    </w:tbl>
    <w:p w14:paraId="55040547"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62596B6B" w14:textId="77777777">
        <w:trPr>
          <w:jc w:val="center"/>
        </w:trPr>
        <w:tc>
          <w:tcPr>
            <w:tcW w:w="10080" w:type="dxa"/>
            <w:shd w:val="clear" w:color="auto" w:fill="F3F6F9"/>
          </w:tcPr>
          <w:p w14:paraId="164B506F" w14:textId="77777777" w:rsidR="006849A9" w:rsidRDefault="00000000">
            <w:pPr>
              <w:spacing w:after="0"/>
              <w:rPr>
                <w:rFonts w:hint="eastAsia"/>
              </w:rPr>
            </w:pPr>
            <w:r>
              <w:rPr>
                <w:rFonts w:ascii="Consolas" w:hAnsi="Consolas"/>
                <w:color w:val="1F1F1F"/>
                <w:sz w:val="17"/>
              </w:rPr>
              <w:t>gcloud Dataproc request</w:t>
            </w:r>
            <w:r>
              <w:rPr>
                <w:rFonts w:ascii="Consolas" w:hAnsi="Consolas"/>
                <w:color w:val="1F1F1F"/>
                <w:sz w:val="17"/>
              </w:rPr>
              <w:br/>
              <w:t xml:space="preserve">   -&gt; validates IAM and service-account ActAs</w:t>
            </w:r>
            <w:r>
              <w:rPr>
                <w:rFonts w:ascii="Consolas" w:hAnsi="Consolas"/>
                <w:color w:val="1F1F1F"/>
                <w:sz w:val="17"/>
              </w:rPr>
              <w:br/>
              <w:t xml:space="preserve">   -&gt; validates subnet and bucket</w:t>
            </w:r>
            <w:r>
              <w:rPr>
                <w:rFonts w:ascii="Consolas" w:hAnsi="Consolas"/>
                <w:color w:val="1F1F1F"/>
                <w:sz w:val="17"/>
              </w:rPr>
              <w:br/>
              <w:t xml:space="preserve">   -&gt; Dataproc creates Compute Engine master VM</w:t>
            </w:r>
            <w:r>
              <w:rPr>
                <w:rFonts w:ascii="Consolas" w:hAnsi="Consolas"/>
                <w:color w:val="1F1F1F"/>
                <w:sz w:val="17"/>
              </w:rPr>
              <w:br/>
              <w:t xml:space="preserve">   -&gt; assigns private IP from 10.10.0.0/24</w:t>
            </w:r>
            <w:r>
              <w:rPr>
                <w:rFonts w:ascii="Consolas" w:hAnsi="Consolas"/>
                <w:color w:val="1F1F1F"/>
                <w:sz w:val="17"/>
              </w:rPr>
              <w:br/>
              <w:t xml:space="preserve">   -&gt; attaches dataproc-data-sa</w:t>
            </w:r>
            <w:r>
              <w:rPr>
                <w:rFonts w:ascii="Consolas" w:hAnsi="Consolas"/>
                <w:color w:val="1F1F1F"/>
                <w:sz w:val="17"/>
              </w:rPr>
              <w:br/>
              <w:t xml:space="preserve">   -&gt; installs/configures Spark, YARN and Hadoop</w:t>
            </w:r>
            <w:r>
              <w:rPr>
                <w:rFonts w:ascii="Consolas" w:hAnsi="Consolas"/>
                <w:color w:val="1F1F1F"/>
                <w:sz w:val="17"/>
              </w:rPr>
              <w:br/>
              <w:t xml:space="preserve">   -&gt; writes Dataproc metadata and logs to GCS</w:t>
            </w:r>
            <w:r>
              <w:rPr>
                <w:rFonts w:ascii="Consolas" w:hAnsi="Consolas"/>
                <w:color w:val="1F1F1F"/>
                <w:sz w:val="17"/>
              </w:rPr>
              <w:br/>
              <w:t xml:space="preserve">   -&gt; cluster state becomes RUNNING</w:t>
            </w:r>
            <w:r>
              <w:rPr>
                <w:rFonts w:ascii="Consolas" w:hAnsi="Consolas"/>
                <w:color w:val="1F1F1F"/>
                <w:sz w:val="17"/>
              </w:rPr>
              <w:br/>
            </w:r>
          </w:p>
        </w:tc>
      </w:tr>
    </w:tbl>
    <w:p w14:paraId="1B7AD173" w14:textId="77777777" w:rsidR="006849A9" w:rsidRDefault="00000000">
      <w:pPr>
        <w:rPr>
          <w:rFonts w:hint="eastAsia"/>
        </w:rPr>
      </w:pPr>
      <w:r>
        <w:rPr>
          <w:b/>
        </w:rPr>
        <w:t xml:space="preserve">Expected result: </w:t>
      </w:r>
      <w:r>
        <w:t>The cluster is created in asia-south1-c and reaches RUNNING.</w:t>
      </w:r>
    </w:p>
    <w:tbl>
      <w:tblPr>
        <w:tblW w:w="0" w:type="auto"/>
        <w:jc w:val="center"/>
        <w:tblLook w:val="04A0" w:firstRow="1" w:lastRow="0" w:firstColumn="1" w:lastColumn="0" w:noHBand="0" w:noVBand="1"/>
      </w:tblPr>
      <w:tblGrid>
        <w:gridCol w:w="10080"/>
      </w:tblGrid>
      <w:tr w:rsidR="006849A9" w14:paraId="14C6DFD1" w14:textId="77777777">
        <w:trPr>
          <w:jc w:val="center"/>
        </w:trPr>
        <w:tc>
          <w:tcPr>
            <w:tcW w:w="10080" w:type="dxa"/>
            <w:shd w:val="clear" w:color="auto" w:fill="FFF2CC"/>
          </w:tcPr>
          <w:p w14:paraId="51C1D9A1" w14:textId="77777777" w:rsidR="006849A9" w:rsidRDefault="00000000">
            <w:pPr>
              <w:spacing w:after="0"/>
              <w:rPr>
                <w:rFonts w:hint="eastAsia"/>
              </w:rPr>
            </w:pPr>
            <w:r>
              <w:rPr>
                <w:b/>
                <w:color w:val="7F6000"/>
              </w:rPr>
              <w:t xml:space="preserve">Important: </w:t>
            </w:r>
            <w:r>
              <w:t>The ^ character continues the same CMD command. Do not leave spaces after ^.</w:t>
            </w:r>
          </w:p>
        </w:tc>
      </w:tr>
    </w:tbl>
    <w:p w14:paraId="2C84FEBD" w14:textId="77777777" w:rsidR="006849A9" w:rsidRDefault="00000000">
      <w:pPr>
        <w:pStyle w:val="Heading2"/>
      </w:pPr>
      <w:r>
        <w:lastRenderedPageBreak/>
        <w:t>Step 41: List clusters in the region</w:t>
      </w:r>
    </w:p>
    <w:p w14:paraId="052D59C7"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3AC77375" w14:textId="77777777">
        <w:trPr>
          <w:jc w:val="center"/>
        </w:trPr>
        <w:tc>
          <w:tcPr>
            <w:tcW w:w="10080" w:type="dxa"/>
            <w:shd w:val="clear" w:color="auto" w:fill="F3F6F9"/>
          </w:tcPr>
          <w:p w14:paraId="37D9D4DA" w14:textId="77777777" w:rsidR="006849A9" w:rsidRDefault="00000000">
            <w:pPr>
              <w:spacing w:after="0"/>
              <w:rPr>
                <w:rFonts w:hint="eastAsia"/>
              </w:rPr>
            </w:pPr>
            <w:r>
              <w:rPr>
                <w:rFonts w:ascii="Consolas" w:hAnsi="Consolas"/>
                <w:color w:val="1F1F1F"/>
                <w:sz w:val="17"/>
              </w:rPr>
              <w:t>gcloud dataproc clusters list --region=%REGION%</w:t>
            </w:r>
            <w:r>
              <w:rPr>
                <w:rFonts w:ascii="Consolas" w:hAnsi="Consolas"/>
                <w:color w:val="1F1F1F"/>
                <w:sz w:val="17"/>
              </w:rPr>
              <w:br/>
            </w:r>
          </w:p>
        </w:tc>
      </w:tr>
    </w:tbl>
    <w:p w14:paraId="10A51531" w14:textId="77777777" w:rsidR="006849A9" w:rsidRDefault="00000000">
      <w:pPr>
        <w:rPr>
          <w:rFonts w:hint="eastAsia"/>
        </w:rPr>
      </w:pPr>
      <w:r>
        <w:rPr>
          <w:b/>
        </w:rPr>
        <w:t xml:space="preserve">What it does: </w:t>
      </w:r>
      <w:r>
        <w:t>Lists Dataproc clusters in asia-south1 and displays status and zone.</w:t>
      </w:r>
    </w:p>
    <w:p w14:paraId="282AA96E" w14:textId="77777777" w:rsidR="006849A9" w:rsidRDefault="00000000">
      <w:pPr>
        <w:rPr>
          <w:rFonts w:hint="eastAsia"/>
        </w:rPr>
      </w:pPr>
      <w:r>
        <w:rPr>
          <w:b/>
        </w:rPr>
        <w:t xml:space="preserve">Google Cloud service involved: </w:t>
      </w:r>
      <w:r>
        <w:t>Dataproc</w:t>
      </w:r>
    </w:p>
    <w:p w14:paraId="07B2B662"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ACB2948" w14:textId="77777777">
        <w:trPr>
          <w:jc w:val="center"/>
        </w:trPr>
        <w:tc>
          <w:tcPr>
            <w:tcW w:w="10080" w:type="dxa"/>
            <w:shd w:val="clear" w:color="auto" w:fill="F3F6F9"/>
          </w:tcPr>
          <w:p w14:paraId="6E0B83C6" w14:textId="77777777" w:rsidR="006849A9" w:rsidRDefault="00000000">
            <w:pPr>
              <w:spacing w:after="0"/>
              <w:rPr>
                <w:rFonts w:hint="eastAsia"/>
              </w:rPr>
            </w:pPr>
            <w:r>
              <w:rPr>
                <w:rFonts w:ascii="Consolas" w:hAnsi="Consolas"/>
                <w:color w:val="1F1F1F"/>
                <w:sz w:val="17"/>
              </w:rPr>
              <w:t>Region asia-south1</w:t>
            </w:r>
            <w:r>
              <w:rPr>
                <w:rFonts w:ascii="Consolas" w:hAnsi="Consolas"/>
                <w:color w:val="1F1F1F"/>
                <w:sz w:val="17"/>
              </w:rPr>
              <w:br/>
              <w:t xml:space="preserve">   -&gt; Dataproc API</w:t>
            </w:r>
            <w:r>
              <w:rPr>
                <w:rFonts w:ascii="Consolas" w:hAnsi="Consolas"/>
                <w:color w:val="1F1F1F"/>
                <w:sz w:val="17"/>
              </w:rPr>
              <w:br/>
              <w:t xml:space="preserve">   -&gt; list clusters</w:t>
            </w:r>
            <w:r>
              <w:rPr>
                <w:rFonts w:ascii="Consolas" w:hAnsi="Consolas"/>
                <w:color w:val="1F1F1F"/>
                <w:sz w:val="17"/>
              </w:rPr>
              <w:br/>
              <w:t xml:space="preserve">   -&gt; display RUNNING status</w:t>
            </w:r>
            <w:r>
              <w:rPr>
                <w:rFonts w:ascii="Consolas" w:hAnsi="Consolas"/>
                <w:color w:val="1F1F1F"/>
                <w:sz w:val="17"/>
              </w:rPr>
              <w:br/>
            </w:r>
          </w:p>
        </w:tc>
      </w:tr>
    </w:tbl>
    <w:p w14:paraId="6EFB8DCA" w14:textId="77777777" w:rsidR="006849A9" w:rsidRDefault="00000000">
      <w:pPr>
        <w:rPr>
          <w:rFonts w:hint="eastAsia"/>
        </w:rPr>
      </w:pPr>
      <w:r>
        <w:rPr>
          <w:b/>
        </w:rPr>
        <w:t xml:space="preserve">Expected result: </w:t>
      </w:r>
      <w:r>
        <w:t>dataproc-beginner-cluster appears with status RUNNING.</w:t>
      </w:r>
    </w:p>
    <w:p w14:paraId="437B6808" w14:textId="77777777" w:rsidR="006849A9" w:rsidRDefault="00000000">
      <w:pPr>
        <w:pStyle w:val="Heading2"/>
      </w:pPr>
      <w:r>
        <w:t>Step 42: Read only the cluster state</w:t>
      </w:r>
    </w:p>
    <w:p w14:paraId="7052D93D"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7BF06B6D" w14:textId="77777777">
        <w:trPr>
          <w:jc w:val="center"/>
        </w:trPr>
        <w:tc>
          <w:tcPr>
            <w:tcW w:w="10080" w:type="dxa"/>
            <w:shd w:val="clear" w:color="auto" w:fill="F3F6F9"/>
          </w:tcPr>
          <w:p w14:paraId="3564ED4D" w14:textId="77777777" w:rsidR="006849A9" w:rsidRDefault="00000000">
            <w:pPr>
              <w:spacing w:after="0"/>
              <w:rPr>
                <w:rFonts w:hint="eastAsia"/>
              </w:rPr>
            </w:pPr>
            <w:r>
              <w:rPr>
                <w:rFonts w:ascii="Consolas" w:hAnsi="Consolas"/>
                <w:color w:val="1F1F1F"/>
                <w:sz w:val="17"/>
              </w:rPr>
              <w:t>gcloud dataproc clusters describe %CLUSTER_NAME% --region=%REGION% --format="value(status.state)"</w:t>
            </w:r>
            <w:r>
              <w:rPr>
                <w:rFonts w:ascii="Consolas" w:hAnsi="Consolas"/>
                <w:color w:val="1F1F1F"/>
                <w:sz w:val="17"/>
              </w:rPr>
              <w:br/>
            </w:r>
          </w:p>
        </w:tc>
      </w:tr>
    </w:tbl>
    <w:p w14:paraId="5156273D" w14:textId="77777777" w:rsidR="006849A9" w:rsidRDefault="00000000">
      <w:pPr>
        <w:rPr>
          <w:rFonts w:hint="eastAsia"/>
        </w:rPr>
      </w:pPr>
      <w:r>
        <w:rPr>
          <w:b/>
        </w:rPr>
        <w:t xml:space="preserve">What it does: </w:t>
      </w:r>
      <w:r>
        <w:t>Describes the cluster but formats the output to print only status.state.</w:t>
      </w:r>
    </w:p>
    <w:p w14:paraId="712C25B3" w14:textId="77777777" w:rsidR="006849A9" w:rsidRDefault="00000000">
      <w:pPr>
        <w:rPr>
          <w:rFonts w:hint="eastAsia"/>
        </w:rPr>
      </w:pPr>
      <w:r>
        <w:rPr>
          <w:b/>
        </w:rPr>
        <w:t xml:space="preserve">Google Cloud service involved: </w:t>
      </w:r>
      <w:r>
        <w:t>Dataproc</w:t>
      </w:r>
    </w:p>
    <w:p w14:paraId="45AF3C5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5F9FF6B" w14:textId="77777777">
        <w:trPr>
          <w:jc w:val="center"/>
        </w:trPr>
        <w:tc>
          <w:tcPr>
            <w:tcW w:w="10080" w:type="dxa"/>
            <w:shd w:val="clear" w:color="auto" w:fill="F3F6F9"/>
          </w:tcPr>
          <w:p w14:paraId="6EAB8AD5" w14:textId="77777777" w:rsidR="006849A9" w:rsidRDefault="00000000">
            <w:pPr>
              <w:spacing w:after="0"/>
              <w:rPr>
                <w:rFonts w:hint="eastAsia"/>
              </w:rPr>
            </w:pPr>
            <w:r>
              <w:rPr>
                <w:rFonts w:ascii="Consolas" w:hAnsi="Consolas"/>
                <w:color w:val="1F1F1F"/>
                <w:sz w:val="17"/>
              </w:rPr>
              <w:t>Cluster name + region</w:t>
            </w:r>
            <w:r>
              <w:rPr>
                <w:rFonts w:ascii="Consolas" w:hAnsi="Consolas"/>
                <w:color w:val="1F1F1F"/>
                <w:sz w:val="17"/>
              </w:rPr>
              <w:br/>
              <w:t xml:space="preserve">   -&gt; retrieve cluster metadata</w:t>
            </w:r>
            <w:r>
              <w:rPr>
                <w:rFonts w:ascii="Consolas" w:hAnsi="Consolas"/>
                <w:color w:val="1F1F1F"/>
                <w:sz w:val="17"/>
              </w:rPr>
              <w:br/>
              <w:t xml:space="preserve">   -&gt; formatter selects status.state</w:t>
            </w:r>
            <w:r>
              <w:rPr>
                <w:rFonts w:ascii="Consolas" w:hAnsi="Consolas"/>
                <w:color w:val="1F1F1F"/>
                <w:sz w:val="17"/>
              </w:rPr>
              <w:br/>
              <w:t xml:space="preserve">   -&gt; print RUNNING</w:t>
            </w:r>
            <w:r>
              <w:rPr>
                <w:rFonts w:ascii="Consolas" w:hAnsi="Consolas"/>
                <w:color w:val="1F1F1F"/>
                <w:sz w:val="17"/>
              </w:rPr>
              <w:br/>
            </w:r>
          </w:p>
        </w:tc>
      </w:tr>
    </w:tbl>
    <w:p w14:paraId="22C89765" w14:textId="77777777" w:rsidR="006849A9" w:rsidRDefault="00000000">
      <w:pPr>
        <w:rPr>
          <w:rFonts w:hint="eastAsia"/>
        </w:rPr>
      </w:pPr>
      <w:r>
        <w:rPr>
          <w:b/>
        </w:rPr>
        <w:t xml:space="preserve">Expected result: </w:t>
      </w:r>
      <w:r>
        <w:t>RUNNING</w:t>
      </w:r>
    </w:p>
    <w:p w14:paraId="0464CA46" w14:textId="77777777" w:rsidR="006849A9" w:rsidRDefault="00000000">
      <w:pPr>
        <w:pStyle w:val="Heading1"/>
      </w:pPr>
      <w:r>
        <w:t>Phase 9 - Submit and Execute the PySpark Job</w:t>
      </w:r>
    </w:p>
    <w:p w14:paraId="29B084F8" w14:textId="77777777" w:rsidR="006849A9" w:rsidRDefault="00000000">
      <w:pPr>
        <w:pStyle w:val="Heading2"/>
      </w:pPr>
      <w:r>
        <w:t>Step 43: Submit the PySpark ETL program</w:t>
      </w:r>
    </w:p>
    <w:p w14:paraId="73E9F801"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292B147E" w14:textId="77777777">
        <w:trPr>
          <w:jc w:val="center"/>
        </w:trPr>
        <w:tc>
          <w:tcPr>
            <w:tcW w:w="10080" w:type="dxa"/>
            <w:shd w:val="clear" w:color="auto" w:fill="F3F6F9"/>
          </w:tcPr>
          <w:p w14:paraId="71DC3D5D" w14:textId="77777777" w:rsidR="006849A9" w:rsidRDefault="00000000">
            <w:pPr>
              <w:spacing w:after="0"/>
              <w:rPr>
                <w:rFonts w:hint="eastAsia"/>
              </w:rPr>
            </w:pPr>
            <w:r>
              <w:rPr>
                <w:rFonts w:ascii="Consolas" w:hAnsi="Consolas"/>
                <w:color w:val="1F1F1F"/>
                <w:sz w:val="17"/>
              </w:rPr>
              <w:t>gcloud dataproc jobs submit pyspark gs://%BUCKET_NAME%/code/food_delivery_etl.py --cluster=%CLUSTER_NAME% --region=%REGION% -- gs://%BUCKET_NAME%/input/orders.csv gs://%BUCKET_NAME%/output/run-001</w:t>
            </w:r>
            <w:r>
              <w:rPr>
                <w:rFonts w:ascii="Consolas" w:hAnsi="Consolas"/>
                <w:color w:val="1F1F1F"/>
                <w:sz w:val="17"/>
              </w:rPr>
              <w:br/>
            </w:r>
          </w:p>
        </w:tc>
      </w:tr>
    </w:tbl>
    <w:p w14:paraId="74BDFB6A" w14:textId="77777777" w:rsidR="006849A9" w:rsidRDefault="00000000">
      <w:pPr>
        <w:rPr>
          <w:rFonts w:hint="eastAsia"/>
        </w:rPr>
      </w:pPr>
      <w:r>
        <w:rPr>
          <w:b/>
        </w:rPr>
        <w:t xml:space="preserve">What it does: </w:t>
      </w:r>
      <w:r>
        <w:t>Creates a Dataproc job that runs the uploaded Python program on the selected cluster and passes the GCS input and output paths to the program.</w:t>
      </w:r>
    </w:p>
    <w:p w14:paraId="376302F3" w14:textId="77777777" w:rsidR="006849A9" w:rsidRDefault="00000000">
      <w:pPr>
        <w:rPr>
          <w:rFonts w:hint="eastAsia"/>
        </w:rPr>
      </w:pPr>
      <w:r>
        <w:rPr>
          <w:b/>
        </w:rPr>
        <w:t xml:space="preserve">Google Cloud service involved: </w:t>
      </w:r>
      <w:r>
        <w:t>Dataproc Jobs, Spark, YARN and Cloud Storage</w:t>
      </w:r>
    </w:p>
    <w:tbl>
      <w:tblPr>
        <w:tblStyle w:val="TableGrid"/>
        <w:tblW w:w="0" w:type="auto"/>
        <w:jc w:val="center"/>
        <w:tblLook w:val="04A0" w:firstRow="1" w:lastRow="0" w:firstColumn="1" w:lastColumn="0" w:noHBand="0" w:noVBand="1"/>
      </w:tblPr>
      <w:tblGrid>
        <w:gridCol w:w="3360"/>
        <w:gridCol w:w="3360"/>
        <w:gridCol w:w="3360"/>
      </w:tblGrid>
      <w:tr w:rsidR="006849A9" w14:paraId="42EEA2BD" w14:textId="77777777">
        <w:trPr>
          <w:jc w:val="center"/>
        </w:trPr>
        <w:tc>
          <w:tcPr>
            <w:tcW w:w="3360" w:type="dxa"/>
            <w:shd w:val="clear" w:color="auto" w:fill="2F75B5"/>
            <w:vAlign w:val="center"/>
          </w:tcPr>
          <w:p w14:paraId="6C74FE6A" w14:textId="77777777" w:rsidR="006849A9" w:rsidRDefault="00000000">
            <w:pPr>
              <w:rPr>
                <w:rFonts w:hint="eastAsia"/>
              </w:rPr>
            </w:pPr>
            <w:r>
              <w:rPr>
                <w:b/>
                <w:color w:val="FFFFFF"/>
                <w:sz w:val="19"/>
              </w:rPr>
              <w:t>Part / Option</w:t>
            </w:r>
          </w:p>
        </w:tc>
        <w:tc>
          <w:tcPr>
            <w:tcW w:w="3360" w:type="dxa"/>
            <w:shd w:val="clear" w:color="auto" w:fill="2F75B5"/>
            <w:vAlign w:val="center"/>
          </w:tcPr>
          <w:p w14:paraId="5F51160D" w14:textId="77777777" w:rsidR="006849A9" w:rsidRDefault="00000000">
            <w:pPr>
              <w:rPr>
                <w:rFonts w:hint="eastAsia"/>
              </w:rPr>
            </w:pPr>
            <w:r>
              <w:rPr>
                <w:b/>
                <w:color w:val="FFFFFF"/>
                <w:sz w:val="19"/>
              </w:rPr>
              <w:t>Meaning</w:t>
            </w:r>
          </w:p>
        </w:tc>
        <w:tc>
          <w:tcPr>
            <w:tcW w:w="3360" w:type="dxa"/>
            <w:shd w:val="clear" w:color="auto" w:fill="2F75B5"/>
            <w:vAlign w:val="center"/>
          </w:tcPr>
          <w:p w14:paraId="44C7E024" w14:textId="77777777" w:rsidR="006849A9" w:rsidRDefault="00000000">
            <w:pPr>
              <w:rPr>
                <w:rFonts w:hint="eastAsia"/>
              </w:rPr>
            </w:pPr>
            <w:r>
              <w:rPr>
                <w:b/>
                <w:color w:val="FFFFFF"/>
                <w:sz w:val="19"/>
              </w:rPr>
              <w:t>Resource or Effect</w:t>
            </w:r>
          </w:p>
        </w:tc>
      </w:tr>
      <w:tr w:rsidR="006849A9" w14:paraId="73FF815F" w14:textId="77777777">
        <w:trPr>
          <w:jc w:val="center"/>
        </w:trPr>
        <w:tc>
          <w:tcPr>
            <w:tcW w:w="3360" w:type="dxa"/>
            <w:vAlign w:val="center"/>
          </w:tcPr>
          <w:p w14:paraId="57E60872" w14:textId="77777777" w:rsidR="006849A9" w:rsidRDefault="00000000">
            <w:pPr>
              <w:rPr>
                <w:rFonts w:hint="eastAsia"/>
              </w:rPr>
            </w:pPr>
            <w:r>
              <w:rPr>
                <w:rFonts w:ascii="Consolas" w:hAnsi="Consolas"/>
                <w:b/>
                <w:sz w:val="17"/>
              </w:rPr>
              <w:t>jobs submit pyspark</w:t>
            </w:r>
          </w:p>
        </w:tc>
        <w:tc>
          <w:tcPr>
            <w:tcW w:w="3360" w:type="dxa"/>
            <w:vAlign w:val="center"/>
          </w:tcPr>
          <w:p w14:paraId="2EDEEAD0" w14:textId="77777777" w:rsidR="006849A9" w:rsidRDefault="00000000">
            <w:pPr>
              <w:rPr>
                <w:rFonts w:hint="eastAsia"/>
              </w:rPr>
            </w:pPr>
            <w:r>
              <w:rPr>
                <w:sz w:val="18"/>
              </w:rPr>
              <w:t>Creates a PySpark job.</w:t>
            </w:r>
          </w:p>
        </w:tc>
        <w:tc>
          <w:tcPr>
            <w:tcW w:w="3360" w:type="dxa"/>
            <w:vAlign w:val="center"/>
          </w:tcPr>
          <w:p w14:paraId="38E2E888" w14:textId="77777777" w:rsidR="006849A9" w:rsidRDefault="00000000">
            <w:pPr>
              <w:rPr>
                <w:rFonts w:hint="eastAsia"/>
              </w:rPr>
            </w:pPr>
            <w:r>
              <w:rPr>
                <w:sz w:val="18"/>
              </w:rPr>
              <w:t>Dataproc runs a Python Spark driver.</w:t>
            </w:r>
          </w:p>
        </w:tc>
      </w:tr>
      <w:tr w:rsidR="006849A9" w14:paraId="59AE2FCC" w14:textId="77777777">
        <w:trPr>
          <w:jc w:val="center"/>
        </w:trPr>
        <w:tc>
          <w:tcPr>
            <w:tcW w:w="3360" w:type="dxa"/>
            <w:vAlign w:val="center"/>
          </w:tcPr>
          <w:p w14:paraId="2C12FCCB" w14:textId="77777777" w:rsidR="006849A9" w:rsidRDefault="00000000">
            <w:pPr>
              <w:rPr>
                <w:rFonts w:hint="eastAsia"/>
              </w:rPr>
            </w:pPr>
            <w:r>
              <w:rPr>
                <w:rFonts w:ascii="Consolas" w:hAnsi="Consolas"/>
                <w:b/>
                <w:sz w:val="17"/>
              </w:rPr>
              <w:t>main Python URI</w:t>
            </w:r>
          </w:p>
        </w:tc>
        <w:tc>
          <w:tcPr>
            <w:tcW w:w="3360" w:type="dxa"/>
            <w:vAlign w:val="center"/>
          </w:tcPr>
          <w:p w14:paraId="6F78C525" w14:textId="77777777" w:rsidR="006849A9" w:rsidRDefault="00000000">
            <w:pPr>
              <w:rPr>
                <w:rFonts w:hint="eastAsia"/>
              </w:rPr>
            </w:pPr>
            <w:r>
              <w:rPr>
                <w:sz w:val="18"/>
              </w:rPr>
              <w:t>Location of the program in GCS.</w:t>
            </w:r>
          </w:p>
        </w:tc>
        <w:tc>
          <w:tcPr>
            <w:tcW w:w="3360" w:type="dxa"/>
            <w:vAlign w:val="center"/>
          </w:tcPr>
          <w:p w14:paraId="07300EA3" w14:textId="77777777" w:rsidR="006849A9" w:rsidRDefault="00000000">
            <w:pPr>
              <w:rPr>
                <w:rFonts w:hint="eastAsia"/>
              </w:rPr>
            </w:pPr>
            <w:r>
              <w:rPr>
                <w:sz w:val="18"/>
              </w:rPr>
              <w:t>Program is downloaded by Dataproc.</w:t>
            </w:r>
          </w:p>
        </w:tc>
      </w:tr>
      <w:tr w:rsidR="006849A9" w14:paraId="5462C641" w14:textId="77777777">
        <w:trPr>
          <w:jc w:val="center"/>
        </w:trPr>
        <w:tc>
          <w:tcPr>
            <w:tcW w:w="3360" w:type="dxa"/>
            <w:vAlign w:val="center"/>
          </w:tcPr>
          <w:p w14:paraId="0A6C81E0" w14:textId="77777777" w:rsidR="006849A9" w:rsidRDefault="00000000">
            <w:pPr>
              <w:rPr>
                <w:rFonts w:hint="eastAsia"/>
              </w:rPr>
            </w:pPr>
            <w:r>
              <w:rPr>
                <w:rFonts w:ascii="Consolas" w:hAnsi="Consolas"/>
                <w:b/>
                <w:sz w:val="17"/>
              </w:rPr>
              <w:lastRenderedPageBreak/>
              <w:t>--cluster</w:t>
            </w:r>
          </w:p>
        </w:tc>
        <w:tc>
          <w:tcPr>
            <w:tcW w:w="3360" w:type="dxa"/>
            <w:vAlign w:val="center"/>
          </w:tcPr>
          <w:p w14:paraId="7FBF1CE7" w14:textId="77777777" w:rsidR="006849A9" w:rsidRDefault="00000000">
            <w:pPr>
              <w:rPr>
                <w:rFonts w:hint="eastAsia"/>
              </w:rPr>
            </w:pPr>
            <w:r>
              <w:rPr>
                <w:sz w:val="18"/>
              </w:rPr>
              <w:t>Target cluster.</w:t>
            </w:r>
          </w:p>
        </w:tc>
        <w:tc>
          <w:tcPr>
            <w:tcW w:w="3360" w:type="dxa"/>
            <w:vAlign w:val="center"/>
          </w:tcPr>
          <w:p w14:paraId="61C4C267" w14:textId="77777777" w:rsidR="006849A9" w:rsidRDefault="00000000">
            <w:pPr>
              <w:rPr>
                <w:rFonts w:hint="eastAsia"/>
              </w:rPr>
            </w:pPr>
            <w:r>
              <w:rPr>
                <w:sz w:val="18"/>
              </w:rPr>
              <w:t>Runs on dataproc-beginner-cluster.</w:t>
            </w:r>
          </w:p>
        </w:tc>
      </w:tr>
      <w:tr w:rsidR="006849A9" w14:paraId="03E9CC37" w14:textId="77777777">
        <w:trPr>
          <w:jc w:val="center"/>
        </w:trPr>
        <w:tc>
          <w:tcPr>
            <w:tcW w:w="3360" w:type="dxa"/>
            <w:vAlign w:val="center"/>
          </w:tcPr>
          <w:p w14:paraId="6C5C8779" w14:textId="77777777" w:rsidR="006849A9" w:rsidRDefault="00000000">
            <w:pPr>
              <w:rPr>
                <w:rFonts w:hint="eastAsia"/>
              </w:rPr>
            </w:pPr>
            <w:r>
              <w:rPr>
                <w:rFonts w:ascii="Consolas" w:hAnsi="Consolas"/>
                <w:b/>
                <w:sz w:val="17"/>
              </w:rPr>
              <w:t>--region</w:t>
            </w:r>
          </w:p>
        </w:tc>
        <w:tc>
          <w:tcPr>
            <w:tcW w:w="3360" w:type="dxa"/>
            <w:vAlign w:val="center"/>
          </w:tcPr>
          <w:p w14:paraId="34C62152" w14:textId="77777777" w:rsidR="006849A9" w:rsidRDefault="00000000">
            <w:pPr>
              <w:rPr>
                <w:rFonts w:hint="eastAsia"/>
              </w:rPr>
            </w:pPr>
            <w:r>
              <w:rPr>
                <w:sz w:val="18"/>
              </w:rPr>
              <w:t>Regional job namespace.</w:t>
            </w:r>
          </w:p>
        </w:tc>
        <w:tc>
          <w:tcPr>
            <w:tcW w:w="3360" w:type="dxa"/>
            <w:vAlign w:val="center"/>
          </w:tcPr>
          <w:p w14:paraId="2FF92413" w14:textId="77777777" w:rsidR="006849A9" w:rsidRDefault="00000000">
            <w:pPr>
              <w:rPr>
                <w:rFonts w:hint="eastAsia"/>
              </w:rPr>
            </w:pPr>
            <w:r>
              <w:rPr>
                <w:sz w:val="18"/>
              </w:rPr>
              <w:t>Must match the cluster region.</w:t>
            </w:r>
          </w:p>
        </w:tc>
      </w:tr>
      <w:tr w:rsidR="006849A9" w14:paraId="4BC36BD4" w14:textId="77777777">
        <w:trPr>
          <w:jc w:val="center"/>
        </w:trPr>
        <w:tc>
          <w:tcPr>
            <w:tcW w:w="3360" w:type="dxa"/>
            <w:vAlign w:val="center"/>
          </w:tcPr>
          <w:p w14:paraId="3B4C0F41" w14:textId="77777777" w:rsidR="006849A9" w:rsidRDefault="00000000">
            <w:pPr>
              <w:rPr>
                <w:rFonts w:hint="eastAsia"/>
              </w:rPr>
            </w:pPr>
            <w:r>
              <w:rPr>
                <w:rFonts w:ascii="Consolas" w:hAnsi="Consolas"/>
                <w:b/>
                <w:sz w:val="17"/>
              </w:rPr>
              <w:t>--</w:t>
            </w:r>
          </w:p>
        </w:tc>
        <w:tc>
          <w:tcPr>
            <w:tcW w:w="3360" w:type="dxa"/>
            <w:vAlign w:val="center"/>
          </w:tcPr>
          <w:p w14:paraId="6FF21012" w14:textId="77777777" w:rsidR="006849A9" w:rsidRDefault="00000000">
            <w:pPr>
              <w:rPr>
                <w:rFonts w:hint="eastAsia"/>
              </w:rPr>
            </w:pPr>
            <w:r>
              <w:rPr>
                <w:sz w:val="18"/>
              </w:rPr>
              <w:t>Ends gcloud options.</w:t>
            </w:r>
          </w:p>
        </w:tc>
        <w:tc>
          <w:tcPr>
            <w:tcW w:w="3360" w:type="dxa"/>
            <w:vAlign w:val="center"/>
          </w:tcPr>
          <w:p w14:paraId="345F6C1D" w14:textId="77777777" w:rsidR="006849A9" w:rsidRDefault="00000000">
            <w:pPr>
              <w:rPr>
                <w:rFonts w:hint="eastAsia"/>
              </w:rPr>
            </w:pPr>
            <w:r>
              <w:rPr>
                <w:sz w:val="18"/>
              </w:rPr>
              <w:t>Everything after it is passed to the Python program.</w:t>
            </w:r>
          </w:p>
        </w:tc>
      </w:tr>
      <w:tr w:rsidR="006849A9" w14:paraId="36ED7087" w14:textId="77777777">
        <w:trPr>
          <w:jc w:val="center"/>
        </w:trPr>
        <w:tc>
          <w:tcPr>
            <w:tcW w:w="3360" w:type="dxa"/>
            <w:vAlign w:val="center"/>
          </w:tcPr>
          <w:p w14:paraId="230C6EF2" w14:textId="77777777" w:rsidR="006849A9" w:rsidRDefault="00000000">
            <w:pPr>
              <w:rPr>
                <w:rFonts w:hint="eastAsia"/>
              </w:rPr>
            </w:pPr>
            <w:r>
              <w:rPr>
                <w:rFonts w:ascii="Consolas" w:hAnsi="Consolas"/>
                <w:b/>
                <w:sz w:val="17"/>
              </w:rPr>
              <w:t>input URI</w:t>
            </w:r>
          </w:p>
        </w:tc>
        <w:tc>
          <w:tcPr>
            <w:tcW w:w="3360" w:type="dxa"/>
            <w:vAlign w:val="center"/>
          </w:tcPr>
          <w:p w14:paraId="2F0905F8" w14:textId="77777777" w:rsidR="006849A9" w:rsidRDefault="00000000">
            <w:pPr>
              <w:rPr>
                <w:rFonts w:hint="eastAsia"/>
              </w:rPr>
            </w:pPr>
            <w:r>
              <w:rPr>
                <w:sz w:val="18"/>
              </w:rPr>
              <w:t>First program argument.</w:t>
            </w:r>
          </w:p>
        </w:tc>
        <w:tc>
          <w:tcPr>
            <w:tcW w:w="3360" w:type="dxa"/>
            <w:vAlign w:val="center"/>
          </w:tcPr>
          <w:p w14:paraId="0836BC96" w14:textId="77777777" w:rsidR="006849A9" w:rsidRDefault="00000000">
            <w:pPr>
              <w:rPr>
                <w:rFonts w:hint="eastAsia"/>
              </w:rPr>
            </w:pPr>
            <w:r>
              <w:rPr>
                <w:sz w:val="18"/>
              </w:rPr>
              <w:t>Read through sys.argv[1].</w:t>
            </w:r>
          </w:p>
        </w:tc>
      </w:tr>
      <w:tr w:rsidR="006849A9" w14:paraId="3C1DA9AC" w14:textId="77777777">
        <w:trPr>
          <w:jc w:val="center"/>
        </w:trPr>
        <w:tc>
          <w:tcPr>
            <w:tcW w:w="3360" w:type="dxa"/>
            <w:vAlign w:val="center"/>
          </w:tcPr>
          <w:p w14:paraId="4E02C10F" w14:textId="77777777" w:rsidR="006849A9" w:rsidRDefault="00000000">
            <w:pPr>
              <w:rPr>
                <w:rFonts w:hint="eastAsia"/>
              </w:rPr>
            </w:pPr>
            <w:r>
              <w:rPr>
                <w:rFonts w:ascii="Consolas" w:hAnsi="Consolas"/>
                <w:b/>
                <w:sz w:val="17"/>
              </w:rPr>
              <w:t>output URI</w:t>
            </w:r>
          </w:p>
        </w:tc>
        <w:tc>
          <w:tcPr>
            <w:tcW w:w="3360" w:type="dxa"/>
            <w:vAlign w:val="center"/>
          </w:tcPr>
          <w:p w14:paraId="5AB54A5E" w14:textId="77777777" w:rsidR="006849A9" w:rsidRDefault="00000000">
            <w:pPr>
              <w:rPr>
                <w:rFonts w:hint="eastAsia"/>
              </w:rPr>
            </w:pPr>
            <w:r>
              <w:rPr>
                <w:sz w:val="18"/>
              </w:rPr>
              <w:t>Second program argument.</w:t>
            </w:r>
          </w:p>
        </w:tc>
        <w:tc>
          <w:tcPr>
            <w:tcW w:w="3360" w:type="dxa"/>
            <w:vAlign w:val="center"/>
          </w:tcPr>
          <w:p w14:paraId="77F2E3E4" w14:textId="77777777" w:rsidR="006849A9" w:rsidRDefault="00000000">
            <w:pPr>
              <w:rPr>
                <w:rFonts w:hint="eastAsia"/>
              </w:rPr>
            </w:pPr>
            <w:r>
              <w:rPr>
                <w:sz w:val="18"/>
              </w:rPr>
              <w:t>Read through sys.argv[2].</w:t>
            </w:r>
          </w:p>
        </w:tc>
      </w:tr>
    </w:tbl>
    <w:p w14:paraId="59031176"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549E0454" w14:textId="77777777">
        <w:trPr>
          <w:jc w:val="center"/>
        </w:trPr>
        <w:tc>
          <w:tcPr>
            <w:tcW w:w="10080" w:type="dxa"/>
            <w:shd w:val="clear" w:color="auto" w:fill="F3F6F9"/>
          </w:tcPr>
          <w:p w14:paraId="65C1BDDF" w14:textId="77777777" w:rsidR="006849A9" w:rsidRDefault="00000000">
            <w:pPr>
              <w:spacing w:after="0"/>
              <w:rPr>
                <w:rFonts w:hint="eastAsia"/>
              </w:rPr>
            </w:pPr>
            <w:r>
              <w:rPr>
                <w:rFonts w:ascii="Consolas" w:hAnsi="Consolas"/>
                <w:color w:val="1F1F1F"/>
                <w:sz w:val="17"/>
              </w:rPr>
              <w:t>CMD submits job</w:t>
            </w:r>
            <w:r>
              <w:rPr>
                <w:rFonts w:ascii="Consolas" w:hAnsi="Consolas"/>
                <w:color w:val="1F1F1F"/>
                <w:sz w:val="17"/>
              </w:rPr>
              <w:br/>
              <w:t xml:space="preserve">   -&gt; Dataproc retrieves food_delivery_etl.py from GCS</w:t>
            </w:r>
            <w:r>
              <w:rPr>
                <w:rFonts w:ascii="Consolas" w:hAnsi="Consolas"/>
                <w:color w:val="1F1F1F"/>
                <w:sz w:val="17"/>
              </w:rPr>
              <w:br/>
              <w:t xml:space="preserve">   -&gt; submits Spark application to YARN</w:t>
            </w:r>
            <w:r>
              <w:rPr>
                <w:rFonts w:ascii="Consolas" w:hAnsi="Consolas"/>
                <w:color w:val="1F1F1F"/>
                <w:sz w:val="17"/>
              </w:rPr>
              <w:br/>
              <w:t xml:space="preserve">   -&gt; Spark driver receives:</w:t>
            </w:r>
            <w:r>
              <w:rPr>
                <w:rFonts w:ascii="Consolas" w:hAnsi="Consolas"/>
                <w:color w:val="1F1F1F"/>
                <w:sz w:val="17"/>
              </w:rPr>
              <w:br/>
              <w:t xml:space="preserve">        sys.argv[1] = input CSV URI</w:t>
            </w:r>
            <w:r>
              <w:rPr>
                <w:rFonts w:ascii="Consolas" w:hAnsi="Consolas"/>
                <w:color w:val="1F1F1F"/>
                <w:sz w:val="17"/>
              </w:rPr>
              <w:br/>
              <w:t xml:space="preserve">        sys.argv[2] = output base URI</w:t>
            </w:r>
            <w:r>
              <w:rPr>
                <w:rFonts w:ascii="Consolas" w:hAnsi="Consolas"/>
                <w:color w:val="1F1F1F"/>
                <w:sz w:val="17"/>
              </w:rPr>
              <w:br/>
              <w:t xml:space="preserve">   -&gt; Spark reads 15 CSV rows from GCS</w:t>
            </w:r>
            <w:r>
              <w:rPr>
                <w:rFonts w:ascii="Consolas" w:hAnsi="Consolas"/>
                <w:color w:val="1F1F1F"/>
                <w:sz w:val="17"/>
              </w:rPr>
              <w:br/>
              <w:t xml:space="preserve">   -&gt; cleans records</w:t>
            </w:r>
            <w:r>
              <w:rPr>
                <w:rFonts w:ascii="Consolas" w:hAnsi="Consolas"/>
                <w:color w:val="1F1F1F"/>
                <w:sz w:val="17"/>
              </w:rPr>
              <w:br/>
              <w:t xml:space="preserve">   -&gt; aggregates completed orders by city</w:t>
            </w:r>
            <w:r>
              <w:rPr>
                <w:rFonts w:ascii="Consolas" w:hAnsi="Consolas"/>
                <w:color w:val="1F1F1F"/>
                <w:sz w:val="17"/>
              </w:rPr>
              <w:br/>
              <w:t xml:space="preserve">   -&gt; writes Parquet + CSV to GCS</w:t>
            </w:r>
            <w:r>
              <w:rPr>
                <w:rFonts w:ascii="Consolas" w:hAnsi="Consolas"/>
                <w:color w:val="1F1F1F"/>
                <w:sz w:val="17"/>
              </w:rPr>
              <w:br/>
              <w:t xml:space="preserve">   -&gt; Dataproc reports job state DONE</w:t>
            </w:r>
            <w:r>
              <w:rPr>
                <w:rFonts w:ascii="Consolas" w:hAnsi="Consolas"/>
                <w:color w:val="1F1F1F"/>
                <w:sz w:val="17"/>
              </w:rPr>
              <w:br/>
            </w:r>
          </w:p>
        </w:tc>
      </w:tr>
    </w:tbl>
    <w:p w14:paraId="4D18EF12" w14:textId="77777777" w:rsidR="006849A9" w:rsidRDefault="00000000">
      <w:pPr>
        <w:rPr>
          <w:rFonts w:hint="eastAsia"/>
        </w:rPr>
      </w:pPr>
      <w:r>
        <w:rPr>
          <w:b/>
        </w:rPr>
        <w:t xml:space="preserve">Expected result: </w:t>
      </w:r>
      <w:r>
        <w:t>The job finishes successfully with status DONE.</w:t>
      </w:r>
    </w:p>
    <w:p w14:paraId="5098563C" w14:textId="77777777" w:rsidR="006849A9" w:rsidRDefault="00000000">
      <w:pPr>
        <w:pStyle w:val="Heading2"/>
      </w:pPr>
      <w:r>
        <w:t>PySpark Execution Detail</w:t>
      </w:r>
    </w:p>
    <w:tbl>
      <w:tblPr>
        <w:tblW w:w="0" w:type="auto"/>
        <w:jc w:val="center"/>
        <w:tblLook w:val="04A0" w:firstRow="1" w:lastRow="0" w:firstColumn="1" w:lastColumn="0" w:noHBand="0" w:noVBand="1"/>
      </w:tblPr>
      <w:tblGrid>
        <w:gridCol w:w="10080"/>
      </w:tblGrid>
      <w:tr w:rsidR="006849A9" w14:paraId="1CB29660" w14:textId="77777777">
        <w:trPr>
          <w:jc w:val="center"/>
        </w:trPr>
        <w:tc>
          <w:tcPr>
            <w:tcW w:w="10080" w:type="dxa"/>
            <w:shd w:val="clear" w:color="auto" w:fill="F3F6F9"/>
          </w:tcPr>
          <w:p w14:paraId="7F312DAF" w14:textId="77777777" w:rsidR="006849A9" w:rsidRDefault="00000000">
            <w:pPr>
              <w:spacing w:after="0"/>
              <w:rPr>
                <w:rFonts w:hint="eastAsia"/>
              </w:rPr>
            </w:pPr>
            <w:r>
              <w:rPr>
                <w:rFonts w:ascii="Consolas" w:hAnsi="Consolas"/>
                <w:color w:val="1F1F1F"/>
                <w:sz w:val="17"/>
              </w:rPr>
              <w:t>food_delivery_etl.py</w:t>
            </w:r>
            <w:r>
              <w:rPr>
                <w:rFonts w:ascii="Consolas" w:hAnsi="Consolas"/>
                <w:color w:val="1F1F1F"/>
                <w:sz w:val="17"/>
              </w:rPr>
              <w:br/>
              <w:t xml:space="preserve">        |</w:t>
            </w:r>
            <w:r>
              <w:rPr>
                <w:rFonts w:ascii="Consolas" w:hAnsi="Consolas"/>
                <w:color w:val="1F1F1F"/>
                <w:sz w:val="17"/>
              </w:rPr>
              <w:br/>
              <w:t xml:space="preserve">        +--&gt; SparkSession starts</w:t>
            </w:r>
            <w:r>
              <w:rPr>
                <w:rFonts w:ascii="Consolas" w:hAnsi="Consolas"/>
                <w:color w:val="1F1F1F"/>
                <w:sz w:val="17"/>
              </w:rPr>
              <w:br/>
              <w:t xml:space="preserve">        |</w:t>
            </w:r>
            <w:r>
              <w:rPr>
                <w:rFonts w:ascii="Consolas" w:hAnsi="Consolas"/>
                <w:color w:val="1F1F1F"/>
                <w:sz w:val="17"/>
              </w:rPr>
              <w:br/>
              <w:t xml:space="preserve">        +--&gt; Read gs://.../input/orders.csv</w:t>
            </w:r>
            <w:r>
              <w:rPr>
                <w:rFonts w:ascii="Consolas" w:hAnsi="Consolas"/>
                <w:color w:val="1F1F1F"/>
                <w:sz w:val="17"/>
              </w:rPr>
              <w:br/>
              <w:t xml:space="preserve">        |       Raw rows = 15</w:t>
            </w:r>
            <w:r>
              <w:rPr>
                <w:rFonts w:ascii="Consolas" w:hAnsi="Consolas"/>
                <w:color w:val="1F1F1F"/>
                <w:sz w:val="17"/>
              </w:rPr>
              <w:br/>
              <w:t xml:space="preserve">        |</w:t>
            </w:r>
            <w:r>
              <w:rPr>
                <w:rFonts w:ascii="Consolas" w:hAnsi="Consolas"/>
                <w:color w:val="1F1F1F"/>
                <w:sz w:val="17"/>
              </w:rPr>
              <w:br/>
              <w:t xml:space="preserve">        +--&gt; Validate and clean records</w:t>
            </w:r>
            <w:r>
              <w:rPr>
                <w:rFonts w:ascii="Consolas" w:hAnsi="Consolas"/>
                <w:color w:val="1F1F1F"/>
                <w:sz w:val="17"/>
              </w:rPr>
              <w:br/>
              <w:t xml:space="preserve">        |       Clean rows = 11</w:t>
            </w:r>
            <w:r>
              <w:rPr>
                <w:rFonts w:ascii="Consolas" w:hAnsi="Consolas"/>
                <w:color w:val="1F1F1F"/>
                <w:sz w:val="17"/>
              </w:rPr>
              <w:br/>
              <w:t xml:space="preserve">        |</w:t>
            </w:r>
            <w:r>
              <w:rPr>
                <w:rFonts w:ascii="Consolas" w:hAnsi="Consolas"/>
                <w:color w:val="1F1F1F"/>
                <w:sz w:val="17"/>
              </w:rPr>
              <w:br/>
              <w:t xml:space="preserve">        +--&gt; Filter completed orders</w:t>
            </w:r>
            <w:r>
              <w:rPr>
                <w:rFonts w:ascii="Consolas" w:hAnsi="Consolas"/>
                <w:color w:val="1F1F1F"/>
                <w:sz w:val="17"/>
              </w:rPr>
              <w:br/>
              <w:t xml:space="preserve">        |</w:t>
            </w:r>
            <w:r>
              <w:rPr>
                <w:rFonts w:ascii="Consolas" w:hAnsi="Consolas"/>
                <w:color w:val="1F1F1F"/>
                <w:sz w:val="17"/>
              </w:rPr>
              <w:br/>
              <w:t xml:space="preserve">        +--&gt; Group by city</w:t>
            </w:r>
            <w:r>
              <w:rPr>
                <w:rFonts w:ascii="Consolas" w:hAnsi="Consolas"/>
                <w:color w:val="1F1F1F"/>
                <w:sz w:val="17"/>
              </w:rPr>
              <w:br/>
              <w:t xml:space="preserve">        |       count completed orders</w:t>
            </w:r>
            <w:r>
              <w:rPr>
                <w:rFonts w:ascii="Consolas" w:hAnsi="Consolas"/>
                <w:color w:val="1F1F1F"/>
                <w:sz w:val="17"/>
              </w:rPr>
              <w:br/>
              <w:t xml:space="preserve">        |       sum revenue</w:t>
            </w:r>
            <w:r>
              <w:rPr>
                <w:rFonts w:ascii="Consolas" w:hAnsi="Consolas"/>
                <w:color w:val="1F1F1F"/>
                <w:sz w:val="17"/>
              </w:rPr>
              <w:br/>
              <w:t xml:space="preserve">        |       calculate average order value</w:t>
            </w:r>
            <w:r>
              <w:rPr>
                <w:rFonts w:ascii="Consolas" w:hAnsi="Consolas"/>
                <w:color w:val="1F1F1F"/>
                <w:sz w:val="17"/>
              </w:rPr>
              <w:br/>
              <w:t xml:space="preserve">        |</w:t>
            </w:r>
            <w:r>
              <w:rPr>
                <w:rFonts w:ascii="Consolas" w:hAnsi="Consolas"/>
                <w:color w:val="1F1F1F"/>
                <w:sz w:val="17"/>
              </w:rPr>
              <w:br/>
              <w:t xml:space="preserve">        +--&gt; Write:</w:t>
            </w:r>
            <w:r>
              <w:rPr>
                <w:rFonts w:ascii="Consolas" w:hAnsi="Consolas"/>
                <w:color w:val="1F1F1F"/>
                <w:sz w:val="17"/>
              </w:rPr>
              <w:br/>
              <w:t xml:space="preserve">                clean_orders_parquet/</w:t>
            </w:r>
            <w:r>
              <w:rPr>
                <w:rFonts w:ascii="Consolas" w:hAnsi="Consolas"/>
                <w:color w:val="1F1F1F"/>
                <w:sz w:val="17"/>
              </w:rPr>
              <w:br/>
              <w:t xml:space="preserve">                city_revenue_csv/</w:t>
            </w:r>
            <w:r>
              <w:rPr>
                <w:rFonts w:ascii="Consolas" w:hAnsi="Consolas"/>
                <w:color w:val="1F1F1F"/>
                <w:sz w:val="17"/>
              </w:rPr>
              <w:br/>
            </w:r>
          </w:p>
        </w:tc>
      </w:tr>
    </w:tbl>
    <w:p w14:paraId="0A3FA7D6" w14:textId="77777777" w:rsidR="006849A9" w:rsidRDefault="00000000">
      <w:pPr>
        <w:pStyle w:val="Heading2"/>
      </w:pPr>
      <w:r>
        <w:t>Verified Aggregated Result</w:t>
      </w:r>
    </w:p>
    <w:tbl>
      <w:tblPr>
        <w:tblStyle w:val="TableGrid"/>
        <w:tblW w:w="0" w:type="auto"/>
        <w:jc w:val="center"/>
        <w:tblLook w:val="04A0" w:firstRow="1" w:lastRow="0" w:firstColumn="1" w:lastColumn="0" w:noHBand="0" w:noVBand="1"/>
      </w:tblPr>
      <w:tblGrid>
        <w:gridCol w:w="2520"/>
        <w:gridCol w:w="2520"/>
        <w:gridCol w:w="2520"/>
        <w:gridCol w:w="2520"/>
      </w:tblGrid>
      <w:tr w:rsidR="006849A9" w14:paraId="42325800" w14:textId="77777777">
        <w:trPr>
          <w:jc w:val="center"/>
        </w:trPr>
        <w:tc>
          <w:tcPr>
            <w:tcW w:w="2520" w:type="dxa"/>
            <w:shd w:val="clear" w:color="auto" w:fill="2F75B5"/>
            <w:vAlign w:val="center"/>
          </w:tcPr>
          <w:p w14:paraId="471670BE" w14:textId="77777777" w:rsidR="006849A9" w:rsidRDefault="00000000">
            <w:pPr>
              <w:rPr>
                <w:rFonts w:hint="eastAsia"/>
              </w:rPr>
            </w:pPr>
            <w:r>
              <w:rPr>
                <w:b/>
                <w:color w:val="FFFFFF"/>
                <w:sz w:val="19"/>
              </w:rPr>
              <w:t>City</w:t>
            </w:r>
          </w:p>
        </w:tc>
        <w:tc>
          <w:tcPr>
            <w:tcW w:w="2520" w:type="dxa"/>
            <w:shd w:val="clear" w:color="auto" w:fill="2F75B5"/>
            <w:vAlign w:val="center"/>
          </w:tcPr>
          <w:p w14:paraId="42F0051C" w14:textId="77777777" w:rsidR="006849A9" w:rsidRDefault="00000000">
            <w:pPr>
              <w:rPr>
                <w:rFonts w:hint="eastAsia"/>
              </w:rPr>
            </w:pPr>
            <w:r>
              <w:rPr>
                <w:b/>
                <w:color w:val="FFFFFF"/>
                <w:sz w:val="19"/>
              </w:rPr>
              <w:t>Completed Orders</w:t>
            </w:r>
          </w:p>
        </w:tc>
        <w:tc>
          <w:tcPr>
            <w:tcW w:w="2520" w:type="dxa"/>
            <w:shd w:val="clear" w:color="auto" w:fill="2F75B5"/>
            <w:vAlign w:val="center"/>
          </w:tcPr>
          <w:p w14:paraId="0D00E615" w14:textId="77777777" w:rsidR="006849A9" w:rsidRDefault="00000000">
            <w:pPr>
              <w:rPr>
                <w:rFonts w:hint="eastAsia"/>
              </w:rPr>
            </w:pPr>
            <w:r>
              <w:rPr>
                <w:b/>
                <w:color w:val="FFFFFF"/>
                <w:sz w:val="19"/>
              </w:rPr>
              <w:t>Total Revenue</w:t>
            </w:r>
          </w:p>
        </w:tc>
        <w:tc>
          <w:tcPr>
            <w:tcW w:w="2520" w:type="dxa"/>
            <w:shd w:val="clear" w:color="auto" w:fill="2F75B5"/>
            <w:vAlign w:val="center"/>
          </w:tcPr>
          <w:p w14:paraId="76875E1C" w14:textId="77777777" w:rsidR="006849A9" w:rsidRDefault="00000000">
            <w:pPr>
              <w:rPr>
                <w:rFonts w:hint="eastAsia"/>
              </w:rPr>
            </w:pPr>
            <w:r>
              <w:rPr>
                <w:b/>
                <w:color w:val="FFFFFF"/>
                <w:sz w:val="19"/>
              </w:rPr>
              <w:t>Average Order Value</w:t>
            </w:r>
          </w:p>
        </w:tc>
      </w:tr>
      <w:tr w:rsidR="006849A9" w14:paraId="3360A616" w14:textId="77777777">
        <w:trPr>
          <w:jc w:val="center"/>
        </w:trPr>
        <w:tc>
          <w:tcPr>
            <w:tcW w:w="2520" w:type="dxa"/>
            <w:vAlign w:val="center"/>
          </w:tcPr>
          <w:p w14:paraId="2066CD58" w14:textId="77777777" w:rsidR="006849A9" w:rsidRDefault="00000000">
            <w:pPr>
              <w:rPr>
                <w:rFonts w:hint="eastAsia"/>
              </w:rPr>
            </w:pPr>
            <w:r>
              <w:rPr>
                <w:sz w:val="18"/>
              </w:rPr>
              <w:t>Mumbai</w:t>
            </w:r>
          </w:p>
        </w:tc>
        <w:tc>
          <w:tcPr>
            <w:tcW w:w="2520" w:type="dxa"/>
            <w:vAlign w:val="center"/>
          </w:tcPr>
          <w:p w14:paraId="22E07E8A" w14:textId="77777777" w:rsidR="006849A9" w:rsidRDefault="00000000">
            <w:pPr>
              <w:rPr>
                <w:rFonts w:hint="eastAsia"/>
              </w:rPr>
            </w:pPr>
            <w:r>
              <w:rPr>
                <w:sz w:val="18"/>
              </w:rPr>
              <w:t>2</w:t>
            </w:r>
          </w:p>
        </w:tc>
        <w:tc>
          <w:tcPr>
            <w:tcW w:w="2520" w:type="dxa"/>
            <w:vAlign w:val="center"/>
          </w:tcPr>
          <w:p w14:paraId="1963383F" w14:textId="77777777" w:rsidR="006849A9" w:rsidRDefault="00000000">
            <w:pPr>
              <w:rPr>
                <w:rFonts w:hint="eastAsia"/>
              </w:rPr>
            </w:pPr>
            <w:r>
              <w:rPr>
                <w:sz w:val="18"/>
              </w:rPr>
              <w:t>2030.0</w:t>
            </w:r>
          </w:p>
        </w:tc>
        <w:tc>
          <w:tcPr>
            <w:tcW w:w="2520" w:type="dxa"/>
            <w:vAlign w:val="center"/>
          </w:tcPr>
          <w:p w14:paraId="0E7180A3" w14:textId="77777777" w:rsidR="006849A9" w:rsidRDefault="00000000">
            <w:pPr>
              <w:rPr>
                <w:rFonts w:hint="eastAsia"/>
              </w:rPr>
            </w:pPr>
            <w:r>
              <w:rPr>
                <w:sz w:val="18"/>
              </w:rPr>
              <w:t>1015.0</w:t>
            </w:r>
          </w:p>
        </w:tc>
      </w:tr>
      <w:tr w:rsidR="006849A9" w14:paraId="69E38634" w14:textId="77777777">
        <w:trPr>
          <w:jc w:val="center"/>
        </w:trPr>
        <w:tc>
          <w:tcPr>
            <w:tcW w:w="2520" w:type="dxa"/>
            <w:vAlign w:val="center"/>
          </w:tcPr>
          <w:p w14:paraId="1DD06EAA" w14:textId="77777777" w:rsidR="006849A9" w:rsidRDefault="00000000">
            <w:pPr>
              <w:rPr>
                <w:rFonts w:hint="eastAsia"/>
              </w:rPr>
            </w:pPr>
            <w:r>
              <w:rPr>
                <w:sz w:val="18"/>
              </w:rPr>
              <w:t>Bengaluru</w:t>
            </w:r>
          </w:p>
        </w:tc>
        <w:tc>
          <w:tcPr>
            <w:tcW w:w="2520" w:type="dxa"/>
            <w:vAlign w:val="center"/>
          </w:tcPr>
          <w:p w14:paraId="60322CF9" w14:textId="77777777" w:rsidR="006849A9" w:rsidRDefault="00000000">
            <w:pPr>
              <w:rPr>
                <w:rFonts w:hint="eastAsia"/>
              </w:rPr>
            </w:pPr>
            <w:r>
              <w:rPr>
                <w:sz w:val="18"/>
              </w:rPr>
              <w:t>3</w:t>
            </w:r>
          </w:p>
        </w:tc>
        <w:tc>
          <w:tcPr>
            <w:tcW w:w="2520" w:type="dxa"/>
            <w:vAlign w:val="center"/>
          </w:tcPr>
          <w:p w14:paraId="7FF435A7" w14:textId="77777777" w:rsidR="006849A9" w:rsidRDefault="00000000">
            <w:pPr>
              <w:rPr>
                <w:rFonts w:hint="eastAsia"/>
              </w:rPr>
            </w:pPr>
            <w:r>
              <w:rPr>
                <w:sz w:val="18"/>
              </w:rPr>
              <w:t>1550.0</w:t>
            </w:r>
          </w:p>
        </w:tc>
        <w:tc>
          <w:tcPr>
            <w:tcW w:w="2520" w:type="dxa"/>
            <w:vAlign w:val="center"/>
          </w:tcPr>
          <w:p w14:paraId="56BB48C5" w14:textId="77777777" w:rsidR="006849A9" w:rsidRDefault="00000000">
            <w:pPr>
              <w:rPr>
                <w:rFonts w:hint="eastAsia"/>
              </w:rPr>
            </w:pPr>
            <w:r>
              <w:rPr>
                <w:sz w:val="18"/>
              </w:rPr>
              <w:t>516.67</w:t>
            </w:r>
          </w:p>
        </w:tc>
      </w:tr>
      <w:tr w:rsidR="006849A9" w14:paraId="66BC81DB" w14:textId="77777777">
        <w:trPr>
          <w:jc w:val="center"/>
        </w:trPr>
        <w:tc>
          <w:tcPr>
            <w:tcW w:w="2520" w:type="dxa"/>
            <w:vAlign w:val="center"/>
          </w:tcPr>
          <w:p w14:paraId="58A07485" w14:textId="77777777" w:rsidR="006849A9" w:rsidRDefault="00000000">
            <w:pPr>
              <w:rPr>
                <w:rFonts w:hint="eastAsia"/>
              </w:rPr>
            </w:pPr>
            <w:r>
              <w:rPr>
                <w:sz w:val="18"/>
              </w:rPr>
              <w:t>Pune</w:t>
            </w:r>
          </w:p>
        </w:tc>
        <w:tc>
          <w:tcPr>
            <w:tcW w:w="2520" w:type="dxa"/>
            <w:vAlign w:val="center"/>
          </w:tcPr>
          <w:p w14:paraId="1EA30748" w14:textId="77777777" w:rsidR="006849A9" w:rsidRDefault="00000000">
            <w:pPr>
              <w:rPr>
                <w:rFonts w:hint="eastAsia"/>
              </w:rPr>
            </w:pPr>
            <w:r>
              <w:rPr>
                <w:sz w:val="18"/>
              </w:rPr>
              <w:t>2</w:t>
            </w:r>
          </w:p>
        </w:tc>
        <w:tc>
          <w:tcPr>
            <w:tcW w:w="2520" w:type="dxa"/>
            <w:vAlign w:val="center"/>
          </w:tcPr>
          <w:p w14:paraId="6F5B1D62" w14:textId="77777777" w:rsidR="006849A9" w:rsidRDefault="00000000">
            <w:pPr>
              <w:rPr>
                <w:rFonts w:hint="eastAsia"/>
              </w:rPr>
            </w:pPr>
            <w:r>
              <w:rPr>
                <w:sz w:val="18"/>
              </w:rPr>
              <w:t>1450.0</w:t>
            </w:r>
          </w:p>
        </w:tc>
        <w:tc>
          <w:tcPr>
            <w:tcW w:w="2520" w:type="dxa"/>
            <w:vAlign w:val="center"/>
          </w:tcPr>
          <w:p w14:paraId="15833CB4" w14:textId="77777777" w:rsidR="006849A9" w:rsidRDefault="00000000">
            <w:pPr>
              <w:rPr>
                <w:rFonts w:hint="eastAsia"/>
              </w:rPr>
            </w:pPr>
            <w:r>
              <w:rPr>
                <w:sz w:val="18"/>
              </w:rPr>
              <w:t>725.0</w:t>
            </w:r>
          </w:p>
        </w:tc>
      </w:tr>
      <w:tr w:rsidR="006849A9" w14:paraId="576E3F4D" w14:textId="77777777">
        <w:trPr>
          <w:jc w:val="center"/>
        </w:trPr>
        <w:tc>
          <w:tcPr>
            <w:tcW w:w="2520" w:type="dxa"/>
            <w:vAlign w:val="center"/>
          </w:tcPr>
          <w:p w14:paraId="68CE9ECD" w14:textId="77777777" w:rsidR="006849A9" w:rsidRDefault="00000000">
            <w:pPr>
              <w:rPr>
                <w:rFonts w:hint="eastAsia"/>
              </w:rPr>
            </w:pPr>
            <w:r>
              <w:rPr>
                <w:sz w:val="18"/>
              </w:rPr>
              <w:t>Hyderabad</w:t>
            </w:r>
          </w:p>
        </w:tc>
        <w:tc>
          <w:tcPr>
            <w:tcW w:w="2520" w:type="dxa"/>
            <w:vAlign w:val="center"/>
          </w:tcPr>
          <w:p w14:paraId="59AEFC0F" w14:textId="77777777" w:rsidR="006849A9" w:rsidRDefault="00000000">
            <w:pPr>
              <w:rPr>
                <w:rFonts w:hint="eastAsia"/>
              </w:rPr>
            </w:pPr>
            <w:r>
              <w:rPr>
                <w:sz w:val="18"/>
              </w:rPr>
              <w:t>2</w:t>
            </w:r>
          </w:p>
        </w:tc>
        <w:tc>
          <w:tcPr>
            <w:tcW w:w="2520" w:type="dxa"/>
            <w:vAlign w:val="center"/>
          </w:tcPr>
          <w:p w14:paraId="2908A045" w14:textId="77777777" w:rsidR="006849A9" w:rsidRDefault="00000000">
            <w:pPr>
              <w:rPr>
                <w:rFonts w:hint="eastAsia"/>
              </w:rPr>
            </w:pPr>
            <w:r>
              <w:rPr>
                <w:sz w:val="18"/>
              </w:rPr>
              <w:t>1120.0</w:t>
            </w:r>
          </w:p>
        </w:tc>
        <w:tc>
          <w:tcPr>
            <w:tcW w:w="2520" w:type="dxa"/>
            <w:vAlign w:val="center"/>
          </w:tcPr>
          <w:p w14:paraId="4AF94238" w14:textId="77777777" w:rsidR="006849A9" w:rsidRDefault="00000000">
            <w:pPr>
              <w:rPr>
                <w:rFonts w:hint="eastAsia"/>
              </w:rPr>
            </w:pPr>
            <w:r>
              <w:rPr>
                <w:sz w:val="18"/>
              </w:rPr>
              <w:t>560.0</w:t>
            </w:r>
          </w:p>
        </w:tc>
      </w:tr>
      <w:tr w:rsidR="006849A9" w14:paraId="3C8D50A1" w14:textId="77777777">
        <w:trPr>
          <w:jc w:val="center"/>
        </w:trPr>
        <w:tc>
          <w:tcPr>
            <w:tcW w:w="2520" w:type="dxa"/>
            <w:vAlign w:val="center"/>
          </w:tcPr>
          <w:p w14:paraId="3B7F4876" w14:textId="77777777" w:rsidR="006849A9" w:rsidRDefault="00000000">
            <w:pPr>
              <w:rPr>
                <w:rFonts w:hint="eastAsia"/>
              </w:rPr>
            </w:pPr>
            <w:r>
              <w:rPr>
                <w:sz w:val="18"/>
              </w:rPr>
              <w:t>Chennai</w:t>
            </w:r>
          </w:p>
        </w:tc>
        <w:tc>
          <w:tcPr>
            <w:tcW w:w="2520" w:type="dxa"/>
            <w:vAlign w:val="center"/>
          </w:tcPr>
          <w:p w14:paraId="1D0BA864" w14:textId="77777777" w:rsidR="006849A9" w:rsidRDefault="00000000">
            <w:pPr>
              <w:rPr>
                <w:rFonts w:hint="eastAsia"/>
              </w:rPr>
            </w:pPr>
            <w:r>
              <w:rPr>
                <w:sz w:val="18"/>
              </w:rPr>
              <w:t>2</w:t>
            </w:r>
          </w:p>
        </w:tc>
        <w:tc>
          <w:tcPr>
            <w:tcW w:w="2520" w:type="dxa"/>
            <w:vAlign w:val="center"/>
          </w:tcPr>
          <w:p w14:paraId="6347CFC7" w14:textId="77777777" w:rsidR="006849A9" w:rsidRDefault="00000000">
            <w:pPr>
              <w:rPr>
                <w:rFonts w:hint="eastAsia"/>
              </w:rPr>
            </w:pPr>
            <w:r>
              <w:rPr>
                <w:sz w:val="18"/>
              </w:rPr>
              <w:t>1090.0</w:t>
            </w:r>
          </w:p>
        </w:tc>
        <w:tc>
          <w:tcPr>
            <w:tcW w:w="2520" w:type="dxa"/>
            <w:vAlign w:val="center"/>
          </w:tcPr>
          <w:p w14:paraId="54FB021F" w14:textId="77777777" w:rsidR="006849A9" w:rsidRDefault="00000000">
            <w:pPr>
              <w:rPr>
                <w:rFonts w:hint="eastAsia"/>
              </w:rPr>
            </w:pPr>
            <w:r>
              <w:rPr>
                <w:sz w:val="18"/>
              </w:rPr>
              <w:t>545.0</w:t>
            </w:r>
          </w:p>
        </w:tc>
      </w:tr>
    </w:tbl>
    <w:p w14:paraId="145B0383" w14:textId="77777777" w:rsidR="006849A9" w:rsidRDefault="00000000">
      <w:pPr>
        <w:pStyle w:val="Heading1"/>
      </w:pPr>
      <w:r>
        <w:lastRenderedPageBreak/>
        <w:t>Phase 10 - Inspect Jobs and Output</w:t>
      </w:r>
    </w:p>
    <w:p w14:paraId="02A275F6" w14:textId="77777777" w:rsidR="006849A9" w:rsidRDefault="00000000">
      <w:pPr>
        <w:pStyle w:val="Heading2"/>
      </w:pPr>
      <w:r>
        <w:t>Step 44: List submitted jobs</w:t>
      </w:r>
    </w:p>
    <w:p w14:paraId="2D9408C7"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92311B3" w14:textId="77777777">
        <w:trPr>
          <w:jc w:val="center"/>
        </w:trPr>
        <w:tc>
          <w:tcPr>
            <w:tcW w:w="10080" w:type="dxa"/>
            <w:shd w:val="clear" w:color="auto" w:fill="F3F6F9"/>
          </w:tcPr>
          <w:p w14:paraId="23218CCB" w14:textId="77777777" w:rsidR="006849A9" w:rsidRDefault="00000000">
            <w:pPr>
              <w:spacing w:after="0"/>
              <w:rPr>
                <w:rFonts w:hint="eastAsia"/>
              </w:rPr>
            </w:pPr>
            <w:r>
              <w:rPr>
                <w:rFonts w:ascii="Consolas" w:hAnsi="Consolas"/>
                <w:color w:val="1F1F1F"/>
                <w:sz w:val="17"/>
              </w:rPr>
              <w:t>gcloud dataproc jobs list --region=%REGION%</w:t>
            </w:r>
            <w:r>
              <w:rPr>
                <w:rFonts w:ascii="Consolas" w:hAnsi="Consolas"/>
                <w:color w:val="1F1F1F"/>
                <w:sz w:val="17"/>
              </w:rPr>
              <w:br/>
            </w:r>
          </w:p>
        </w:tc>
      </w:tr>
    </w:tbl>
    <w:p w14:paraId="316AE495" w14:textId="77777777" w:rsidR="006849A9" w:rsidRDefault="00000000">
      <w:pPr>
        <w:rPr>
          <w:rFonts w:hint="eastAsia"/>
        </w:rPr>
      </w:pPr>
      <w:r>
        <w:rPr>
          <w:b/>
        </w:rPr>
        <w:t xml:space="preserve">What it does: </w:t>
      </w:r>
      <w:r>
        <w:t>Lists jobs in the Dataproc region and shows their type and status.</w:t>
      </w:r>
    </w:p>
    <w:p w14:paraId="6CCFF8D3" w14:textId="77777777" w:rsidR="006849A9" w:rsidRDefault="00000000">
      <w:pPr>
        <w:rPr>
          <w:rFonts w:hint="eastAsia"/>
        </w:rPr>
      </w:pPr>
      <w:r>
        <w:rPr>
          <w:b/>
        </w:rPr>
        <w:t xml:space="preserve">Google Cloud service involved: </w:t>
      </w:r>
      <w:r>
        <w:t>Dataproc Jobs</w:t>
      </w:r>
    </w:p>
    <w:p w14:paraId="0189A88C"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4D0CCB6" w14:textId="77777777">
        <w:trPr>
          <w:jc w:val="center"/>
        </w:trPr>
        <w:tc>
          <w:tcPr>
            <w:tcW w:w="10080" w:type="dxa"/>
            <w:shd w:val="clear" w:color="auto" w:fill="F3F6F9"/>
          </w:tcPr>
          <w:p w14:paraId="1913B9EF" w14:textId="77777777" w:rsidR="006849A9" w:rsidRDefault="00000000">
            <w:pPr>
              <w:spacing w:after="0"/>
              <w:rPr>
                <w:rFonts w:hint="eastAsia"/>
              </w:rPr>
            </w:pPr>
            <w:r>
              <w:rPr>
                <w:rFonts w:ascii="Consolas" w:hAnsi="Consolas"/>
                <w:color w:val="1F1F1F"/>
                <w:sz w:val="17"/>
              </w:rPr>
              <w:t>Region</w:t>
            </w:r>
            <w:r>
              <w:rPr>
                <w:rFonts w:ascii="Consolas" w:hAnsi="Consolas"/>
                <w:color w:val="1F1F1F"/>
                <w:sz w:val="17"/>
              </w:rPr>
              <w:br/>
              <w:t xml:space="preserve">   -&gt; Dataproc Jobs API</w:t>
            </w:r>
            <w:r>
              <w:rPr>
                <w:rFonts w:ascii="Consolas" w:hAnsi="Consolas"/>
                <w:color w:val="1F1F1F"/>
                <w:sz w:val="17"/>
              </w:rPr>
              <w:br/>
              <w:t xml:space="preserve">   -&gt; list job records</w:t>
            </w:r>
            <w:r>
              <w:rPr>
                <w:rFonts w:ascii="Consolas" w:hAnsi="Consolas"/>
                <w:color w:val="1F1F1F"/>
                <w:sz w:val="17"/>
              </w:rPr>
              <w:br/>
              <w:t xml:space="preserve">   -&gt; display job ID, type and DONE status</w:t>
            </w:r>
            <w:r>
              <w:rPr>
                <w:rFonts w:ascii="Consolas" w:hAnsi="Consolas"/>
                <w:color w:val="1F1F1F"/>
                <w:sz w:val="17"/>
              </w:rPr>
              <w:br/>
            </w:r>
          </w:p>
        </w:tc>
      </w:tr>
    </w:tbl>
    <w:p w14:paraId="794A1AA6" w14:textId="77777777" w:rsidR="006849A9" w:rsidRDefault="00000000">
      <w:pPr>
        <w:rPr>
          <w:rFonts w:hint="eastAsia"/>
        </w:rPr>
      </w:pPr>
      <w:r>
        <w:rPr>
          <w:b/>
        </w:rPr>
        <w:t xml:space="preserve">Expected result: </w:t>
      </w:r>
      <w:r>
        <w:t>The PySpark job appears with STATUS DONE.</w:t>
      </w:r>
    </w:p>
    <w:p w14:paraId="2AED412A" w14:textId="77777777" w:rsidR="006849A9" w:rsidRDefault="00000000">
      <w:pPr>
        <w:pStyle w:val="Heading2"/>
      </w:pPr>
      <w:r>
        <w:t>Step 45: List generated output recursively</w:t>
      </w:r>
    </w:p>
    <w:p w14:paraId="6AE9A4DF"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2A0C1625" w14:textId="77777777">
        <w:trPr>
          <w:jc w:val="center"/>
        </w:trPr>
        <w:tc>
          <w:tcPr>
            <w:tcW w:w="10080" w:type="dxa"/>
            <w:shd w:val="clear" w:color="auto" w:fill="F3F6F9"/>
          </w:tcPr>
          <w:p w14:paraId="2066FD31" w14:textId="77777777" w:rsidR="006849A9" w:rsidRDefault="00000000">
            <w:pPr>
              <w:spacing w:after="0"/>
              <w:rPr>
                <w:rFonts w:hint="eastAsia"/>
              </w:rPr>
            </w:pPr>
            <w:r>
              <w:rPr>
                <w:rFonts w:ascii="Consolas" w:hAnsi="Consolas"/>
                <w:color w:val="1F1F1F"/>
                <w:sz w:val="17"/>
              </w:rPr>
              <w:t>gcloud storage ls --recursive gs://%BUCKET_NAME%/output/run-001</w:t>
            </w:r>
            <w:r>
              <w:rPr>
                <w:rFonts w:ascii="Consolas" w:hAnsi="Consolas"/>
                <w:color w:val="1F1F1F"/>
                <w:sz w:val="17"/>
              </w:rPr>
              <w:br/>
            </w:r>
          </w:p>
        </w:tc>
      </w:tr>
    </w:tbl>
    <w:p w14:paraId="2CBA5F03" w14:textId="77777777" w:rsidR="006849A9" w:rsidRDefault="00000000">
      <w:pPr>
        <w:rPr>
          <w:rFonts w:hint="eastAsia"/>
        </w:rPr>
      </w:pPr>
      <w:r>
        <w:rPr>
          <w:b/>
        </w:rPr>
        <w:t xml:space="preserve">What it does: </w:t>
      </w:r>
      <w:r>
        <w:t>Lists all CSV, Parquet and _SUCCESS objects generated by Spark.</w:t>
      </w:r>
    </w:p>
    <w:p w14:paraId="04DBBA34" w14:textId="77777777" w:rsidR="006849A9" w:rsidRDefault="00000000">
      <w:pPr>
        <w:rPr>
          <w:rFonts w:hint="eastAsia"/>
        </w:rPr>
      </w:pPr>
      <w:r>
        <w:rPr>
          <w:b/>
        </w:rPr>
        <w:t xml:space="preserve">Google Cloud service involved: </w:t>
      </w:r>
      <w:r>
        <w:t>Cloud Storage</w:t>
      </w:r>
    </w:p>
    <w:p w14:paraId="7C8314A2"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75A16085" w14:textId="77777777">
        <w:trPr>
          <w:jc w:val="center"/>
        </w:trPr>
        <w:tc>
          <w:tcPr>
            <w:tcW w:w="10080" w:type="dxa"/>
            <w:shd w:val="clear" w:color="auto" w:fill="F3F6F9"/>
          </w:tcPr>
          <w:p w14:paraId="4BBB9073" w14:textId="77777777" w:rsidR="006849A9" w:rsidRDefault="00000000">
            <w:pPr>
              <w:spacing w:after="0"/>
              <w:rPr>
                <w:rFonts w:hint="eastAsia"/>
              </w:rPr>
            </w:pPr>
            <w:r>
              <w:rPr>
                <w:rFonts w:ascii="Consolas" w:hAnsi="Consolas"/>
                <w:color w:val="1F1F1F"/>
                <w:sz w:val="17"/>
              </w:rPr>
              <w:t>Output prefix</w:t>
            </w:r>
            <w:r>
              <w:rPr>
                <w:rFonts w:ascii="Consolas" w:hAnsi="Consolas"/>
                <w:color w:val="1F1F1F"/>
                <w:sz w:val="17"/>
              </w:rPr>
              <w:br/>
              <w:t xml:space="preserve">   -&gt; recursively enumerate objects</w:t>
            </w:r>
            <w:r>
              <w:rPr>
                <w:rFonts w:ascii="Consolas" w:hAnsi="Consolas"/>
                <w:color w:val="1F1F1F"/>
                <w:sz w:val="17"/>
              </w:rPr>
              <w:br/>
              <w:t xml:space="preserve">   -&gt; city_revenue_csv</w:t>
            </w:r>
            <w:r>
              <w:rPr>
                <w:rFonts w:ascii="Consolas" w:hAnsi="Consolas"/>
                <w:color w:val="1F1F1F"/>
                <w:sz w:val="17"/>
              </w:rPr>
              <w:br/>
              <w:t xml:space="preserve">   -&gt; clean_orders_parquet</w:t>
            </w:r>
            <w:r>
              <w:rPr>
                <w:rFonts w:ascii="Consolas" w:hAnsi="Consolas"/>
                <w:color w:val="1F1F1F"/>
                <w:sz w:val="17"/>
              </w:rPr>
              <w:br/>
              <w:t xml:space="preserve">   -&gt; part files and _SUCCESS markers</w:t>
            </w:r>
            <w:r>
              <w:rPr>
                <w:rFonts w:ascii="Consolas" w:hAnsi="Consolas"/>
                <w:color w:val="1F1F1F"/>
                <w:sz w:val="17"/>
              </w:rPr>
              <w:br/>
            </w:r>
          </w:p>
        </w:tc>
      </w:tr>
    </w:tbl>
    <w:p w14:paraId="4B00B8DD" w14:textId="77777777" w:rsidR="006849A9" w:rsidRDefault="00000000">
      <w:pPr>
        <w:rPr>
          <w:rFonts w:hint="eastAsia"/>
        </w:rPr>
      </w:pPr>
      <w:r>
        <w:rPr>
          <w:b/>
        </w:rPr>
        <w:t xml:space="preserve">Expected result: </w:t>
      </w:r>
      <w:r>
        <w:t>CSV and Snappy Parquet part files are shown.</w:t>
      </w:r>
    </w:p>
    <w:p w14:paraId="75C0DB83" w14:textId="77777777" w:rsidR="006849A9" w:rsidRDefault="00000000">
      <w:pPr>
        <w:pStyle w:val="Heading2"/>
      </w:pPr>
      <w:r>
        <w:t>Step 46: Display the CSV part file</w:t>
      </w:r>
    </w:p>
    <w:p w14:paraId="02B219A5"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53FAACA" w14:textId="77777777">
        <w:trPr>
          <w:jc w:val="center"/>
        </w:trPr>
        <w:tc>
          <w:tcPr>
            <w:tcW w:w="10080" w:type="dxa"/>
            <w:shd w:val="clear" w:color="auto" w:fill="F3F6F9"/>
          </w:tcPr>
          <w:p w14:paraId="058E7589" w14:textId="77777777" w:rsidR="006849A9" w:rsidRDefault="00000000">
            <w:pPr>
              <w:spacing w:after="0"/>
              <w:rPr>
                <w:rFonts w:hint="eastAsia"/>
              </w:rPr>
            </w:pPr>
            <w:r>
              <w:rPr>
                <w:rFonts w:ascii="Consolas" w:hAnsi="Consolas"/>
                <w:color w:val="1F1F1F"/>
                <w:sz w:val="17"/>
              </w:rPr>
              <w:t>gcloud storage cat gs://%BUCKET_NAME%/output/run-001/city_revenue_csv/part-*.csv</w:t>
            </w:r>
            <w:r>
              <w:rPr>
                <w:rFonts w:ascii="Consolas" w:hAnsi="Consolas"/>
                <w:color w:val="1F1F1F"/>
                <w:sz w:val="17"/>
              </w:rPr>
              <w:br/>
            </w:r>
          </w:p>
        </w:tc>
      </w:tr>
    </w:tbl>
    <w:p w14:paraId="3687E3B0" w14:textId="77777777" w:rsidR="006849A9" w:rsidRDefault="00000000">
      <w:pPr>
        <w:rPr>
          <w:rFonts w:hint="eastAsia"/>
        </w:rPr>
      </w:pPr>
      <w:r>
        <w:rPr>
          <w:b/>
        </w:rPr>
        <w:t xml:space="preserve">What it does: </w:t>
      </w:r>
      <w:r>
        <w:t>Streams matching CSV part objects from Cloud Storage directly to Command Prompt.</w:t>
      </w:r>
    </w:p>
    <w:p w14:paraId="1636991A" w14:textId="77777777" w:rsidR="006849A9" w:rsidRDefault="00000000">
      <w:pPr>
        <w:rPr>
          <w:rFonts w:hint="eastAsia"/>
        </w:rPr>
      </w:pPr>
      <w:r>
        <w:rPr>
          <w:b/>
        </w:rPr>
        <w:t xml:space="preserve">Google Cloud service involved: </w:t>
      </w:r>
      <w:r>
        <w:t>Cloud Storage</w:t>
      </w:r>
    </w:p>
    <w:p w14:paraId="479C3CD5"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752C2769" w14:textId="77777777">
        <w:trPr>
          <w:jc w:val="center"/>
        </w:trPr>
        <w:tc>
          <w:tcPr>
            <w:tcW w:w="10080" w:type="dxa"/>
            <w:shd w:val="clear" w:color="auto" w:fill="F3F6F9"/>
          </w:tcPr>
          <w:p w14:paraId="4FD68EAB" w14:textId="77777777" w:rsidR="006849A9" w:rsidRDefault="00000000">
            <w:pPr>
              <w:spacing w:after="0"/>
              <w:rPr>
                <w:rFonts w:hint="eastAsia"/>
              </w:rPr>
            </w:pPr>
            <w:r>
              <w:rPr>
                <w:rFonts w:ascii="Consolas" w:hAnsi="Consolas"/>
                <w:color w:val="1F1F1F"/>
                <w:sz w:val="17"/>
              </w:rPr>
              <w:t>Wildcard matches part-*.csv</w:t>
            </w:r>
            <w:r>
              <w:rPr>
                <w:rFonts w:ascii="Consolas" w:hAnsi="Consolas"/>
                <w:color w:val="1F1F1F"/>
                <w:sz w:val="17"/>
              </w:rPr>
              <w:br/>
              <w:t xml:space="preserve">   -&gt; Cloud Storage reads object</w:t>
            </w:r>
            <w:r>
              <w:rPr>
                <w:rFonts w:ascii="Consolas" w:hAnsi="Consolas"/>
                <w:color w:val="1F1F1F"/>
                <w:sz w:val="17"/>
              </w:rPr>
              <w:br/>
              <w:t xml:space="preserve">   -&gt; CSV content is written to terminal</w:t>
            </w:r>
            <w:r>
              <w:rPr>
                <w:rFonts w:ascii="Consolas" w:hAnsi="Consolas"/>
                <w:color w:val="1F1F1F"/>
                <w:sz w:val="17"/>
              </w:rPr>
              <w:br/>
            </w:r>
          </w:p>
        </w:tc>
      </w:tr>
    </w:tbl>
    <w:p w14:paraId="39F0D990" w14:textId="77777777" w:rsidR="006849A9" w:rsidRDefault="00000000">
      <w:pPr>
        <w:rPr>
          <w:rFonts w:hint="eastAsia"/>
        </w:rPr>
      </w:pPr>
      <w:r>
        <w:rPr>
          <w:b/>
        </w:rPr>
        <w:lastRenderedPageBreak/>
        <w:t xml:space="preserve">Expected result: </w:t>
      </w:r>
      <w:r>
        <w:t>The header and five city aggregation rows are displayed.</w:t>
      </w:r>
    </w:p>
    <w:tbl>
      <w:tblPr>
        <w:tblW w:w="0" w:type="auto"/>
        <w:jc w:val="center"/>
        <w:tblLook w:val="04A0" w:firstRow="1" w:lastRow="0" w:firstColumn="1" w:lastColumn="0" w:noHBand="0" w:noVBand="1"/>
      </w:tblPr>
      <w:tblGrid>
        <w:gridCol w:w="10080"/>
      </w:tblGrid>
      <w:tr w:rsidR="006849A9" w14:paraId="4494AABE" w14:textId="77777777">
        <w:trPr>
          <w:jc w:val="center"/>
        </w:trPr>
        <w:tc>
          <w:tcPr>
            <w:tcW w:w="10080" w:type="dxa"/>
            <w:shd w:val="clear" w:color="auto" w:fill="FFF2CC"/>
          </w:tcPr>
          <w:p w14:paraId="67D72ADF" w14:textId="77777777" w:rsidR="006849A9" w:rsidRDefault="00000000">
            <w:pPr>
              <w:spacing w:after="0"/>
              <w:rPr>
                <w:rFonts w:hint="eastAsia"/>
              </w:rPr>
            </w:pPr>
            <w:r>
              <w:rPr>
                <w:b/>
                <w:color w:val="7F6000"/>
              </w:rPr>
              <w:t xml:space="preserve">Important: </w:t>
            </w:r>
            <w:r>
              <w:t>_SUCCESS is a zero-byte marker indicating that Spark completed the write operation successfully.</w:t>
            </w:r>
          </w:p>
        </w:tc>
      </w:tr>
    </w:tbl>
    <w:p w14:paraId="16670CEC" w14:textId="77777777" w:rsidR="006849A9" w:rsidRDefault="00000000">
      <w:pPr>
        <w:pStyle w:val="Heading1"/>
      </w:pPr>
      <w:r>
        <w:t>Phase 11 - Delete All Lab Resources</w:t>
      </w:r>
    </w:p>
    <w:tbl>
      <w:tblPr>
        <w:tblW w:w="0" w:type="auto"/>
        <w:jc w:val="center"/>
        <w:tblLook w:val="04A0" w:firstRow="1" w:lastRow="0" w:firstColumn="1" w:lastColumn="0" w:noHBand="0" w:noVBand="1"/>
      </w:tblPr>
      <w:tblGrid>
        <w:gridCol w:w="10080"/>
      </w:tblGrid>
      <w:tr w:rsidR="006849A9" w14:paraId="3FE63EFC" w14:textId="77777777">
        <w:trPr>
          <w:jc w:val="center"/>
        </w:trPr>
        <w:tc>
          <w:tcPr>
            <w:tcW w:w="10080" w:type="dxa"/>
            <w:shd w:val="clear" w:color="auto" w:fill="E2F0D9"/>
          </w:tcPr>
          <w:p w14:paraId="0A6781AB" w14:textId="77777777" w:rsidR="006849A9" w:rsidRDefault="00000000">
            <w:pPr>
              <w:spacing w:after="0"/>
              <w:rPr>
                <w:rFonts w:hint="eastAsia"/>
              </w:rPr>
            </w:pPr>
            <w:r>
              <w:rPr>
                <w:b/>
                <w:color w:val="7F6000"/>
              </w:rPr>
              <w:t xml:space="preserve">Cleanup order: </w:t>
            </w:r>
            <w:r>
              <w:t>Delete dependent resources first: cluster -&gt; bucket -&gt; service account -&gt; subnet -&gt; VPC.</w:t>
            </w:r>
          </w:p>
        </w:tc>
      </w:tr>
    </w:tbl>
    <w:p w14:paraId="7F0B166B" w14:textId="77777777" w:rsidR="006849A9" w:rsidRDefault="00000000">
      <w:pPr>
        <w:pStyle w:val="Heading2"/>
      </w:pPr>
      <w:r>
        <w:t>Step 47: Delete the Dataproc cluster</w:t>
      </w:r>
    </w:p>
    <w:p w14:paraId="67681502"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913F154" w14:textId="77777777">
        <w:trPr>
          <w:jc w:val="center"/>
        </w:trPr>
        <w:tc>
          <w:tcPr>
            <w:tcW w:w="10080" w:type="dxa"/>
            <w:shd w:val="clear" w:color="auto" w:fill="F3F6F9"/>
          </w:tcPr>
          <w:p w14:paraId="1EFADD99" w14:textId="77777777" w:rsidR="006849A9" w:rsidRDefault="00000000">
            <w:pPr>
              <w:spacing w:after="0"/>
              <w:rPr>
                <w:rFonts w:hint="eastAsia"/>
              </w:rPr>
            </w:pPr>
            <w:r>
              <w:rPr>
                <w:rFonts w:ascii="Consolas" w:hAnsi="Consolas"/>
                <w:color w:val="1F1F1F"/>
                <w:sz w:val="17"/>
              </w:rPr>
              <w:t>gcloud dataproc clusters delete %CLUSTER_NAME% --region=%REGION% --quiet</w:t>
            </w:r>
            <w:r>
              <w:rPr>
                <w:rFonts w:ascii="Consolas" w:hAnsi="Consolas"/>
                <w:color w:val="1F1F1F"/>
                <w:sz w:val="17"/>
              </w:rPr>
              <w:br/>
            </w:r>
          </w:p>
        </w:tc>
      </w:tr>
    </w:tbl>
    <w:p w14:paraId="2D1DE694" w14:textId="77777777" w:rsidR="006849A9" w:rsidRDefault="00000000">
      <w:pPr>
        <w:rPr>
          <w:rFonts w:hint="eastAsia"/>
        </w:rPr>
      </w:pPr>
      <w:r>
        <w:rPr>
          <w:b/>
        </w:rPr>
        <w:t xml:space="preserve">What it does: </w:t>
      </w:r>
      <w:r>
        <w:t>Deletes the Dataproc cluster and its Compute Engine VM resources.</w:t>
      </w:r>
    </w:p>
    <w:p w14:paraId="6F23850B" w14:textId="77777777" w:rsidR="006849A9" w:rsidRDefault="00000000">
      <w:pPr>
        <w:rPr>
          <w:rFonts w:hint="eastAsia"/>
        </w:rPr>
      </w:pPr>
      <w:r>
        <w:rPr>
          <w:b/>
        </w:rPr>
        <w:lastRenderedPageBreak/>
        <w:t xml:space="preserve">Google Cloud service involved: </w:t>
      </w:r>
      <w:r>
        <w:t>Dataproc and Compute Engine</w:t>
      </w:r>
    </w:p>
    <w:p w14:paraId="40B3E990"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08A2E2B1" w14:textId="77777777">
        <w:trPr>
          <w:jc w:val="center"/>
        </w:trPr>
        <w:tc>
          <w:tcPr>
            <w:tcW w:w="10080" w:type="dxa"/>
            <w:shd w:val="clear" w:color="auto" w:fill="F3F6F9"/>
          </w:tcPr>
          <w:p w14:paraId="511408D0" w14:textId="77777777" w:rsidR="006849A9" w:rsidRDefault="00000000">
            <w:pPr>
              <w:spacing w:after="0"/>
              <w:rPr>
                <w:rFonts w:hint="eastAsia"/>
              </w:rPr>
            </w:pPr>
            <w:r>
              <w:rPr>
                <w:rFonts w:ascii="Consolas" w:hAnsi="Consolas"/>
                <w:color w:val="1F1F1F"/>
                <w:sz w:val="17"/>
              </w:rPr>
              <w:t>Cluster delete request</w:t>
            </w:r>
            <w:r>
              <w:rPr>
                <w:rFonts w:ascii="Consolas" w:hAnsi="Consolas"/>
                <w:color w:val="1F1F1F"/>
                <w:sz w:val="17"/>
              </w:rPr>
              <w:br/>
              <w:t xml:space="preserve">   -&gt; Dataproc stops services</w:t>
            </w:r>
            <w:r>
              <w:rPr>
                <w:rFonts w:ascii="Consolas" w:hAnsi="Consolas"/>
                <w:color w:val="1F1F1F"/>
                <w:sz w:val="17"/>
              </w:rPr>
              <w:br/>
              <w:t xml:space="preserve">   -&gt; deletes master VM</w:t>
            </w:r>
            <w:r>
              <w:rPr>
                <w:rFonts w:ascii="Consolas" w:hAnsi="Consolas"/>
                <w:color w:val="1F1F1F"/>
                <w:sz w:val="17"/>
              </w:rPr>
              <w:br/>
              <w:t xml:space="preserve">   -&gt; releases attached ephemeral resources</w:t>
            </w:r>
            <w:r>
              <w:rPr>
                <w:rFonts w:ascii="Consolas" w:hAnsi="Consolas"/>
                <w:color w:val="1F1F1F"/>
                <w:sz w:val="17"/>
              </w:rPr>
              <w:br/>
              <w:t xml:space="preserve">   -&gt; removes cluster control-plane record</w:t>
            </w:r>
            <w:r>
              <w:rPr>
                <w:rFonts w:ascii="Consolas" w:hAnsi="Consolas"/>
                <w:color w:val="1F1F1F"/>
                <w:sz w:val="17"/>
              </w:rPr>
              <w:br/>
            </w:r>
          </w:p>
        </w:tc>
      </w:tr>
    </w:tbl>
    <w:p w14:paraId="6BDF4C95" w14:textId="77777777" w:rsidR="006849A9" w:rsidRDefault="00000000">
      <w:pPr>
        <w:rPr>
          <w:rFonts w:hint="eastAsia"/>
        </w:rPr>
      </w:pPr>
      <w:r>
        <w:rPr>
          <w:b/>
        </w:rPr>
        <w:t xml:space="preserve">Expected result: </w:t>
      </w:r>
      <w:r>
        <w:t>Deleted .../clusters/dataproc-beginner-cluster.</w:t>
      </w:r>
    </w:p>
    <w:tbl>
      <w:tblPr>
        <w:tblW w:w="0" w:type="auto"/>
        <w:jc w:val="center"/>
        <w:tblLook w:val="04A0" w:firstRow="1" w:lastRow="0" w:firstColumn="1" w:lastColumn="0" w:noHBand="0" w:noVBand="1"/>
      </w:tblPr>
      <w:tblGrid>
        <w:gridCol w:w="10080"/>
      </w:tblGrid>
      <w:tr w:rsidR="006849A9" w14:paraId="731889C3" w14:textId="77777777">
        <w:trPr>
          <w:jc w:val="center"/>
        </w:trPr>
        <w:tc>
          <w:tcPr>
            <w:tcW w:w="10080" w:type="dxa"/>
            <w:shd w:val="clear" w:color="auto" w:fill="FFF2CC"/>
          </w:tcPr>
          <w:p w14:paraId="7089D761" w14:textId="77777777" w:rsidR="006849A9" w:rsidRDefault="00000000">
            <w:pPr>
              <w:spacing w:after="0"/>
              <w:rPr>
                <w:rFonts w:hint="eastAsia"/>
              </w:rPr>
            </w:pPr>
            <w:r>
              <w:rPr>
                <w:b/>
                <w:color w:val="7F6000"/>
              </w:rPr>
              <w:t xml:space="preserve">Important: </w:t>
            </w:r>
            <w:r>
              <w:t>This is the most important cost-control action because the running VM and disk are billable.</w:t>
            </w:r>
          </w:p>
        </w:tc>
      </w:tr>
    </w:tbl>
    <w:p w14:paraId="0F6A02D7" w14:textId="77777777" w:rsidR="006849A9" w:rsidRDefault="00000000">
      <w:pPr>
        <w:pStyle w:val="Heading2"/>
      </w:pPr>
      <w:r>
        <w:t>Step 48: Delete the bucket and all contents</w:t>
      </w:r>
    </w:p>
    <w:p w14:paraId="70FBB577"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1A2340D6" w14:textId="77777777">
        <w:trPr>
          <w:jc w:val="center"/>
        </w:trPr>
        <w:tc>
          <w:tcPr>
            <w:tcW w:w="10080" w:type="dxa"/>
            <w:shd w:val="clear" w:color="auto" w:fill="F3F6F9"/>
          </w:tcPr>
          <w:p w14:paraId="036D7B63" w14:textId="77777777" w:rsidR="006849A9" w:rsidRDefault="00000000">
            <w:pPr>
              <w:spacing w:after="0"/>
              <w:rPr>
                <w:rFonts w:hint="eastAsia"/>
              </w:rPr>
            </w:pPr>
            <w:r>
              <w:rPr>
                <w:rFonts w:ascii="Consolas" w:hAnsi="Consolas"/>
                <w:color w:val="1F1F1F"/>
                <w:sz w:val="17"/>
              </w:rPr>
              <w:t>gcloud storage rm --recursive gs://%BUCKET_NAME%/</w:t>
            </w:r>
            <w:r>
              <w:rPr>
                <w:rFonts w:ascii="Consolas" w:hAnsi="Consolas"/>
                <w:color w:val="1F1F1F"/>
                <w:sz w:val="17"/>
              </w:rPr>
              <w:br/>
            </w:r>
          </w:p>
        </w:tc>
      </w:tr>
    </w:tbl>
    <w:p w14:paraId="557B0A3D" w14:textId="77777777" w:rsidR="006849A9" w:rsidRDefault="00000000">
      <w:pPr>
        <w:rPr>
          <w:rFonts w:hint="eastAsia"/>
        </w:rPr>
      </w:pPr>
      <w:r>
        <w:rPr>
          <w:b/>
        </w:rPr>
        <w:t xml:space="preserve">What it does: </w:t>
      </w:r>
      <w:r>
        <w:t>Deletes all objects under the bucket and then removes the bucket itself.</w:t>
      </w:r>
    </w:p>
    <w:p w14:paraId="6C449E59" w14:textId="77777777" w:rsidR="006849A9" w:rsidRDefault="00000000">
      <w:pPr>
        <w:rPr>
          <w:rFonts w:hint="eastAsia"/>
        </w:rPr>
      </w:pPr>
      <w:r>
        <w:rPr>
          <w:b/>
        </w:rPr>
        <w:t xml:space="preserve">Google Cloud service involved: </w:t>
      </w:r>
      <w:r>
        <w:t>Cloud Storage</w:t>
      </w:r>
    </w:p>
    <w:p w14:paraId="1F7BB485"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27F57724" w14:textId="77777777">
        <w:trPr>
          <w:jc w:val="center"/>
        </w:trPr>
        <w:tc>
          <w:tcPr>
            <w:tcW w:w="10080" w:type="dxa"/>
            <w:shd w:val="clear" w:color="auto" w:fill="F3F6F9"/>
          </w:tcPr>
          <w:p w14:paraId="67C91347" w14:textId="77777777" w:rsidR="006849A9" w:rsidRDefault="00000000">
            <w:pPr>
              <w:spacing w:after="0"/>
              <w:rPr>
                <w:rFonts w:hint="eastAsia"/>
              </w:rPr>
            </w:pPr>
            <w:r>
              <w:rPr>
                <w:rFonts w:ascii="Consolas" w:hAnsi="Consolas"/>
                <w:color w:val="1F1F1F"/>
                <w:sz w:val="17"/>
              </w:rPr>
              <w:t>Bucket</w:t>
            </w:r>
            <w:r>
              <w:rPr>
                <w:rFonts w:ascii="Consolas" w:hAnsi="Consolas"/>
                <w:color w:val="1F1F1F"/>
                <w:sz w:val="17"/>
              </w:rPr>
              <w:br/>
              <w:t xml:space="preserve">   -&gt; recursively delete code, input, output, logs and metadata</w:t>
            </w:r>
            <w:r>
              <w:rPr>
                <w:rFonts w:ascii="Consolas" w:hAnsi="Consolas"/>
                <w:color w:val="1F1F1F"/>
                <w:sz w:val="17"/>
              </w:rPr>
              <w:br/>
              <w:t xml:space="preserve">   -&gt; delete empty bucket</w:t>
            </w:r>
            <w:r>
              <w:rPr>
                <w:rFonts w:ascii="Consolas" w:hAnsi="Consolas"/>
                <w:color w:val="1F1F1F"/>
                <w:sz w:val="17"/>
              </w:rPr>
              <w:br/>
            </w:r>
          </w:p>
        </w:tc>
      </w:tr>
    </w:tbl>
    <w:p w14:paraId="0EE86C95" w14:textId="77777777" w:rsidR="006849A9" w:rsidRDefault="00000000">
      <w:pPr>
        <w:rPr>
          <w:rFonts w:hint="eastAsia"/>
        </w:rPr>
      </w:pPr>
      <w:r>
        <w:rPr>
          <w:b/>
        </w:rPr>
        <w:t xml:space="preserve">Expected result: </w:t>
      </w:r>
      <w:r>
        <w:t>Completed object removal followed by Completed 1/1 for the bucket.</w:t>
      </w:r>
    </w:p>
    <w:tbl>
      <w:tblPr>
        <w:tblW w:w="0" w:type="auto"/>
        <w:jc w:val="center"/>
        <w:tblLook w:val="04A0" w:firstRow="1" w:lastRow="0" w:firstColumn="1" w:lastColumn="0" w:noHBand="0" w:noVBand="1"/>
      </w:tblPr>
      <w:tblGrid>
        <w:gridCol w:w="10080"/>
      </w:tblGrid>
      <w:tr w:rsidR="006849A9" w14:paraId="0CBE24DA" w14:textId="77777777">
        <w:trPr>
          <w:jc w:val="center"/>
        </w:trPr>
        <w:tc>
          <w:tcPr>
            <w:tcW w:w="10080" w:type="dxa"/>
            <w:shd w:val="clear" w:color="auto" w:fill="FFF2CC"/>
          </w:tcPr>
          <w:p w14:paraId="059A5511" w14:textId="77777777" w:rsidR="006849A9" w:rsidRDefault="00000000">
            <w:pPr>
              <w:spacing w:after="0"/>
              <w:rPr>
                <w:rFonts w:hint="eastAsia"/>
              </w:rPr>
            </w:pPr>
            <w:r>
              <w:rPr>
                <w:b/>
                <w:color w:val="7F6000"/>
              </w:rPr>
              <w:t xml:space="preserve">Important: </w:t>
            </w:r>
            <w:r>
              <w:t>This permanently removes the CSV, PySpark program, job logs and generated output from Cloud Storage.</w:t>
            </w:r>
          </w:p>
        </w:tc>
      </w:tr>
    </w:tbl>
    <w:p w14:paraId="75987118" w14:textId="77777777" w:rsidR="006849A9" w:rsidRDefault="00000000">
      <w:pPr>
        <w:pStyle w:val="Heading2"/>
      </w:pPr>
      <w:r>
        <w:t>Step 49: Delete the custom service account</w:t>
      </w:r>
    </w:p>
    <w:p w14:paraId="7437A4DF"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0A4224A7" w14:textId="77777777">
        <w:trPr>
          <w:jc w:val="center"/>
        </w:trPr>
        <w:tc>
          <w:tcPr>
            <w:tcW w:w="10080" w:type="dxa"/>
            <w:shd w:val="clear" w:color="auto" w:fill="F3F6F9"/>
          </w:tcPr>
          <w:p w14:paraId="15BCE24B" w14:textId="77777777" w:rsidR="006849A9" w:rsidRDefault="00000000">
            <w:pPr>
              <w:spacing w:after="0"/>
              <w:rPr>
                <w:rFonts w:hint="eastAsia"/>
              </w:rPr>
            </w:pPr>
            <w:r>
              <w:rPr>
                <w:rFonts w:ascii="Consolas" w:hAnsi="Consolas"/>
                <w:color w:val="1F1F1F"/>
                <w:sz w:val="17"/>
              </w:rPr>
              <w:t>gcloud iam service-accounts delete %SERVICE_ACCOUNT_EMAIL% --quiet</w:t>
            </w:r>
            <w:r>
              <w:rPr>
                <w:rFonts w:ascii="Consolas" w:hAnsi="Consolas"/>
                <w:color w:val="1F1F1F"/>
                <w:sz w:val="17"/>
              </w:rPr>
              <w:br/>
            </w:r>
          </w:p>
        </w:tc>
      </w:tr>
    </w:tbl>
    <w:p w14:paraId="2684C022" w14:textId="77777777" w:rsidR="006849A9" w:rsidRDefault="00000000">
      <w:pPr>
        <w:rPr>
          <w:rFonts w:hint="eastAsia"/>
        </w:rPr>
      </w:pPr>
      <w:r>
        <w:rPr>
          <w:b/>
        </w:rPr>
        <w:t xml:space="preserve">What it does: </w:t>
      </w:r>
      <w:r>
        <w:t>Deletes the Dataproc workload identity created for the lab.</w:t>
      </w:r>
    </w:p>
    <w:p w14:paraId="4DCBAB4C" w14:textId="77777777" w:rsidR="006849A9" w:rsidRDefault="00000000">
      <w:pPr>
        <w:rPr>
          <w:rFonts w:hint="eastAsia"/>
        </w:rPr>
      </w:pPr>
      <w:r>
        <w:rPr>
          <w:b/>
        </w:rPr>
        <w:t xml:space="preserve">Google Cloud service involved: </w:t>
      </w:r>
      <w:r>
        <w:t>Identity and Access Management (IAM)</w:t>
      </w:r>
    </w:p>
    <w:p w14:paraId="19775F60"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79542BE6" w14:textId="77777777">
        <w:trPr>
          <w:jc w:val="center"/>
        </w:trPr>
        <w:tc>
          <w:tcPr>
            <w:tcW w:w="10080" w:type="dxa"/>
            <w:shd w:val="clear" w:color="auto" w:fill="F3F6F9"/>
          </w:tcPr>
          <w:p w14:paraId="13929469" w14:textId="77777777" w:rsidR="006849A9" w:rsidRDefault="00000000">
            <w:pPr>
              <w:spacing w:after="0"/>
              <w:rPr>
                <w:rFonts w:hint="eastAsia"/>
              </w:rPr>
            </w:pPr>
            <w:r>
              <w:rPr>
                <w:rFonts w:ascii="Consolas" w:hAnsi="Consolas"/>
                <w:color w:val="1F1F1F"/>
                <w:sz w:val="17"/>
              </w:rPr>
              <w:t>Service-account email</w:t>
            </w:r>
            <w:r>
              <w:rPr>
                <w:rFonts w:ascii="Consolas" w:hAnsi="Consolas"/>
                <w:color w:val="1F1F1F"/>
                <w:sz w:val="17"/>
              </w:rPr>
              <w:br/>
              <w:t xml:space="preserve">   -&gt; IAM delete request</w:t>
            </w:r>
            <w:r>
              <w:rPr>
                <w:rFonts w:ascii="Consolas" w:hAnsi="Consolas"/>
                <w:color w:val="1F1F1F"/>
                <w:sz w:val="17"/>
              </w:rPr>
              <w:br/>
              <w:t xml:space="preserve">   -&gt; custom principal removed</w:t>
            </w:r>
            <w:r>
              <w:rPr>
                <w:rFonts w:ascii="Consolas" w:hAnsi="Consolas"/>
                <w:color w:val="1F1F1F"/>
                <w:sz w:val="17"/>
              </w:rPr>
              <w:br/>
            </w:r>
          </w:p>
        </w:tc>
      </w:tr>
    </w:tbl>
    <w:p w14:paraId="2D2519C1" w14:textId="77777777" w:rsidR="006849A9" w:rsidRDefault="00000000">
      <w:pPr>
        <w:rPr>
          <w:rFonts w:hint="eastAsia"/>
        </w:rPr>
      </w:pPr>
      <w:r>
        <w:rPr>
          <w:b/>
        </w:rPr>
        <w:t xml:space="preserve">Expected result: </w:t>
      </w:r>
      <w:r>
        <w:t>deleted service account [dataproc-data-sa@...].</w:t>
      </w:r>
    </w:p>
    <w:p w14:paraId="0359DD0E" w14:textId="77777777" w:rsidR="006849A9" w:rsidRDefault="00000000">
      <w:pPr>
        <w:pStyle w:val="Heading2"/>
      </w:pPr>
      <w:r>
        <w:t>Step 50: Delete the custom subnet</w:t>
      </w:r>
    </w:p>
    <w:p w14:paraId="298210B1"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5D71E80B" w14:textId="77777777">
        <w:trPr>
          <w:jc w:val="center"/>
        </w:trPr>
        <w:tc>
          <w:tcPr>
            <w:tcW w:w="10080" w:type="dxa"/>
            <w:shd w:val="clear" w:color="auto" w:fill="F3F6F9"/>
          </w:tcPr>
          <w:p w14:paraId="7DC72F63" w14:textId="77777777" w:rsidR="006849A9" w:rsidRDefault="00000000">
            <w:pPr>
              <w:spacing w:after="0"/>
              <w:rPr>
                <w:rFonts w:hint="eastAsia"/>
              </w:rPr>
            </w:pPr>
            <w:r>
              <w:rPr>
                <w:rFonts w:ascii="Consolas" w:hAnsi="Consolas"/>
                <w:color w:val="1F1F1F"/>
                <w:sz w:val="17"/>
              </w:rPr>
              <w:lastRenderedPageBreak/>
              <w:t>gcloud compute networks subnets delete dataproc-subnet ^</w:t>
            </w:r>
            <w:r>
              <w:rPr>
                <w:rFonts w:ascii="Consolas" w:hAnsi="Consolas"/>
                <w:color w:val="1F1F1F"/>
                <w:sz w:val="17"/>
              </w:rPr>
              <w:br/>
              <w:t xml:space="preserve">  --region=asia-south1</w:t>
            </w:r>
            <w:r>
              <w:rPr>
                <w:rFonts w:ascii="Consolas" w:hAnsi="Consolas"/>
                <w:color w:val="1F1F1F"/>
                <w:sz w:val="17"/>
              </w:rPr>
              <w:br/>
            </w:r>
          </w:p>
        </w:tc>
      </w:tr>
    </w:tbl>
    <w:p w14:paraId="75DFCA3B" w14:textId="77777777" w:rsidR="006849A9" w:rsidRDefault="00000000">
      <w:pPr>
        <w:rPr>
          <w:rFonts w:hint="eastAsia"/>
        </w:rPr>
      </w:pPr>
      <w:r>
        <w:rPr>
          <w:b/>
        </w:rPr>
        <w:t xml:space="preserve">What it does: </w:t>
      </w:r>
      <w:r>
        <w:t>Deletes the regional subnet after the cluster has been removed.</w:t>
      </w:r>
    </w:p>
    <w:p w14:paraId="255E2A47" w14:textId="77777777" w:rsidR="006849A9" w:rsidRDefault="00000000">
      <w:pPr>
        <w:rPr>
          <w:rFonts w:hint="eastAsia"/>
        </w:rPr>
      </w:pPr>
      <w:r>
        <w:rPr>
          <w:b/>
        </w:rPr>
        <w:t xml:space="preserve">Google Cloud service involved: </w:t>
      </w:r>
      <w:r>
        <w:t>Compute Engine VPC</w:t>
      </w:r>
    </w:p>
    <w:p w14:paraId="2888AE8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0BD54E00" w14:textId="77777777">
        <w:trPr>
          <w:jc w:val="center"/>
        </w:trPr>
        <w:tc>
          <w:tcPr>
            <w:tcW w:w="10080" w:type="dxa"/>
            <w:shd w:val="clear" w:color="auto" w:fill="F3F6F9"/>
          </w:tcPr>
          <w:p w14:paraId="1E9D1903" w14:textId="77777777" w:rsidR="006849A9" w:rsidRDefault="00000000">
            <w:pPr>
              <w:spacing w:after="0"/>
              <w:rPr>
                <w:rFonts w:hint="eastAsia"/>
              </w:rPr>
            </w:pPr>
            <w:r>
              <w:rPr>
                <w:rFonts w:ascii="Consolas" w:hAnsi="Consolas"/>
                <w:color w:val="1F1F1F"/>
                <w:sz w:val="17"/>
              </w:rPr>
              <w:t>No cluster or VM remains</w:t>
            </w:r>
            <w:r>
              <w:rPr>
                <w:rFonts w:ascii="Consolas" w:hAnsi="Consolas"/>
                <w:color w:val="1F1F1F"/>
                <w:sz w:val="17"/>
              </w:rPr>
              <w:br/>
              <w:t xml:space="preserve">   -&gt; delete dataproc-subnet</w:t>
            </w:r>
            <w:r>
              <w:rPr>
                <w:rFonts w:ascii="Consolas" w:hAnsi="Consolas"/>
                <w:color w:val="1F1F1F"/>
                <w:sz w:val="17"/>
              </w:rPr>
              <w:br/>
              <w:t xml:space="preserve">   -&gt; release CIDR 10.10.0.0/24</w:t>
            </w:r>
            <w:r>
              <w:rPr>
                <w:rFonts w:ascii="Consolas" w:hAnsi="Consolas"/>
                <w:color w:val="1F1F1F"/>
                <w:sz w:val="17"/>
              </w:rPr>
              <w:br/>
            </w:r>
          </w:p>
        </w:tc>
      </w:tr>
    </w:tbl>
    <w:p w14:paraId="111E1B89" w14:textId="77777777" w:rsidR="006849A9" w:rsidRDefault="00000000">
      <w:pPr>
        <w:rPr>
          <w:rFonts w:hint="eastAsia"/>
        </w:rPr>
      </w:pPr>
      <w:r>
        <w:rPr>
          <w:b/>
        </w:rPr>
        <w:t xml:space="preserve">Expected result: </w:t>
      </w:r>
      <w:r>
        <w:t>Deleted .../subnetworks/dataproc-subnet.</w:t>
      </w:r>
    </w:p>
    <w:p w14:paraId="4B131FD3" w14:textId="77777777" w:rsidR="006849A9" w:rsidRDefault="00000000">
      <w:pPr>
        <w:pStyle w:val="Heading2"/>
      </w:pPr>
      <w:r>
        <w:t>Step 51: Delete the custom VPC</w:t>
      </w:r>
    </w:p>
    <w:p w14:paraId="37B8BF50"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954E13A" w14:textId="77777777">
        <w:trPr>
          <w:jc w:val="center"/>
        </w:trPr>
        <w:tc>
          <w:tcPr>
            <w:tcW w:w="10080" w:type="dxa"/>
            <w:shd w:val="clear" w:color="auto" w:fill="F3F6F9"/>
          </w:tcPr>
          <w:p w14:paraId="45903BDA" w14:textId="77777777" w:rsidR="006849A9" w:rsidRDefault="00000000">
            <w:pPr>
              <w:spacing w:after="0"/>
              <w:rPr>
                <w:rFonts w:hint="eastAsia"/>
              </w:rPr>
            </w:pPr>
            <w:r>
              <w:rPr>
                <w:rFonts w:ascii="Consolas" w:hAnsi="Consolas"/>
                <w:color w:val="1F1F1F"/>
                <w:sz w:val="17"/>
              </w:rPr>
              <w:t>gcloud compute networks delete dataproc-vpc</w:t>
            </w:r>
            <w:r>
              <w:rPr>
                <w:rFonts w:ascii="Consolas" w:hAnsi="Consolas"/>
                <w:color w:val="1F1F1F"/>
                <w:sz w:val="17"/>
              </w:rPr>
              <w:br/>
            </w:r>
          </w:p>
        </w:tc>
      </w:tr>
    </w:tbl>
    <w:p w14:paraId="58514F67" w14:textId="77777777" w:rsidR="006849A9" w:rsidRDefault="00000000">
      <w:pPr>
        <w:rPr>
          <w:rFonts w:hint="eastAsia"/>
        </w:rPr>
      </w:pPr>
      <w:r>
        <w:rPr>
          <w:b/>
        </w:rPr>
        <w:t xml:space="preserve">What it does: </w:t>
      </w:r>
      <w:r>
        <w:t>Deletes the empty custom VPC after its subnet has been removed.</w:t>
      </w:r>
    </w:p>
    <w:p w14:paraId="425FFA62" w14:textId="77777777" w:rsidR="006849A9" w:rsidRDefault="00000000">
      <w:pPr>
        <w:rPr>
          <w:rFonts w:hint="eastAsia"/>
        </w:rPr>
      </w:pPr>
      <w:r>
        <w:rPr>
          <w:b/>
        </w:rPr>
        <w:t xml:space="preserve">Google Cloud service involved: </w:t>
      </w:r>
      <w:r>
        <w:t>Compute Engine VPC</w:t>
      </w:r>
    </w:p>
    <w:p w14:paraId="771564E1"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F12E3D2" w14:textId="77777777">
        <w:trPr>
          <w:jc w:val="center"/>
        </w:trPr>
        <w:tc>
          <w:tcPr>
            <w:tcW w:w="10080" w:type="dxa"/>
            <w:shd w:val="clear" w:color="auto" w:fill="F3F6F9"/>
          </w:tcPr>
          <w:p w14:paraId="0ACBFF6E" w14:textId="77777777" w:rsidR="006849A9" w:rsidRDefault="00000000">
            <w:pPr>
              <w:spacing w:after="0"/>
              <w:rPr>
                <w:rFonts w:hint="eastAsia"/>
              </w:rPr>
            </w:pPr>
            <w:r>
              <w:rPr>
                <w:rFonts w:ascii="Consolas" w:hAnsi="Consolas"/>
                <w:color w:val="1F1F1F"/>
                <w:sz w:val="17"/>
              </w:rPr>
              <w:t>dataproc-vpc</w:t>
            </w:r>
            <w:r>
              <w:rPr>
                <w:rFonts w:ascii="Consolas" w:hAnsi="Consolas"/>
                <w:color w:val="1F1F1F"/>
                <w:sz w:val="17"/>
              </w:rPr>
              <w:br/>
              <w:t xml:space="preserve">   -&gt; verify no dependent subnet/resource remains</w:t>
            </w:r>
            <w:r>
              <w:rPr>
                <w:rFonts w:ascii="Consolas" w:hAnsi="Consolas"/>
                <w:color w:val="1F1F1F"/>
                <w:sz w:val="17"/>
              </w:rPr>
              <w:br/>
              <w:t xml:space="preserve">   -&gt; delete global VPC network</w:t>
            </w:r>
            <w:r>
              <w:rPr>
                <w:rFonts w:ascii="Consolas" w:hAnsi="Consolas"/>
                <w:color w:val="1F1F1F"/>
                <w:sz w:val="17"/>
              </w:rPr>
              <w:br/>
            </w:r>
          </w:p>
        </w:tc>
      </w:tr>
    </w:tbl>
    <w:p w14:paraId="22BAC65C" w14:textId="77777777" w:rsidR="006849A9" w:rsidRDefault="00000000">
      <w:pPr>
        <w:rPr>
          <w:rFonts w:hint="eastAsia"/>
        </w:rPr>
      </w:pPr>
      <w:r>
        <w:rPr>
          <w:b/>
        </w:rPr>
        <w:t xml:space="preserve">Expected result: </w:t>
      </w:r>
      <w:r>
        <w:t>Deleted .../global/networks/dataproc-vpc.</w:t>
      </w:r>
    </w:p>
    <w:p w14:paraId="72586D71" w14:textId="77777777" w:rsidR="006849A9" w:rsidRDefault="00000000">
      <w:pPr>
        <w:pStyle w:val="Heading1"/>
      </w:pPr>
      <w:r>
        <w:t>Phase 12 - Verify Complete Cleanup</w:t>
      </w:r>
    </w:p>
    <w:p w14:paraId="456B86D4" w14:textId="77777777" w:rsidR="006849A9" w:rsidRDefault="00000000">
      <w:pPr>
        <w:pStyle w:val="Heading2"/>
      </w:pPr>
      <w:r>
        <w:t>Step 52: Verify that disposable resources are gone</w:t>
      </w:r>
    </w:p>
    <w:p w14:paraId="492059BE" w14:textId="77777777" w:rsidR="006849A9" w:rsidRDefault="00000000">
      <w:pPr>
        <w:rPr>
          <w:rFonts w:hint="eastAsia"/>
        </w:rPr>
      </w:pPr>
      <w:r>
        <w:rPr>
          <w:b/>
          <w:color w:val="C65911"/>
        </w:rPr>
        <w:t>Command</w:t>
      </w:r>
    </w:p>
    <w:tbl>
      <w:tblPr>
        <w:tblW w:w="0" w:type="auto"/>
        <w:jc w:val="center"/>
        <w:tblLook w:val="04A0" w:firstRow="1" w:lastRow="0" w:firstColumn="1" w:lastColumn="0" w:noHBand="0" w:noVBand="1"/>
      </w:tblPr>
      <w:tblGrid>
        <w:gridCol w:w="10080"/>
      </w:tblGrid>
      <w:tr w:rsidR="006849A9" w14:paraId="4EA2B904" w14:textId="77777777">
        <w:trPr>
          <w:jc w:val="center"/>
        </w:trPr>
        <w:tc>
          <w:tcPr>
            <w:tcW w:w="10080" w:type="dxa"/>
            <w:shd w:val="clear" w:color="auto" w:fill="F3F6F9"/>
          </w:tcPr>
          <w:p w14:paraId="791FA8FC" w14:textId="77777777" w:rsidR="006849A9" w:rsidRDefault="00000000">
            <w:pPr>
              <w:spacing w:after="0"/>
              <w:rPr>
                <w:rFonts w:hint="eastAsia"/>
              </w:rPr>
            </w:pPr>
            <w:r>
              <w:rPr>
                <w:rFonts w:ascii="Consolas" w:hAnsi="Consolas"/>
                <w:color w:val="1F1F1F"/>
                <w:sz w:val="17"/>
              </w:rPr>
              <w:t>gcloud dataproc clusters list --region=asia-south1</w:t>
            </w:r>
            <w:r>
              <w:rPr>
                <w:rFonts w:ascii="Consolas" w:hAnsi="Consolas"/>
                <w:color w:val="1F1F1F"/>
                <w:sz w:val="17"/>
              </w:rPr>
              <w:br/>
              <w:t>gcloud iam service-accounts list</w:t>
            </w:r>
            <w:r>
              <w:rPr>
                <w:rFonts w:ascii="Consolas" w:hAnsi="Consolas"/>
                <w:color w:val="1F1F1F"/>
                <w:sz w:val="17"/>
              </w:rPr>
              <w:br/>
              <w:t>gcloud storage buckets list</w:t>
            </w:r>
            <w:r>
              <w:rPr>
                <w:rFonts w:ascii="Consolas" w:hAnsi="Consolas"/>
                <w:color w:val="1F1F1F"/>
                <w:sz w:val="17"/>
              </w:rPr>
              <w:br/>
              <w:t>gcloud compute networks list</w:t>
            </w:r>
            <w:r>
              <w:rPr>
                <w:rFonts w:ascii="Consolas" w:hAnsi="Consolas"/>
                <w:color w:val="1F1F1F"/>
                <w:sz w:val="17"/>
              </w:rPr>
              <w:br/>
              <w:t>gcloud compute networks subnets list</w:t>
            </w:r>
            <w:r>
              <w:rPr>
                <w:rFonts w:ascii="Consolas" w:hAnsi="Consolas"/>
                <w:color w:val="1F1F1F"/>
                <w:sz w:val="17"/>
              </w:rPr>
              <w:br/>
            </w:r>
          </w:p>
        </w:tc>
      </w:tr>
    </w:tbl>
    <w:p w14:paraId="53A0B6D4" w14:textId="77777777" w:rsidR="006849A9" w:rsidRDefault="00000000">
      <w:pPr>
        <w:rPr>
          <w:rFonts w:hint="eastAsia"/>
        </w:rPr>
      </w:pPr>
      <w:r>
        <w:rPr>
          <w:b/>
        </w:rPr>
        <w:t xml:space="preserve">What it does: </w:t>
      </w:r>
      <w:r>
        <w:t>Lists each resource category after cleanup to confirm that no lab cluster, bucket, custom service account, VPC or subnet remains.</w:t>
      </w:r>
    </w:p>
    <w:p w14:paraId="5792BDD4" w14:textId="77777777" w:rsidR="006849A9" w:rsidRDefault="00000000">
      <w:pPr>
        <w:rPr>
          <w:rFonts w:hint="eastAsia"/>
        </w:rPr>
      </w:pPr>
      <w:r>
        <w:rPr>
          <w:b/>
        </w:rPr>
        <w:t xml:space="preserve">Google Cloud service involved: </w:t>
      </w:r>
      <w:r>
        <w:t>Dataproc, IAM, Cloud Storage and Compute Engine VPC</w:t>
      </w:r>
    </w:p>
    <w:p w14:paraId="33894D8D" w14:textId="77777777" w:rsidR="006849A9" w:rsidRDefault="00000000">
      <w:pPr>
        <w:rPr>
          <w:rFonts w:hint="eastAsia"/>
        </w:rPr>
      </w:pPr>
      <w:r>
        <w:rPr>
          <w:b/>
          <w:color w:val="1F4E78"/>
        </w:rPr>
        <w:t>Execution flow</w:t>
      </w:r>
    </w:p>
    <w:tbl>
      <w:tblPr>
        <w:tblW w:w="0" w:type="auto"/>
        <w:jc w:val="center"/>
        <w:tblLook w:val="04A0" w:firstRow="1" w:lastRow="0" w:firstColumn="1" w:lastColumn="0" w:noHBand="0" w:noVBand="1"/>
      </w:tblPr>
      <w:tblGrid>
        <w:gridCol w:w="10080"/>
      </w:tblGrid>
      <w:tr w:rsidR="006849A9" w14:paraId="46F71683" w14:textId="77777777">
        <w:trPr>
          <w:jc w:val="center"/>
        </w:trPr>
        <w:tc>
          <w:tcPr>
            <w:tcW w:w="10080" w:type="dxa"/>
            <w:shd w:val="clear" w:color="auto" w:fill="F3F6F9"/>
          </w:tcPr>
          <w:p w14:paraId="3570E467" w14:textId="77777777" w:rsidR="006849A9" w:rsidRDefault="00000000">
            <w:pPr>
              <w:spacing w:after="0"/>
              <w:rPr>
                <w:rFonts w:hint="eastAsia"/>
              </w:rPr>
            </w:pPr>
            <w:r>
              <w:rPr>
                <w:rFonts w:ascii="Consolas" w:hAnsi="Consolas"/>
                <w:color w:val="1F1F1F"/>
                <w:sz w:val="17"/>
              </w:rPr>
              <w:t>Run read-only list commands</w:t>
            </w:r>
            <w:r>
              <w:rPr>
                <w:rFonts w:ascii="Consolas" w:hAnsi="Consolas"/>
                <w:color w:val="1F1F1F"/>
                <w:sz w:val="17"/>
              </w:rPr>
              <w:br/>
              <w:t xml:space="preserve">   -&gt; Dataproc should list 0 clusters</w:t>
            </w:r>
            <w:r>
              <w:rPr>
                <w:rFonts w:ascii="Consolas" w:hAnsi="Consolas"/>
                <w:color w:val="1F1F1F"/>
                <w:sz w:val="17"/>
              </w:rPr>
              <w:br/>
              <w:t xml:space="preserve">   -&gt; Storage should list 0 lab buckets</w:t>
            </w:r>
            <w:r>
              <w:rPr>
                <w:rFonts w:ascii="Consolas" w:hAnsi="Consolas"/>
                <w:color w:val="1F1F1F"/>
                <w:sz w:val="17"/>
              </w:rPr>
              <w:br/>
            </w:r>
            <w:r>
              <w:rPr>
                <w:rFonts w:ascii="Consolas" w:hAnsi="Consolas"/>
                <w:color w:val="1F1F1F"/>
                <w:sz w:val="17"/>
              </w:rPr>
              <w:lastRenderedPageBreak/>
              <w:t xml:space="preserve">   -&gt; IAM should not show dataproc-data-sa</w:t>
            </w:r>
            <w:r>
              <w:rPr>
                <w:rFonts w:ascii="Consolas" w:hAnsi="Consolas"/>
                <w:color w:val="1F1F1F"/>
                <w:sz w:val="17"/>
              </w:rPr>
              <w:br/>
              <w:t xml:space="preserve">   -&gt; VPC should not show dataproc-vpc</w:t>
            </w:r>
            <w:r>
              <w:rPr>
                <w:rFonts w:ascii="Consolas" w:hAnsi="Consolas"/>
                <w:color w:val="1F1F1F"/>
                <w:sz w:val="17"/>
              </w:rPr>
              <w:br/>
              <w:t xml:space="preserve">   -&gt; subnet list should not show dataproc-subnet</w:t>
            </w:r>
            <w:r>
              <w:rPr>
                <w:rFonts w:ascii="Consolas" w:hAnsi="Consolas"/>
                <w:color w:val="1F1F1F"/>
                <w:sz w:val="17"/>
              </w:rPr>
              <w:br/>
            </w:r>
          </w:p>
        </w:tc>
      </w:tr>
    </w:tbl>
    <w:p w14:paraId="10278A4A" w14:textId="77777777" w:rsidR="006849A9" w:rsidRDefault="00000000">
      <w:pPr>
        <w:rPr>
          <w:rFonts w:hint="eastAsia"/>
        </w:rPr>
      </w:pPr>
      <w:r>
        <w:rPr>
          <w:b/>
        </w:rPr>
        <w:lastRenderedPageBreak/>
        <w:t xml:space="preserve">Expected result: </w:t>
      </w:r>
      <w:r>
        <w:t>Only pre-existing/default resources remain.</w:t>
      </w:r>
    </w:p>
    <w:p w14:paraId="57F10589" w14:textId="77777777" w:rsidR="006849A9" w:rsidRDefault="00000000">
      <w:pPr>
        <w:pStyle w:val="Heading1"/>
      </w:pPr>
      <w:r>
        <w:t>5. Resource Creation Map</w:t>
      </w:r>
    </w:p>
    <w:tbl>
      <w:tblPr>
        <w:tblStyle w:val="TableGrid"/>
        <w:tblW w:w="0" w:type="auto"/>
        <w:jc w:val="center"/>
        <w:tblLook w:val="04A0" w:firstRow="1" w:lastRow="0" w:firstColumn="1" w:lastColumn="0" w:noHBand="0" w:noVBand="1"/>
      </w:tblPr>
      <w:tblGrid>
        <w:gridCol w:w="2520"/>
        <w:gridCol w:w="2520"/>
        <w:gridCol w:w="2520"/>
        <w:gridCol w:w="2520"/>
      </w:tblGrid>
      <w:tr w:rsidR="006849A9" w14:paraId="3DBA26BE" w14:textId="77777777">
        <w:trPr>
          <w:jc w:val="center"/>
        </w:trPr>
        <w:tc>
          <w:tcPr>
            <w:tcW w:w="2520" w:type="dxa"/>
            <w:shd w:val="clear" w:color="auto" w:fill="1F4E78"/>
            <w:vAlign w:val="center"/>
          </w:tcPr>
          <w:p w14:paraId="546E2BA4" w14:textId="77777777" w:rsidR="006849A9" w:rsidRDefault="00000000">
            <w:pPr>
              <w:rPr>
                <w:rFonts w:hint="eastAsia"/>
              </w:rPr>
            </w:pPr>
            <w:r>
              <w:rPr>
                <w:b/>
                <w:color w:val="FFFFFF"/>
                <w:sz w:val="19"/>
              </w:rPr>
              <w:t>Command Group</w:t>
            </w:r>
          </w:p>
        </w:tc>
        <w:tc>
          <w:tcPr>
            <w:tcW w:w="2520" w:type="dxa"/>
            <w:shd w:val="clear" w:color="auto" w:fill="1F4E78"/>
            <w:vAlign w:val="center"/>
          </w:tcPr>
          <w:p w14:paraId="218D0860" w14:textId="77777777" w:rsidR="006849A9" w:rsidRDefault="00000000">
            <w:pPr>
              <w:rPr>
                <w:rFonts w:hint="eastAsia"/>
              </w:rPr>
            </w:pPr>
            <w:r>
              <w:rPr>
                <w:b/>
                <w:color w:val="FFFFFF"/>
                <w:sz w:val="19"/>
              </w:rPr>
              <w:t>Resource Created</w:t>
            </w:r>
          </w:p>
        </w:tc>
        <w:tc>
          <w:tcPr>
            <w:tcW w:w="2520" w:type="dxa"/>
            <w:shd w:val="clear" w:color="auto" w:fill="1F4E78"/>
            <w:vAlign w:val="center"/>
          </w:tcPr>
          <w:p w14:paraId="3A86FD87" w14:textId="77777777" w:rsidR="006849A9" w:rsidRDefault="00000000">
            <w:pPr>
              <w:rPr>
                <w:rFonts w:hint="eastAsia"/>
              </w:rPr>
            </w:pPr>
            <w:r>
              <w:rPr>
                <w:b/>
                <w:color w:val="FFFFFF"/>
                <w:sz w:val="19"/>
              </w:rPr>
              <w:t>Scope</w:t>
            </w:r>
          </w:p>
        </w:tc>
        <w:tc>
          <w:tcPr>
            <w:tcW w:w="2520" w:type="dxa"/>
            <w:shd w:val="clear" w:color="auto" w:fill="1F4E78"/>
            <w:vAlign w:val="center"/>
          </w:tcPr>
          <w:p w14:paraId="67B8F5CA" w14:textId="77777777" w:rsidR="006849A9" w:rsidRDefault="00000000">
            <w:pPr>
              <w:rPr>
                <w:rFonts w:hint="eastAsia"/>
              </w:rPr>
            </w:pPr>
            <w:r>
              <w:rPr>
                <w:b/>
                <w:color w:val="FFFFFF"/>
                <w:sz w:val="19"/>
              </w:rPr>
              <w:t>Primary Cost</w:t>
            </w:r>
          </w:p>
        </w:tc>
      </w:tr>
      <w:tr w:rsidR="006849A9" w14:paraId="2CD462A3" w14:textId="77777777">
        <w:trPr>
          <w:jc w:val="center"/>
        </w:trPr>
        <w:tc>
          <w:tcPr>
            <w:tcW w:w="2520" w:type="dxa"/>
            <w:vAlign w:val="center"/>
          </w:tcPr>
          <w:p w14:paraId="296D1121" w14:textId="77777777" w:rsidR="006849A9" w:rsidRDefault="00000000">
            <w:pPr>
              <w:rPr>
                <w:rFonts w:hint="eastAsia"/>
              </w:rPr>
            </w:pPr>
            <w:r>
              <w:rPr>
                <w:sz w:val="17"/>
              </w:rPr>
              <w:t>gcloud iam service-accounts create</w:t>
            </w:r>
          </w:p>
        </w:tc>
        <w:tc>
          <w:tcPr>
            <w:tcW w:w="2520" w:type="dxa"/>
            <w:vAlign w:val="center"/>
          </w:tcPr>
          <w:p w14:paraId="5836EB1D" w14:textId="77777777" w:rsidR="006849A9" w:rsidRDefault="00000000">
            <w:pPr>
              <w:rPr>
                <w:rFonts w:hint="eastAsia"/>
              </w:rPr>
            </w:pPr>
            <w:r>
              <w:rPr>
                <w:sz w:val="17"/>
              </w:rPr>
              <w:t>Custom service account</w:t>
            </w:r>
          </w:p>
        </w:tc>
        <w:tc>
          <w:tcPr>
            <w:tcW w:w="2520" w:type="dxa"/>
            <w:vAlign w:val="center"/>
          </w:tcPr>
          <w:p w14:paraId="4DE6A65B" w14:textId="77777777" w:rsidR="006849A9" w:rsidRDefault="00000000">
            <w:pPr>
              <w:rPr>
                <w:rFonts w:hint="eastAsia"/>
              </w:rPr>
            </w:pPr>
            <w:r>
              <w:rPr>
                <w:sz w:val="17"/>
              </w:rPr>
              <w:t>Project IAM</w:t>
            </w:r>
          </w:p>
        </w:tc>
        <w:tc>
          <w:tcPr>
            <w:tcW w:w="2520" w:type="dxa"/>
            <w:vAlign w:val="center"/>
          </w:tcPr>
          <w:p w14:paraId="2488BD56" w14:textId="77777777" w:rsidR="006849A9" w:rsidRDefault="00000000">
            <w:pPr>
              <w:rPr>
                <w:rFonts w:hint="eastAsia"/>
              </w:rPr>
            </w:pPr>
            <w:r>
              <w:rPr>
                <w:sz w:val="17"/>
              </w:rPr>
              <w:t>No direct charge</w:t>
            </w:r>
          </w:p>
        </w:tc>
      </w:tr>
      <w:tr w:rsidR="006849A9" w14:paraId="7C2246A3" w14:textId="77777777">
        <w:trPr>
          <w:jc w:val="center"/>
        </w:trPr>
        <w:tc>
          <w:tcPr>
            <w:tcW w:w="2520" w:type="dxa"/>
            <w:vAlign w:val="center"/>
          </w:tcPr>
          <w:p w14:paraId="6AD8CB3F" w14:textId="77777777" w:rsidR="006849A9" w:rsidRDefault="00000000">
            <w:pPr>
              <w:rPr>
                <w:rFonts w:hint="eastAsia"/>
              </w:rPr>
            </w:pPr>
            <w:r>
              <w:rPr>
                <w:sz w:val="17"/>
              </w:rPr>
              <w:t>gcloud storage buckets create</w:t>
            </w:r>
          </w:p>
        </w:tc>
        <w:tc>
          <w:tcPr>
            <w:tcW w:w="2520" w:type="dxa"/>
            <w:vAlign w:val="center"/>
          </w:tcPr>
          <w:p w14:paraId="19FA2D65" w14:textId="77777777" w:rsidR="006849A9" w:rsidRDefault="00000000">
            <w:pPr>
              <w:rPr>
                <w:rFonts w:hint="eastAsia"/>
              </w:rPr>
            </w:pPr>
            <w:r>
              <w:rPr>
                <w:sz w:val="17"/>
              </w:rPr>
              <w:t>Cloud Storage bucket</w:t>
            </w:r>
          </w:p>
        </w:tc>
        <w:tc>
          <w:tcPr>
            <w:tcW w:w="2520" w:type="dxa"/>
            <w:vAlign w:val="center"/>
          </w:tcPr>
          <w:p w14:paraId="2DAC38C2" w14:textId="77777777" w:rsidR="006849A9" w:rsidRDefault="00000000">
            <w:pPr>
              <w:rPr>
                <w:rFonts w:hint="eastAsia"/>
              </w:rPr>
            </w:pPr>
            <w:r>
              <w:rPr>
                <w:sz w:val="17"/>
              </w:rPr>
              <w:t>Regional</w:t>
            </w:r>
          </w:p>
        </w:tc>
        <w:tc>
          <w:tcPr>
            <w:tcW w:w="2520" w:type="dxa"/>
            <w:vAlign w:val="center"/>
          </w:tcPr>
          <w:p w14:paraId="430A45BD" w14:textId="77777777" w:rsidR="006849A9" w:rsidRDefault="00000000">
            <w:pPr>
              <w:rPr>
                <w:rFonts w:hint="eastAsia"/>
              </w:rPr>
            </w:pPr>
            <w:r>
              <w:rPr>
                <w:sz w:val="17"/>
              </w:rPr>
              <w:t>Storage and operations</w:t>
            </w:r>
          </w:p>
        </w:tc>
      </w:tr>
      <w:tr w:rsidR="006849A9" w14:paraId="3BF4C717" w14:textId="77777777">
        <w:trPr>
          <w:jc w:val="center"/>
        </w:trPr>
        <w:tc>
          <w:tcPr>
            <w:tcW w:w="2520" w:type="dxa"/>
            <w:vAlign w:val="center"/>
          </w:tcPr>
          <w:p w14:paraId="49FCD965" w14:textId="77777777" w:rsidR="006849A9" w:rsidRDefault="00000000">
            <w:pPr>
              <w:rPr>
                <w:rFonts w:hint="eastAsia"/>
              </w:rPr>
            </w:pPr>
            <w:r>
              <w:rPr>
                <w:sz w:val="17"/>
              </w:rPr>
              <w:t>gcloud compute networks create</w:t>
            </w:r>
          </w:p>
        </w:tc>
        <w:tc>
          <w:tcPr>
            <w:tcW w:w="2520" w:type="dxa"/>
            <w:vAlign w:val="center"/>
          </w:tcPr>
          <w:p w14:paraId="042CCD0A" w14:textId="77777777" w:rsidR="006849A9" w:rsidRDefault="00000000">
            <w:pPr>
              <w:rPr>
                <w:rFonts w:hint="eastAsia"/>
              </w:rPr>
            </w:pPr>
            <w:r>
              <w:rPr>
                <w:sz w:val="17"/>
              </w:rPr>
              <w:t>Custom VPC</w:t>
            </w:r>
          </w:p>
        </w:tc>
        <w:tc>
          <w:tcPr>
            <w:tcW w:w="2520" w:type="dxa"/>
            <w:vAlign w:val="center"/>
          </w:tcPr>
          <w:p w14:paraId="45C2A7D6" w14:textId="77777777" w:rsidR="006849A9" w:rsidRDefault="00000000">
            <w:pPr>
              <w:rPr>
                <w:rFonts w:hint="eastAsia"/>
              </w:rPr>
            </w:pPr>
            <w:r>
              <w:rPr>
                <w:sz w:val="17"/>
              </w:rPr>
              <w:t>Global</w:t>
            </w:r>
          </w:p>
        </w:tc>
        <w:tc>
          <w:tcPr>
            <w:tcW w:w="2520" w:type="dxa"/>
            <w:vAlign w:val="center"/>
          </w:tcPr>
          <w:p w14:paraId="57ADA737" w14:textId="77777777" w:rsidR="006849A9" w:rsidRDefault="00000000">
            <w:pPr>
              <w:rPr>
                <w:rFonts w:hint="eastAsia"/>
              </w:rPr>
            </w:pPr>
            <w:r>
              <w:rPr>
                <w:sz w:val="17"/>
              </w:rPr>
              <w:t>VPC itself generally no direct charge</w:t>
            </w:r>
          </w:p>
        </w:tc>
      </w:tr>
      <w:tr w:rsidR="006849A9" w14:paraId="79876F15" w14:textId="77777777">
        <w:trPr>
          <w:jc w:val="center"/>
        </w:trPr>
        <w:tc>
          <w:tcPr>
            <w:tcW w:w="2520" w:type="dxa"/>
            <w:vAlign w:val="center"/>
          </w:tcPr>
          <w:p w14:paraId="38869C97" w14:textId="77777777" w:rsidR="006849A9" w:rsidRDefault="00000000">
            <w:pPr>
              <w:rPr>
                <w:rFonts w:hint="eastAsia"/>
              </w:rPr>
            </w:pPr>
            <w:r>
              <w:rPr>
                <w:sz w:val="17"/>
              </w:rPr>
              <w:t>gcloud compute networks subnets create</w:t>
            </w:r>
          </w:p>
        </w:tc>
        <w:tc>
          <w:tcPr>
            <w:tcW w:w="2520" w:type="dxa"/>
            <w:vAlign w:val="center"/>
          </w:tcPr>
          <w:p w14:paraId="1F322187" w14:textId="77777777" w:rsidR="006849A9" w:rsidRDefault="00000000">
            <w:pPr>
              <w:rPr>
                <w:rFonts w:hint="eastAsia"/>
              </w:rPr>
            </w:pPr>
            <w:r>
              <w:rPr>
                <w:sz w:val="17"/>
              </w:rPr>
              <w:t>Subnet</w:t>
            </w:r>
          </w:p>
        </w:tc>
        <w:tc>
          <w:tcPr>
            <w:tcW w:w="2520" w:type="dxa"/>
            <w:vAlign w:val="center"/>
          </w:tcPr>
          <w:p w14:paraId="613CF542" w14:textId="77777777" w:rsidR="006849A9" w:rsidRDefault="00000000">
            <w:pPr>
              <w:rPr>
                <w:rFonts w:hint="eastAsia"/>
              </w:rPr>
            </w:pPr>
            <w:r>
              <w:rPr>
                <w:sz w:val="17"/>
              </w:rPr>
              <w:t>Regional</w:t>
            </w:r>
          </w:p>
        </w:tc>
        <w:tc>
          <w:tcPr>
            <w:tcW w:w="2520" w:type="dxa"/>
            <w:vAlign w:val="center"/>
          </w:tcPr>
          <w:p w14:paraId="7A99CE2C" w14:textId="77777777" w:rsidR="006849A9" w:rsidRDefault="00000000">
            <w:pPr>
              <w:rPr>
                <w:rFonts w:hint="eastAsia"/>
              </w:rPr>
            </w:pPr>
            <w:r>
              <w:rPr>
                <w:sz w:val="17"/>
              </w:rPr>
              <w:t>Subnet itself generally no direct charge</w:t>
            </w:r>
          </w:p>
        </w:tc>
      </w:tr>
      <w:tr w:rsidR="006849A9" w14:paraId="580081E4" w14:textId="77777777">
        <w:trPr>
          <w:jc w:val="center"/>
        </w:trPr>
        <w:tc>
          <w:tcPr>
            <w:tcW w:w="2520" w:type="dxa"/>
            <w:vAlign w:val="center"/>
          </w:tcPr>
          <w:p w14:paraId="5BBD77A2" w14:textId="77777777" w:rsidR="006849A9" w:rsidRDefault="00000000">
            <w:pPr>
              <w:rPr>
                <w:rFonts w:hint="eastAsia"/>
              </w:rPr>
            </w:pPr>
            <w:r>
              <w:rPr>
                <w:sz w:val="17"/>
              </w:rPr>
              <w:t>gcloud dataproc clusters create</w:t>
            </w:r>
          </w:p>
        </w:tc>
        <w:tc>
          <w:tcPr>
            <w:tcW w:w="2520" w:type="dxa"/>
            <w:vAlign w:val="center"/>
          </w:tcPr>
          <w:p w14:paraId="0EA35733" w14:textId="77777777" w:rsidR="006849A9" w:rsidRDefault="00000000">
            <w:pPr>
              <w:rPr>
                <w:rFonts w:hint="eastAsia"/>
              </w:rPr>
            </w:pPr>
            <w:r>
              <w:rPr>
                <w:sz w:val="17"/>
              </w:rPr>
              <w:t>Dataproc cluster + Compute VM/disk</w:t>
            </w:r>
          </w:p>
        </w:tc>
        <w:tc>
          <w:tcPr>
            <w:tcW w:w="2520" w:type="dxa"/>
            <w:vAlign w:val="center"/>
          </w:tcPr>
          <w:p w14:paraId="2B54EEBC" w14:textId="77777777" w:rsidR="006849A9" w:rsidRDefault="00000000">
            <w:pPr>
              <w:rPr>
                <w:rFonts w:hint="eastAsia"/>
              </w:rPr>
            </w:pPr>
            <w:r>
              <w:rPr>
                <w:sz w:val="17"/>
              </w:rPr>
              <w:t>Regional/zonal</w:t>
            </w:r>
          </w:p>
        </w:tc>
        <w:tc>
          <w:tcPr>
            <w:tcW w:w="2520" w:type="dxa"/>
            <w:vAlign w:val="center"/>
          </w:tcPr>
          <w:p w14:paraId="74576667" w14:textId="77777777" w:rsidR="006849A9" w:rsidRDefault="00000000">
            <w:pPr>
              <w:rPr>
                <w:rFonts w:hint="eastAsia"/>
              </w:rPr>
            </w:pPr>
            <w:r>
              <w:rPr>
                <w:sz w:val="17"/>
              </w:rPr>
              <w:t>Compute, disk and Dataproc service</w:t>
            </w:r>
          </w:p>
        </w:tc>
      </w:tr>
      <w:tr w:rsidR="006849A9" w14:paraId="11E7EAE0" w14:textId="77777777">
        <w:trPr>
          <w:jc w:val="center"/>
        </w:trPr>
        <w:tc>
          <w:tcPr>
            <w:tcW w:w="2520" w:type="dxa"/>
            <w:vAlign w:val="center"/>
          </w:tcPr>
          <w:p w14:paraId="2683E710" w14:textId="77777777" w:rsidR="006849A9" w:rsidRDefault="00000000">
            <w:pPr>
              <w:rPr>
                <w:rFonts w:hint="eastAsia"/>
              </w:rPr>
            </w:pPr>
            <w:r>
              <w:rPr>
                <w:sz w:val="17"/>
              </w:rPr>
              <w:t>gcloud dataproc jobs submit pyspark</w:t>
            </w:r>
          </w:p>
        </w:tc>
        <w:tc>
          <w:tcPr>
            <w:tcW w:w="2520" w:type="dxa"/>
            <w:vAlign w:val="center"/>
          </w:tcPr>
          <w:p w14:paraId="2D44257C" w14:textId="77777777" w:rsidR="006849A9" w:rsidRDefault="00000000">
            <w:pPr>
              <w:rPr>
                <w:rFonts w:hint="eastAsia"/>
              </w:rPr>
            </w:pPr>
            <w:r>
              <w:rPr>
                <w:sz w:val="17"/>
              </w:rPr>
              <w:t>Dataproc job record and Spark application</w:t>
            </w:r>
          </w:p>
        </w:tc>
        <w:tc>
          <w:tcPr>
            <w:tcW w:w="2520" w:type="dxa"/>
            <w:vAlign w:val="center"/>
          </w:tcPr>
          <w:p w14:paraId="2A5EC344" w14:textId="77777777" w:rsidR="006849A9" w:rsidRDefault="00000000">
            <w:pPr>
              <w:rPr>
                <w:rFonts w:hint="eastAsia"/>
              </w:rPr>
            </w:pPr>
            <w:r>
              <w:rPr>
                <w:sz w:val="17"/>
              </w:rPr>
              <w:t>Regional</w:t>
            </w:r>
          </w:p>
        </w:tc>
        <w:tc>
          <w:tcPr>
            <w:tcW w:w="2520" w:type="dxa"/>
            <w:vAlign w:val="center"/>
          </w:tcPr>
          <w:p w14:paraId="1075CA8B" w14:textId="77777777" w:rsidR="006849A9" w:rsidRDefault="00000000">
            <w:pPr>
              <w:rPr>
                <w:rFonts w:hint="eastAsia"/>
              </w:rPr>
            </w:pPr>
            <w:r>
              <w:rPr>
                <w:sz w:val="17"/>
              </w:rPr>
              <w:t>Consumes running cluster resources</w:t>
            </w:r>
          </w:p>
        </w:tc>
      </w:tr>
    </w:tbl>
    <w:p w14:paraId="092A4595" w14:textId="77777777" w:rsidR="006849A9" w:rsidRDefault="00000000">
      <w:pPr>
        <w:pStyle w:val="Heading1"/>
      </w:pPr>
      <w:r>
        <w:t>6. Identity and Permission Flow</w:t>
      </w:r>
    </w:p>
    <w:tbl>
      <w:tblPr>
        <w:tblW w:w="0" w:type="auto"/>
        <w:jc w:val="center"/>
        <w:tblLook w:val="04A0" w:firstRow="1" w:lastRow="0" w:firstColumn="1" w:lastColumn="0" w:noHBand="0" w:noVBand="1"/>
      </w:tblPr>
      <w:tblGrid>
        <w:gridCol w:w="10080"/>
      </w:tblGrid>
      <w:tr w:rsidR="006849A9" w14:paraId="0A4E17E6" w14:textId="77777777">
        <w:trPr>
          <w:jc w:val="center"/>
        </w:trPr>
        <w:tc>
          <w:tcPr>
            <w:tcW w:w="10080" w:type="dxa"/>
            <w:shd w:val="clear" w:color="auto" w:fill="F3F6F9"/>
          </w:tcPr>
          <w:p w14:paraId="35BC0D11" w14:textId="77777777" w:rsidR="006849A9" w:rsidRDefault="00000000">
            <w:pPr>
              <w:spacing w:after="0"/>
              <w:rPr>
                <w:rFonts w:hint="eastAsia"/>
              </w:rPr>
            </w:pPr>
            <w:r>
              <w:rPr>
                <w:rFonts w:ascii="Consolas" w:hAnsi="Consolas"/>
                <w:color w:val="1F1F1F"/>
                <w:sz w:val="17"/>
              </w:rPr>
              <w:t>Human user: geethasamynathan2011@gmail.com</w:t>
            </w:r>
            <w:r>
              <w:rPr>
                <w:rFonts w:ascii="Consolas" w:hAnsi="Consolas"/>
                <w:color w:val="1F1F1F"/>
                <w:sz w:val="17"/>
              </w:rPr>
              <w:br/>
              <w:t xml:space="preserve">        |</w:t>
            </w:r>
            <w:r>
              <w:rPr>
                <w:rFonts w:ascii="Consolas" w:hAnsi="Consolas"/>
                <w:color w:val="1F1F1F"/>
                <w:sz w:val="17"/>
              </w:rPr>
              <w:br/>
              <w:t xml:space="preserve">        +--&gt; roles/dataproc.editor</w:t>
            </w:r>
            <w:r>
              <w:rPr>
                <w:rFonts w:ascii="Consolas" w:hAnsi="Consolas"/>
                <w:color w:val="1F1F1F"/>
                <w:sz w:val="17"/>
              </w:rPr>
              <w:br/>
              <w:t xml:space="preserve">        |       Create/delete clusters and submit jobs</w:t>
            </w:r>
            <w:r>
              <w:rPr>
                <w:rFonts w:ascii="Consolas" w:hAnsi="Consolas"/>
                <w:color w:val="1F1F1F"/>
                <w:sz w:val="17"/>
              </w:rPr>
              <w:br/>
              <w:t xml:space="preserve">        |</w:t>
            </w:r>
            <w:r>
              <w:rPr>
                <w:rFonts w:ascii="Consolas" w:hAnsi="Consolas"/>
                <w:color w:val="1F1F1F"/>
                <w:sz w:val="17"/>
              </w:rPr>
              <w:br/>
              <w:t xml:space="preserve">        +--&gt; roles/iam.serviceAccountUser</w:t>
            </w:r>
            <w:r>
              <w:rPr>
                <w:rFonts w:ascii="Consolas" w:hAnsi="Consolas"/>
                <w:color w:val="1F1F1F"/>
                <w:sz w:val="17"/>
              </w:rPr>
              <w:br/>
              <w:t xml:space="preserve">                May attach / act as dataproc-data-sa</w:t>
            </w:r>
            <w:r>
              <w:rPr>
                <w:rFonts w:ascii="Consolas" w:hAnsi="Consolas"/>
                <w:color w:val="1F1F1F"/>
                <w:sz w:val="17"/>
              </w:rPr>
              <w:br/>
            </w:r>
            <w:r>
              <w:rPr>
                <w:rFonts w:ascii="Consolas" w:hAnsi="Consolas"/>
                <w:color w:val="1F1F1F"/>
                <w:sz w:val="17"/>
              </w:rPr>
              <w:br/>
              <w:t>Custom service account: dataproc-data-sa</w:t>
            </w:r>
            <w:r>
              <w:rPr>
                <w:rFonts w:ascii="Consolas" w:hAnsi="Consolas"/>
                <w:color w:val="1F1F1F"/>
                <w:sz w:val="17"/>
              </w:rPr>
              <w:br/>
              <w:t xml:space="preserve">        |</w:t>
            </w:r>
            <w:r>
              <w:rPr>
                <w:rFonts w:ascii="Consolas" w:hAnsi="Consolas"/>
                <w:color w:val="1F1F1F"/>
                <w:sz w:val="17"/>
              </w:rPr>
              <w:br/>
              <w:t xml:space="preserve">        +--&gt; roles/dataproc.worker</w:t>
            </w:r>
            <w:r>
              <w:rPr>
                <w:rFonts w:ascii="Consolas" w:hAnsi="Consolas"/>
                <w:color w:val="1F1F1F"/>
                <w:sz w:val="17"/>
              </w:rPr>
              <w:br/>
              <w:t xml:space="preserve">        |       Operate as a Dataproc VM identity</w:t>
            </w:r>
            <w:r>
              <w:rPr>
                <w:rFonts w:ascii="Consolas" w:hAnsi="Consolas"/>
                <w:color w:val="1F1F1F"/>
                <w:sz w:val="17"/>
              </w:rPr>
              <w:br/>
              <w:t xml:space="preserve">        |</w:t>
            </w:r>
            <w:r>
              <w:rPr>
                <w:rFonts w:ascii="Consolas" w:hAnsi="Consolas"/>
                <w:color w:val="1F1F1F"/>
                <w:sz w:val="17"/>
              </w:rPr>
              <w:br/>
              <w:t xml:space="preserve">        +--&gt; roles/storage.objectUser on the lab bucket</w:t>
            </w:r>
            <w:r>
              <w:rPr>
                <w:rFonts w:ascii="Consolas" w:hAnsi="Consolas"/>
                <w:color w:val="1F1F1F"/>
                <w:sz w:val="17"/>
              </w:rPr>
              <w:br/>
              <w:t xml:space="preserve">                Read input, create output, update/delete lab objects</w:t>
            </w:r>
            <w:r>
              <w:rPr>
                <w:rFonts w:ascii="Consolas" w:hAnsi="Consolas"/>
                <w:color w:val="1F1F1F"/>
                <w:sz w:val="17"/>
              </w:rPr>
              <w:br/>
            </w:r>
          </w:p>
        </w:tc>
      </w:tr>
    </w:tbl>
    <w:p w14:paraId="70F79A69" w14:textId="77777777" w:rsidR="006849A9" w:rsidRDefault="00000000">
      <w:pPr>
        <w:pStyle w:val="Heading1"/>
      </w:pPr>
      <w:r>
        <w:t>7. Storage Layout</w:t>
      </w:r>
    </w:p>
    <w:tbl>
      <w:tblPr>
        <w:tblW w:w="0" w:type="auto"/>
        <w:jc w:val="center"/>
        <w:tblLook w:val="04A0" w:firstRow="1" w:lastRow="0" w:firstColumn="1" w:lastColumn="0" w:noHBand="0" w:noVBand="1"/>
      </w:tblPr>
      <w:tblGrid>
        <w:gridCol w:w="10080"/>
      </w:tblGrid>
      <w:tr w:rsidR="006849A9" w14:paraId="18E93391" w14:textId="77777777">
        <w:trPr>
          <w:jc w:val="center"/>
        </w:trPr>
        <w:tc>
          <w:tcPr>
            <w:tcW w:w="10080" w:type="dxa"/>
            <w:shd w:val="clear" w:color="auto" w:fill="F3F6F9"/>
          </w:tcPr>
          <w:p w14:paraId="65EB8F66" w14:textId="77777777" w:rsidR="006849A9" w:rsidRDefault="00000000">
            <w:pPr>
              <w:spacing w:after="0"/>
              <w:rPr>
                <w:rFonts w:hint="eastAsia"/>
              </w:rPr>
            </w:pPr>
            <w:r>
              <w:rPr>
                <w:rFonts w:ascii="Consolas" w:hAnsi="Consolas"/>
                <w:color w:val="1F1F1F"/>
                <w:sz w:val="17"/>
              </w:rPr>
              <w:t>gs://BUCKET_NAME/</w:t>
            </w:r>
            <w:r>
              <w:rPr>
                <w:rFonts w:ascii="Consolas" w:hAnsi="Consolas"/>
                <w:color w:val="1F1F1F"/>
                <w:sz w:val="17"/>
              </w:rPr>
              <w:br/>
              <w:t>|</w:t>
            </w:r>
            <w:r>
              <w:rPr>
                <w:rFonts w:ascii="Consolas" w:hAnsi="Consolas"/>
                <w:color w:val="1F1F1F"/>
                <w:sz w:val="17"/>
              </w:rPr>
              <w:br/>
              <w:t>+-- input/</w:t>
            </w:r>
            <w:r>
              <w:rPr>
                <w:rFonts w:ascii="Consolas" w:hAnsi="Consolas"/>
                <w:color w:val="1F1F1F"/>
                <w:sz w:val="17"/>
              </w:rPr>
              <w:br/>
              <w:t>|   +-- orders.csv</w:t>
            </w:r>
            <w:r>
              <w:rPr>
                <w:rFonts w:ascii="Consolas" w:hAnsi="Consolas"/>
                <w:color w:val="1F1F1F"/>
                <w:sz w:val="17"/>
              </w:rPr>
              <w:br/>
              <w:t>|</w:t>
            </w:r>
            <w:r>
              <w:rPr>
                <w:rFonts w:ascii="Consolas" w:hAnsi="Consolas"/>
                <w:color w:val="1F1F1F"/>
                <w:sz w:val="17"/>
              </w:rPr>
              <w:br/>
              <w:t>+-- code/</w:t>
            </w:r>
            <w:r>
              <w:rPr>
                <w:rFonts w:ascii="Consolas" w:hAnsi="Consolas"/>
                <w:color w:val="1F1F1F"/>
                <w:sz w:val="17"/>
              </w:rPr>
              <w:br/>
              <w:t>|   +-- food_delivery_etl.py</w:t>
            </w:r>
            <w:r>
              <w:rPr>
                <w:rFonts w:ascii="Consolas" w:hAnsi="Consolas"/>
                <w:color w:val="1F1F1F"/>
                <w:sz w:val="17"/>
              </w:rPr>
              <w:br/>
              <w:t>|</w:t>
            </w:r>
            <w:r>
              <w:rPr>
                <w:rFonts w:ascii="Consolas" w:hAnsi="Consolas"/>
                <w:color w:val="1F1F1F"/>
                <w:sz w:val="17"/>
              </w:rPr>
              <w:br/>
              <w:t>+-- output/</w:t>
            </w:r>
            <w:r>
              <w:rPr>
                <w:rFonts w:ascii="Consolas" w:hAnsi="Consolas"/>
                <w:color w:val="1F1F1F"/>
                <w:sz w:val="17"/>
              </w:rPr>
              <w:br/>
              <w:t>|   +-- run-001/</w:t>
            </w:r>
            <w:r>
              <w:rPr>
                <w:rFonts w:ascii="Consolas" w:hAnsi="Consolas"/>
                <w:color w:val="1F1F1F"/>
                <w:sz w:val="17"/>
              </w:rPr>
              <w:br/>
              <w:t>|       +-- clean_orders_parquet/</w:t>
            </w:r>
            <w:r>
              <w:rPr>
                <w:rFonts w:ascii="Consolas" w:hAnsi="Consolas"/>
                <w:color w:val="1F1F1F"/>
                <w:sz w:val="17"/>
              </w:rPr>
              <w:br/>
              <w:t>|       |   +-- part-....snappy.parquet</w:t>
            </w:r>
            <w:r>
              <w:rPr>
                <w:rFonts w:ascii="Consolas" w:hAnsi="Consolas"/>
                <w:color w:val="1F1F1F"/>
                <w:sz w:val="17"/>
              </w:rPr>
              <w:br/>
              <w:t>|       |   +-- _SUCCESS</w:t>
            </w:r>
            <w:r>
              <w:rPr>
                <w:rFonts w:ascii="Consolas" w:hAnsi="Consolas"/>
                <w:color w:val="1F1F1F"/>
                <w:sz w:val="17"/>
              </w:rPr>
              <w:br/>
              <w:t>|       |</w:t>
            </w:r>
            <w:r>
              <w:rPr>
                <w:rFonts w:ascii="Consolas" w:hAnsi="Consolas"/>
                <w:color w:val="1F1F1F"/>
                <w:sz w:val="17"/>
              </w:rPr>
              <w:br/>
            </w:r>
            <w:r>
              <w:rPr>
                <w:rFonts w:ascii="Consolas" w:hAnsi="Consolas"/>
                <w:color w:val="1F1F1F"/>
                <w:sz w:val="17"/>
              </w:rPr>
              <w:lastRenderedPageBreak/>
              <w:t>|       +-- city_revenue_csv/</w:t>
            </w:r>
            <w:r>
              <w:rPr>
                <w:rFonts w:ascii="Consolas" w:hAnsi="Consolas"/>
                <w:color w:val="1F1F1F"/>
                <w:sz w:val="17"/>
              </w:rPr>
              <w:br/>
              <w:t>|           +-- part-....csv</w:t>
            </w:r>
            <w:r>
              <w:rPr>
                <w:rFonts w:ascii="Consolas" w:hAnsi="Consolas"/>
                <w:color w:val="1F1F1F"/>
                <w:sz w:val="17"/>
              </w:rPr>
              <w:br/>
              <w:t>|           +-- _SUCCESS</w:t>
            </w:r>
            <w:r>
              <w:rPr>
                <w:rFonts w:ascii="Consolas" w:hAnsi="Consolas"/>
                <w:color w:val="1F1F1F"/>
                <w:sz w:val="17"/>
              </w:rPr>
              <w:br/>
              <w:t>|</w:t>
            </w:r>
            <w:r>
              <w:rPr>
                <w:rFonts w:ascii="Consolas" w:hAnsi="Consolas"/>
                <w:color w:val="1F1F1F"/>
                <w:sz w:val="17"/>
              </w:rPr>
              <w:br/>
              <w:t>+-- google-cloud-dataproc-metainfo/</w:t>
            </w:r>
            <w:r>
              <w:rPr>
                <w:rFonts w:ascii="Consolas" w:hAnsi="Consolas"/>
                <w:color w:val="1F1F1F"/>
                <w:sz w:val="17"/>
              </w:rPr>
              <w:br/>
              <w:t>+-- spark-job-history/</w:t>
            </w:r>
            <w:r>
              <w:rPr>
                <w:rFonts w:ascii="Consolas" w:hAnsi="Consolas"/>
                <w:color w:val="1F1F1F"/>
                <w:sz w:val="17"/>
              </w:rPr>
              <w:br/>
              <w:t>+-- yarn-logs/</w:t>
            </w:r>
            <w:r>
              <w:rPr>
                <w:rFonts w:ascii="Consolas" w:hAnsi="Consolas"/>
                <w:color w:val="1F1F1F"/>
                <w:sz w:val="17"/>
              </w:rPr>
              <w:br/>
            </w:r>
          </w:p>
        </w:tc>
      </w:tr>
    </w:tbl>
    <w:p w14:paraId="456C10A6" w14:textId="77777777" w:rsidR="006849A9" w:rsidRDefault="00000000">
      <w:pPr>
        <w:pStyle w:val="Heading1"/>
      </w:pPr>
      <w:r>
        <w:lastRenderedPageBreak/>
        <w:t>8. Cost and Safety Notes</w:t>
      </w:r>
    </w:p>
    <w:p w14:paraId="5DC79B60" w14:textId="77777777" w:rsidR="006849A9" w:rsidRDefault="00000000">
      <w:pPr>
        <w:pStyle w:val="ListBullet"/>
        <w:rPr>
          <w:rFonts w:hint="eastAsia"/>
        </w:rPr>
      </w:pPr>
      <w:r>
        <w:t>A running Dataproc cluster creates billable Compute Engine and persistent-disk resources.</w:t>
      </w:r>
    </w:p>
    <w:p w14:paraId="4DA0A15E" w14:textId="77777777" w:rsidR="006849A9" w:rsidRDefault="00000000">
      <w:pPr>
        <w:pStyle w:val="ListBullet"/>
        <w:rPr>
          <w:rFonts w:hint="eastAsia"/>
        </w:rPr>
      </w:pPr>
      <w:r>
        <w:t>The --delete-max-idle=30m option is a safety net, but manual deletion should still be performed after the lab.</w:t>
      </w:r>
    </w:p>
    <w:p w14:paraId="265B77C7" w14:textId="77777777" w:rsidR="006849A9" w:rsidRDefault="00000000">
      <w:pPr>
        <w:pStyle w:val="ListBullet"/>
        <w:rPr>
          <w:rFonts w:hint="eastAsia"/>
        </w:rPr>
      </w:pPr>
      <w:r>
        <w:t>Cloud Storage incurs small charges while objects remain stored.</w:t>
      </w:r>
    </w:p>
    <w:p w14:paraId="1E0EE4F6" w14:textId="77777777" w:rsidR="006849A9" w:rsidRDefault="00000000">
      <w:pPr>
        <w:pStyle w:val="ListBullet"/>
        <w:rPr>
          <w:rFonts w:hint="eastAsia"/>
        </w:rPr>
      </w:pPr>
      <w:r>
        <w:t>The custom VPC and subnet are primarily cleanup and governance concerns; the cluster is the major ongoing cost.</w:t>
      </w:r>
    </w:p>
    <w:p w14:paraId="3C7278C6" w14:textId="77777777" w:rsidR="006849A9" w:rsidRDefault="00000000">
      <w:pPr>
        <w:pStyle w:val="ListBullet"/>
        <w:rPr>
          <w:rFonts w:hint="eastAsia"/>
        </w:rPr>
      </w:pPr>
      <w:r>
        <w:t>Never grant broad public access to the bucket. Public access prevention was enabled in this lab.</w:t>
      </w:r>
    </w:p>
    <w:p w14:paraId="0E9021BE" w14:textId="77777777" w:rsidR="006849A9" w:rsidRDefault="00000000">
      <w:pPr>
        <w:pStyle w:val="ListBullet"/>
        <w:rPr>
          <w:rFonts w:hint="eastAsia"/>
        </w:rPr>
      </w:pPr>
      <w:r>
        <w:t>Use a custom service account rather than relying on the default Compute Engine service account.</w:t>
      </w:r>
    </w:p>
    <w:p w14:paraId="4A6B3962" w14:textId="77777777" w:rsidR="006849A9" w:rsidRDefault="00000000">
      <w:pPr>
        <w:pStyle w:val="ListBullet"/>
        <w:rPr>
          <w:rFonts w:hint="eastAsia"/>
        </w:rPr>
      </w:pPr>
      <w:r>
        <w:t>In production, use least-privilege roles, a reviewed image version, appropriate firewall rules, monitoring and organization policies.</w:t>
      </w:r>
    </w:p>
    <w:p w14:paraId="0E8549C2" w14:textId="77777777" w:rsidR="006849A9" w:rsidRDefault="00000000">
      <w:pPr>
        <w:pStyle w:val="Heading1"/>
      </w:pPr>
      <w:r>
        <w:t>9. Complete Successful Command Sequence</w:t>
      </w:r>
    </w:p>
    <w:tbl>
      <w:tblPr>
        <w:tblW w:w="0" w:type="auto"/>
        <w:jc w:val="center"/>
        <w:tblLook w:val="04A0" w:firstRow="1" w:lastRow="0" w:firstColumn="1" w:lastColumn="0" w:noHBand="0" w:noVBand="1"/>
      </w:tblPr>
      <w:tblGrid>
        <w:gridCol w:w="10080"/>
      </w:tblGrid>
      <w:tr w:rsidR="006849A9" w14:paraId="72637615" w14:textId="77777777">
        <w:trPr>
          <w:jc w:val="center"/>
        </w:trPr>
        <w:tc>
          <w:tcPr>
            <w:tcW w:w="10080" w:type="dxa"/>
            <w:shd w:val="clear" w:color="auto" w:fill="F3F6F9"/>
          </w:tcPr>
          <w:p w14:paraId="2A6B5332" w14:textId="77777777" w:rsidR="006849A9" w:rsidRDefault="00000000">
            <w:pPr>
              <w:spacing w:after="0"/>
              <w:rPr>
                <w:rFonts w:hint="eastAsia"/>
              </w:rPr>
            </w:pPr>
            <w:r>
              <w:rPr>
                <w:rFonts w:ascii="Consolas" w:hAnsi="Consolas"/>
                <w:color w:val="1F1F1F"/>
                <w:sz w:val="17"/>
              </w:rPr>
              <w:t>gcloud init</w:t>
            </w:r>
            <w:r>
              <w:rPr>
                <w:rFonts w:ascii="Consolas" w:hAnsi="Consolas"/>
                <w:color w:val="1F1F1F"/>
                <w:sz w:val="17"/>
              </w:rPr>
              <w:br/>
            </w:r>
            <w:r>
              <w:rPr>
                <w:rFonts w:ascii="Consolas" w:hAnsi="Consolas"/>
                <w:color w:val="1F1F1F"/>
                <w:sz w:val="17"/>
              </w:rPr>
              <w:br/>
              <w:t>gcloud projects list</w:t>
            </w:r>
            <w:r>
              <w:rPr>
                <w:rFonts w:ascii="Consolas" w:hAnsi="Consolas"/>
                <w:color w:val="1F1F1F"/>
                <w:sz w:val="17"/>
              </w:rPr>
              <w:br/>
              <w:t>set PROJECT_ID=bigquery-optimization-lab</w:t>
            </w:r>
            <w:r>
              <w:rPr>
                <w:rFonts w:ascii="Consolas" w:hAnsi="Consolas"/>
                <w:color w:val="1F1F1F"/>
                <w:sz w:val="17"/>
              </w:rPr>
              <w:br/>
              <w:t>echo %PROJECT_ID%</w:t>
            </w:r>
            <w:r>
              <w:rPr>
                <w:rFonts w:ascii="Consolas" w:hAnsi="Consolas"/>
                <w:color w:val="1F1F1F"/>
                <w:sz w:val="17"/>
              </w:rPr>
              <w:br/>
              <w:t>gcloud config set project %PROJECT_ID%</w:t>
            </w:r>
            <w:r>
              <w:rPr>
                <w:rFonts w:ascii="Consolas" w:hAnsi="Consolas"/>
                <w:color w:val="1F1F1F"/>
                <w:sz w:val="17"/>
              </w:rPr>
              <w:br/>
              <w:t>gcloud config get-value project</w:t>
            </w:r>
            <w:r>
              <w:rPr>
                <w:rFonts w:ascii="Consolas" w:hAnsi="Consolas"/>
                <w:color w:val="1F1F1F"/>
                <w:sz w:val="17"/>
              </w:rPr>
              <w:br/>
              <w:t>gcloud projects describe %PROJECT_ID%</w:t>
            </w:r>
            <w:r>
              <w:rPr>
                <w:rFonts w:ascii="Consolas" w:hAnsi="Consolas"/>
                <w:color w:val="1F1F1F"/>
                <w:sz w:val="17"/>
              </w:rPr>
              <w:br/>
              <w:t>gcloud beta billing projects describe %PROJECT_ID%</w:t>
            </w:r>
            <w:r>
              <w:rPr>
                <w:rFonts w:ascii="Consolas" w:hAnsi="Consolas"/>
                <w:color w:val="1F1F1F"/>
                <w:sz w:val="17"/>
              </w:rPr>
              <w:br/>
            </w:r>
            <w:r>
              <w:rPr>
                <w:rFonts w:ascii="Consolas" w:hAnsi="Consolas"/>
                <w:color w:val="1F1F1F"/>
                <w:sz w:val="17"/>
              </w:rPr>
              <w:br/>
              <w:t>set REGION=asia-south1</w:t>
            </w:r>
            <w:r>
              <w:rPr>
                <w:rFonts w:ascii="Consolas" w:hAnsi="Consolas"/>
                <w:color w:val="1F1F1F"/>
                <w:sz w:val="17"/>
              </w:rPr>
              <w:br/>
              <w:t>gcloud config set compute/region %REGION%</w:t>
            </w:r>
            <w:r>
              <w:rPr>
                <w:rFonts w:ascii="Consolas" w:hAnsi="Consolas"/>
                <w:color w:val="1F1F1F"/>
                <w:sz w:val="17"/>
              </w:rPr>
              <w:br/>
              <w:t>gcloud config set dataproc/region %REGION%</w:t>
            </w:r>
            <w:r>
              <w:rPr>
                <w:rFonts w:ascii="Consolas" w:hAnsi="Consolas"/>
                <w:color w:val="1F1F1F"/>
                <w:sz w:val="17"/>
              </w:rPr>
              <w:br/>
              <w:t>gcloud config list</w:t>
            </w:r>
            <w:r>
              <w:rPr>
                <w:rFonts w:ascii="Consolas" w:hAnsi="Consolas"/>
                <w:color w:val="1F1F1F"/>
                <w:sz w:val="17"/>
              </w:rPr>
              <w:br/>
            </w:r>
            <w:r>
              <w:rPr>
                <w:rFonts w:ascii="Consolas" w:hAnsi="Consolas"/>
                <w:color w:val="1F1F1F"/>
                <w:sz w:val="17"/>
              </w:rPr>
              <w:br/>
              <w:t>gcloud services enable serviceusage.googleapis.com cloudresourcemanager.googleapis.com iam.googleapis.com compute.googleapis.com storage.googleapis.com dataproc.googleapis.com</w:t>
            </w:r>
            <w:r>
              <w:rPr>
                <w:rFonts w:ascii="Consolas" w:hAnsi="Consolas"/>
                <w:color w:val="1F1F1F"/>
                <w:sz w:val="17"/>
              </w:rPr>
              <w:br/>
              <w:t>gcloud services list --enabled | findstr /I "dataproc.googleapis.com compute.googleapis.com storage.googleapis.com iam.googleapis.com"</w:t>
            </w:r>
            <w:r>
              <w:rPr>
                <w:rFonts w:ascii="Consolas" w:hAnsi="Consolas"/>
                <w:color w:val="1F1F1F"/>
                <w:sz w:val="17"/>
              </w:rPr>
              <w:br/>
            </w:r>
            <w:r>
              <w:rPr>
                <w:rFonts w:ascii="Consolas" w:hAnsi="Consolas"/>
                <w:color w:val="1F1F1F"/>
                <w:sz w:val="17"/>
              </w:rPr>
              <w:br/>
              <w:t>set USER_EMAIL=geethasamynathan2011@gmail.com</w:t>
            </w:r>
            <w:r>
              <w:rPr>
                <w:rFonts w:ascii="Consolas" w:hAnsi="Consolas"/>
                <w:color w:val="1F1F1F"/>
                <w:sz w:val="17"/>
              </w:rPr>
              <w:br/>
              <w:t>set SERVICE_ACCOUNT_NAME=dataproc-data-sa</w:t>
            </w:r>
            <w:r>
              <w:rPr>
                <w:rFonts w:ascii="Consolas" w:hAnsi="Consolas"/>
                <w:color w:val="1F1F1F"/>
                <w:sz w:val="17"/>
              </w:rPr>
              <w:br/>
              <w:t>set SERVICE_ACCOUNT_EMAIL=%SERVICE_ACCOUNT_NAME%@%PROJECT_ID%.iam.gserviceaccount.com</w:t>
            </w:r>
            <w:r>
              <w:rPr>
                <w:rFonts w:ascii="Consolas" w:hAnsi="Consolas"/>
                <w:color w:val="1F1F1F"/>
                <w:sz w:val="17"/>
              </w:rPr>
              <w:br/>
              <w:t>set BUCKET_NAME=%PROJECT_ID%-dataproc-demo-%RANDOM%</w:t>
            </w:r>
            <w:r>
              <w:rPr>
                <w:rFonts w:ascii="Consolas" w:hAnsi="Consolas"/>
                <w:color w:val="1F1F1F"/>
                <w:sz w:val="17"/>
              </w:rPr>
              <w:br/>
              <w:t>set CLUSTER_NAME=dataproc-beginner-cluster</w:t>
            </w:r>
            <w:r>
              <w:rPr>
                <w:rFonts w:ascii="Consolas" w:hAnsi="Consolas"/>
                <w:color w:val="1F1F1F"/>
                <w:sz w:val="17"/>
              </w:rPr>
              <w:br/>
            </w:r>
            <w:r>
              <w:rPr>
                <w:rFonts w:ascii="Consolas" w:hAnsi="Consolas"/>
                <w:color w:val="1F1F1F"/>
                <w:sz w:val="17"/>
              </w:rPr>
              <w:br/>
              <w:t>gcloud iam service-accounts create %SERVICE_ACCOUNT_NAME% --display-name="Dataproc Data Workload Service Account" --description="Runs the beginner Dataproc PySpark workload" --project=%PROJECT_ID%</w:t>
            </w:r>
            <w:r>
              <w:rPr>
                <w:rFonts w:ascii="Consolas" w:hAnsi="Consolas"/>
                <w:color w:val="1F1F1F"/>
                <w:sz w:val="17"/>
              </w:rPr>
              <w:br/>
              <w:t>gcloud projects add-iam-policy-binding %PROJECT_ID% --member="serviceAccount:%SERVICE_ACCOUNT_EMAIL%" --role="roles/dataproc.worker"</w:t>
            </w:r>
            <w:r>
              <w:rPr>
                <w:rFonts w:ascii="Consolas" w:hAnsi="Consolas"/>
                <w:color w:val="1F1F1F"/>
                <w:sz w:val="17"/>
              </w:rPr>
              <w:br/>
            </w:r>
            <w:r>
              <w:rPr>
                <w:rFonts w:ascii="Consolas" w:hAnsi="Consolas"/>
                <w:color w:val="1F1F1F"/>
                <w:sz w:val="17"/>
              </w:rPr>
              <w:lastRenderedPageBreak/>
              <w:t>gcloud iam service-accounts add-iam-policy-binding %SERVICE_ACCOUNT_EMAIL% --member="user:%USER_EMAIL%" --role="roles/iam.serviceAccountUser" --project=%PROJECT_ID%</w:t>
            </w:r>
            <w:r>
              <w:rPr>
                <w:rFonts w:ascii="Consolas" w:hAnsi="Consolas"/>
                <w:color w:val="1F1F1F"/>
                <w:sz w:val="17"/>
              </w:rPr>
              <w:br/>
              <w:t>gcloud projects add-iam-policy-binding %PROJECT_ID% --member="user:%USER_EMAIL%" --role="roles/dataproc.editor"</w:t>
            </w:r>
            <w:r>
              <w:rPr>
                <w:rFonts w:ascii="Consolas" w:hAnsi="Consolas"/>
                <w:color w:val="1F1F1F"/>
                <w:sz w:val="17"/>
              </w:rPr>
              <w:br/>
            </w:r>
            <w:r>
              <w:rPr>
                <w:rFonts w:ascii="Consolas" w:hAnsi="Consolas"/>
                <w:color w:val="1F1F1F"/>
                <w:sz w:val="17"/>
              </w:rPr>
              <w:br/>
              <w:t>gcloud storage buckets create gs://%BUCKET_NAME% --project=%PROJECT_ID% --location=%REGION% --default-storage-class=STANDARD --uniform-bucket-level-access --public-access-prevention --soft-delete-duration=0</w:t>
            </w:r>
            <w:r>
              <w:rPr>
                <w:rFonts w:ascii="Consolas" w:hAnsi="Consolas"/>
                <w:color w:val="1F1F1F"/>
                <w:sz w:val="17"/>
              </w:rPr>
              <w:br/>
              <w:t>gcloud storage buckets add-iam-policy-binding gs://%BUCKET_NAME% --member="serviceAccount:%SERVICE_ACCOUNT_EMAIL%" --role="roles/storage.objectUser"</w:t>
            </w:r>
            <w:r>
              <w:rPr>
                <w:rFonts w:ascii="Consolas" w:hAnsi="Consolas"/>
                <w:color w:val="1F1F1F"/>
                <w:sz w:val="17"/>
              </w:rPr>
              <w:br/>
              <w:t>gcloud storage buckets add-iam-policy-binding gs://%BUCKET_NAME% --member="user:%USER_EMAIL%" --role="roles/storage.objectUser"</w:t>
            </w:r>
            <w:r>
              <w:rPr>
                <w:rFonts w:ascii="Consolas" w:hAnsi="Consolas"/>
                <w:color w:val="1F1F1F"/>
                <w:sz w:val="17"/>
              </w:rPr>
              <w:br/>
            </w:r>
            <w:r>
              <w:rPr>
                <w:rFonts w:ascii="Consolas" w:hAnsi="Consolas"/>
                <w:color w:val="1F1F1F"/>
                <w:sz w:val="17"/>
              </w:rPr>
              <w:br/>
              <w:t>mkdir C:\gcp-dataproc-demo</w:t>
            </w:r>
            <w:r>
              <w:rPr>
                <w:rFonts w:ascii="Consolas" w:hAnsi="Consolas"/>
                <w:color w:val="1F1F1F"/>
                <w:sz w:val="17"/>
              </w:rPr>
              <w:br/>
              <w:t>cd /d C:\gcp-dataproc-demo</w:t>
            </w:r>
            <w:r>
              <w:rPr>
                <w:rFonts w:ascii="Consolas" w:hAnsi="Consolas"/>
                <w:color w:val="1F1F1F"/>
                <w:sz w:val="17"/>
              </w:rPr>
              <w:br/>
              <w:t>gcloud storage cp orders.csv gs://%BUCKET_NAME%/input/orders.csv</w:t>
            </w:r>
            <w:r>
              <w:rPr>
                <w:rFonts w:ascii="Consolas" w:hAnsi="Consolas"/>
                <w:color w:val="1F1F1F"/>
                <w:sz w:val="17"/>
              </w:rPr>
              <w:br/>
              <w:t>gcloud storage cp food_delivery_etl.py gs://%BUCKET_NAME%/code/food_delivery_etl.py</w:t>
            </w:r>
            <w:r>
              <w:rPr>
                <w:rFonts w:ascii="Consolas" w:hAnsi="Consolas"/>
                <w:color w:val="1F1F1F"/>
                <w:sz w:val="17"/>
              </w:rPr>
              <w:br/>
            </w:r>
            <w:r>
              <w:rPr>
                <w:rFonts w:ascii="Consolas" w:hAnsi="Consolas"/>
                <w:color w:val="1F1F1F"/>
                <w:sz w:val="17"/>
              </w:rPr>
              <w:br/>
              <w:t>gcloud compute networks create dataproc-vpc --subnet-mode=custom</w:t>
            </w:r>
            <w:r>
              <w:rPr>
                <w:rFonts w:ascii="Consolas" w:hAnsi="Consolas"/>
                <w:color w:val="1F1F1F"/>
                <w:sz w:val="17"/>
              </w:rPr>
              <w:br/>
              <w:t>gcloud compute networks subnets create dataproc-subnet --network=dataproc-vpc --region=%REGION% --range=10.10.0.0/24 --enable-private-ip-google-access</w:t>
            </w:r>
            <w:r>
              <w:rPr>
                <w:rFonts w:ascii="Consolas" w:hAnsi="Consolas"/>
                <w:color w:val="1F1F1F"/>
                <w:sz w:val="17"/>
              </w:rPr>
              <w:br/>
            </w:r>
            <w:r>
              <w:rPr>
                <w:rFonts w:ascii="Consolas" w:hAnsi="Consolas"/>
                <w:color w:val="1F1F1F"/>
                <w:sz w:val="17"/>
              </w:rPr>
              <w:br/>
              <w:t>gcloud dataproc clusters create %CLUSTER_NAME% ^</w:t>
            </w:r>
            <w:r>
              <w:rPr>
                <w:rFonts w:ascii="Consolas" w:hAnsi="Consolas"/>
                <w:color w:val="1F1F1F"/>
                <w:sz w:val="17"/>
              </w:rPr>
              <w:br/>
              <w:t xml:space="preserve">  --project=%PROJECT_ID% ^</w:t>
            </w:r>
            <w:r>
              <w:rPr>
                <w:rFonts w:ascii="Consolas" w:hAnsi="Consolas"/>
                <w:color w:val="1F1F1F"/>
                <w:sz w:val="17"/>
              </w:rPr>
              <w:br/>
              <w:t xml:space="preserve">  --region=%REGION% ^</w:t>
            </w:r>
            <w:r>
              <w:rPr>
                <w:rFonts w:ascii="Consolas" w:hAnsi="Consolas"/>
                <w:color w:val="1F1F1F"/>
                <w:sz w:val="17"/>
              </w:rPr>
              <w:br/>
              <w:t xml:space="preserve">  --subnet=dataproc-subnet ^</w:t>
            </w:r>
            <w:r>
              <w:rPr>
                <w:rFonts w:ascii="Consolas" w:hAnsi="Consolas"/>
                <w:color w:val="1F1F1F"/>
                <w:sz w:val="17"/>
              </w:rPr>
              <w:br/>
              <w:t xml:space="preserve">  --single-node ^</w:t>
            </w:r>
            <w:r>
              <w:rPr>
                <w:rFonts w:ascii="Consolas" w:hAnsi="Consolas"/>
                <w:color w:val="1F1F1F"/>
                <w:sz w:val="17"/>
              </w:rPr>
              <w:br/>
              <w:t xml:space="preserve">  --master-machine-type=e2-standard-2 ^</w:t>
            </w:r>
            <w:r>
              <w:rPr>
                <w:rFonts w:ascii="Consolas" w:hAnsi="Consolas"/>
                <w:color w:val="1F1F1F"/>
                <w:sz w:val="17"/>
              </w:rPr>
              <w:br/>
              <w:t xml:space="preserve">  --master-boot-disk-type=pd-standard ^</w:t>
            </w:r>
            <w:r>
              <w:rPr>
                <w:rFonts w:ascii="Consolas" w:hAnsi="Consolas"/>
                <w:color w:val="1F1F1F"/>
                <w:sz w:val="17"/>
              </w:rPr>
              <w:br/>
              <w:t xml:space="preserve">  --master-boot-disk-size=50GB ^</w:t>
            </w:r>
            <w:r>
              <w:rPr>
                <w:rFonts w:ascii="Consolas" w:hAnsi="Consolas"/>
                <w:color w:val="1F1F1F"/>
                <w:sz w:val="17"/>
              </w:rPr>
              <w:br/>
              <w:t xml:space="preserve">  --service-account=%SERVICE_ACCOUNT_EMAIL% ^</w:t>
            </w:r>
            <w:r>
              <w:rPr>
                <w:rFonts w:ascii="Consolas" w:hAnsi="Consolas"/>
                <w:color w:val="1F1F1F"/>
                <w:sz w:val="17"/>
              </w:rPr>
              <w:br/>
              <w:t xml:space="preserve">  --scopes=https://www.googleapis.com/auth/cloud-platform ^</w:t>
            </w:r>
            <w:r>
              <w:rPr>
                <w:rFonts w:ascii="Consolas" w:hAnsi="Consolas"/>
                <w:color w:val="1F1F1F"/>
                <w:sz w:val="17"/>
              </w:rPr>
              <w:br/>
              <w:t xml:space="preserve">  --bucket=%BUCKET_NAME% ^</w:t>
            </w:r>
            <w:r>
              <w:rPr>
                <w:rFonts w:ascii="Consolas" w:hAnsi="Consolas"/>
                <w:color w:val="1F1F1F"/>
                <w:sz w:val="17"/>
              </w:rPr>
              <w:br/>
              <w:t xml:space="preserve">  --temp-bucket=%BUCKET_NAME% ^</w:t>
            </w:r>
            <w:r>
              <w:rPr>
                <w:rFonts w:ascii="Consolas" w:hAnsi="Consolas"/>
                <w:color w:val="1F1F1F"/>
                <w:sz w:val="17"/>
              </w:rPr>
              <w:br/>
              <w:t xml:space="preserve">  --enable-component-gateway ^</w:t>
            </w:r>
            <w:r>
              <w:rPr>
                <w:rFonts w:ascii="Consolas" w:hAnsi="Consolas"/>
                <w:color w:val="1F1F1F"/>
                <w:sz w:val="17"/>
              </w:rPr>
              <w:br/>
              <w:t xml:space="preserve">  --delete-max-idle=30m ^</w:t>
            </w:r>
            <w:r>
              <w:rPr>
                <w:rFonts w:ascii="Consolas" w:hAnsi="Consolas"/>
                <w:color w:val="1F1F1F"/>
                <w:sz w:val="17"/>
              </w:rPr>
              <w:br/>
              <w:t xml:space="preserve">  --labels=purpose=beginner-demo</w:t>
            </w:r>
            <w:r>
              <w:rPr>
                <w:rFonts w:ascii="Consolas" w:hAnsi="Consolas"/>
                <w:color w:val="1F1F1F"/>
                <w:sz w:val="17"/>
              </w:rPr>
              <w:br/>
            </w:r>
            <w:r>
              <w:rPr>
                <w:rFonts w:ascii="Consolas" w:hAnsi="Consolas"/>
                <w:color w:val="1F1F1F"/>
                <w:sz w:val="17"/>
              </w:rPr>
              <w:br/>
              <w:t>gcloud dataproc clusters describe %CLUSTER_NAME% --region=%REGION% --format="value(status.state)"</w:t>
            </w:r>
            <w:r>
              <w:rPr>
                <w:rFonts w:ascii="Consolas" w:hAnsi="Consolas"/>
                <w:color w:val="1F1F1F"/>
                <w:sz w:val="17"/>
              </w:rPr>
              <w:br/>
            </w:r>
            <w:r>
              <w:rPr>
                <w:rFonts w:ascii="Consolas" w:hAnsi="Consolas"/>
                <w:color w:val="1F1F1F"/>
                <w:sz w:val="17"/>
              </w:rPr>
              <w:br/>
              <w:t>gcloud dataproc jobs submit pyspark gs://%BUCKET_NAME%/code/food_delivery_etl.py --cluster=%CLUSTER_NAME% --region=%REGION% -- gs://%BUCKET_NAME%/input/orders.csv gs://%BUCKET_NAME%/output/run-001</w:t>
            </w:r>
            <w:r>
              <w:rPr>
                <w:rFonts w:ascii="Consolas" w:hAnsi="Consolas"/>
                <w:color w:val="1F1F1F"/>
                <w:sz w:val="17"/>
              </w:rPr>
              <w:br/>
            </w:r>
            <w:r>
              <w:rPr>
                <w:rFonts w:ascii="Consolas" w:hAnsi="Consolas"/>
                <w:color w:val="1F1F1F"/>
                <w:sz w:val="17"/>
              </w:rPr>
              <w:br/>
              <w:t>gcloud dataproc jobs list --region=%REGION%</w:t>
            </w:r>
            <w:r>
              <w:rPr>
                <w:rFonts w:ascii="Consolas" w:hAnsi="Consolas"/>
                <w:color w:val="1F1F1F"/>
                <w:sz w:val="17"/>
              </w:rPr>
              <w:br/>
              <w:t>gcloud storage ls --recursive gs://%BUCKET_NAME%/output/run-001</w:t>
            </w:r>
            <w:r>
              <w:rPr>
                <w:rFonts w:ascii="Consolas" w:hAnsi="Consolas"/>
                <w:color w:val="1F1F1F"/>
                <w:sz w:val="17"/>
              </w:rPr>
              <w:br/>
              <w:t>gcloud storage cat gs://%BUCKET_NAME%/output/run-001/city_revenue_csv/part-*.csv</w:t>
            </w:r>
            <w:r>
              <w:rPr>
                <w:rFonts w:ascii="Consolas" w:hAnsi="Consolas"/>
                <w:color w:val="1F1F1F"/>
                <w:sz w:val="17"/>
              </w:rPr>
              <w:br/>
            </w:r>
            <w:r>
              <w:rPr>
                <w:rFonts w:ascii="Consolas" w:hAnsi="Consolas"/>
                <w:color w:val="1F1F1F"/>
                <w:sz w:val="17"/>
              </w:rPr>
              <w:br/>
              <w:t>gcloud dataproc clusters delete %CLUSTER_NAME% --region=%REGION% --quiet</w:t>
            </w:r>
            <w:r>
              <w:rPr>
                <w:rFonts w:ascii="Consolas" w:hAnsi="Consolas"/>
                <w:color w:val="1F1F1F"/>
                <w:sz w:val="17"/>
              </w:rPr>
              <w:br/>
              <w:t>gcloud storage rm --recursive gs://%BUCKET_NAME%/</w:t>
            </w:r>
            <w:r>
              <w:rPr>
                <w:rFonts w:ascii="Consolas" w:hAnsi="Consolas"/>
                <w:color w:val="1F1F1F"/>
                <w:sz w:val="17"/>
              </w:rPr>
              <w:br/>
              <w:t>gcloud iam service-accounts delete %SERVICE_ACCOUNT_EMAIL% --quiet</w:t>
            </w:r>
            <w:r>
              <w:rPr>
                <w:rFonts w:ascii="Consolas" w:hAnsi="Consolas"/>
                <w:color w:val="1F1F1F"/>
                <w:sz w:val="17"/>
              </w:rPr>
              <w:br/>
              <w:t>gcloud compute networks subnets delete dataproc-subnet --region=asia-south1</w:t>
            </w:r>
            <w:r>
              <w:rPr>
                <w:rFonts w:ascii="Consolas" w:hAnsi="Consolas"/>
                <w:color w:val="1F1F1F"/>
                <w:sz w:val="17"/>
              </w:rPr>
              <w:br/>
              <w:t>gcloud compute networks delete dataproc-vpc</w:t>
            </w:r>
            <w:r>
              <w:rPr>
                <w:rFonts w:ascii="Consolas" w:hAnsi="Consolas"/>
                <w:color w:val="1F1F1F"/>
                <w:sz w:val="17"/>
              </w:rPr>
              <w:br/>
            </w:r>
          </w:p>
        </w:tc>
      </w:tr>
    </w:tbl>
    <w:p w14:paraId="6CB60A6C" w14:textId="77777777" w:rsidR="006849A9" w:rsidRDefault="00000000">
      <w:pPr>
        <w:pStyle w:val="Heading1"/>
      </w:pPr>
      <w:r>
        <w:lastRenderedPageBreak/>
        <w:t>10. Final Validation Checklist</w:t>
      </w:r>
    </w:p>
    <w:p w14:paraId="1EBAC8BF" w14:textId="77777777" w:rsidR="006849A9" w:rsidRDefault="00000000">
      <w:pPr>
        <w:pStyle w:val="ListBullet"/>
        <w:rPr>
          <w:rFonts w:hint="eastAsia"/>
        </w:rPr>
      </w:pPr>
      <w:r>
        <w:t>☐ Google Cloud CLI account authenticated</w:t>
      </w:r>
    </w:p>
    <w:p w14:paraId="7EB4166F" w14:textId="77777777" w:rsidR="006849A9" w:rsidRDefault="00000000">
      <w:pPr>
        <w:pStyle w:val="ListBullet"/>
        <w:rPr>
          <w:rFonts w:hint="eastAsia"/>
        </w:rPr>
      </w:pPr>
      <w:r>
        <w:t>☐ Active project is bigquery-optimization-lab</w:t>
      </w:r>
    </w:p>
    <w:p w14:paraId="5DCD925D" w14:textId="77777777" w:rsidR="006849A9" w:rsidRDefault="00000000">
      <w:pPr>
        <w:pStyle w:val="ListBullet"/>
        <w:rPr>
          <w:rFonts w:hint="eastAsia"/>
        </w:rPr>
      </w:pPr>
      <w:r>
        <w:t>☐ Billing enabled</w:t>
      </w:r>
    </w:p>
    <w:p w14:paraId="3274E54F" w14:textId="77777777" w:rsidR="006849A9" w:rsidRDefault="00000000">
      <w:pPr>
        <w:pStyle w:val="ListBullet"/>
        <w:rPr>
          <w:rFonts w:hint="eastAsia"/>
        </w:rPr>
      </w:pPr>
      <w:r>
        <w:lastRenderedPageBreak/>
        <w:t>☐ Region configured as asia-south1</w:t>
      </w:r>
    </w:p>
    <w:p w14:paraId="498DD447" w14:textId="77777777" w:rsidR="006849A9" w:rsidRDefault="00000000">
      <w:pPr>
        <w:pStyle w:val="ListBullet"/>
        <w:rPr>
          <w:rFonts w:hint="eastAsia"/>
        </w:rPr>
      </w:pPr>
      <w:r>
        <w:t>☐ Required APIs enabled</w:t>
      </w:r>
    </w:p>
    <w:p w14:paraId="611573B2" w14:textId="77777777" w:rsidR="006849A9" w:rsidRDefault="00000000">
      <w:pPr>
        <w:pStyle w:val="ListBullet"/>
        <w:rPr>
          <w:rFonts w:hint="eastAsia"/>
        </w:rPr>
      </w:pPr>
      <w:r>
        <w:t>☐ Custom service account created</w:t>
      </w:r>
    </w:p>
    <w:p w14:paraId="0F044D95" w14:textId="77777777" w:rsidR="006849A9" w:rsidRDefault="00000000">
      <w:pPr>
        <w:pStyle w:val="ListBullet"/>
        <w:rPr>
          <w:rFonts w:hint="eastAsia"/>
        </w:rPr>
      </w:pPr>
      <w:r>
        <w:t>☐ IAM roles verified</w:t>
      </w:r>
    </w:p>
    <w:p w14:paraId="3320FF68" w14:textId="77777777" w:rsidR="006849A9" w:rsidRDefault="00000000">
      <w:pPr>
        <w:pStyle w:val="ListBullet"/>
        <w:rPr>
          <w:rFonts w:hint="eastAsia"/>
        </w:rPr>
      </w:pPr>
      <w:r>
        <w:t>☐ Bucket created and secured</w:t>
      </w:r>
    </w:p>
    <w:p w14:paraId="13F30E0D" w14:textId="77777777" w:rsidR="006849A9" w:rsidRDefault="00000000">
      <w:pPr>
        <w:pStyle w:val="ListBullet"/>
        <w:rPr>
          <w:rFonts w:hint="eastAsia"/>
        </w:rPr>
      </w:pPr>
      <w:r>
        <w:t>☐ CSV and Python program uploaded</w:t>
      </w:r>
    </w:p>
    <w:p w14:paraId="6E6ED752" w14:textId="77777777" w:rsidR="006849A9" w:rsidRDefault="00000000">
      <w:pPr>
        <w:pStyle w:val="ListBullet"/>
        <w:rPr>
          <w:rFonts w:hint="eastAsia"/>
        </w:rPr>
      </w:pPr>
      <w:r>
        <w:t>☐ Custom VPC and subnet created</w:t>
      </w:r>
    </w:p>
    <w:p w14:paraId="2D475362" w14:textId="77777777" w:rsidR="006849A9" w:rsidRDefault="00000000">
      <w:pPr>
        <w:pStyle w:val="ListBullet"/>
        <w:rPr>
          <w:rFonts w:hint="eastAsia"/>
        </w:rPr>
      </w:pPr>
      <w:r>
        <w:t>☐ Private Google Access enabled</w:t>
      </w:r>
    </w:p>
    <w:p w14:paraId="2456B457" w14:textId="77777777" w:rsidR="006849A9" w:rsidRDefault="00000000">
      <w:pPr>
        <w:pStyle w:val="ListBullet"/>
        <w:rPr>
          <w:rFonts w:hint="eastAsia"/>
        </w:rPr>
      </w:pPr>
      <w:r>
        <w:t>☐ Dataproc cluster reached RUNNING</w:t>
      </w:r>
    </w:p>
    <w:p w14:paraId="2D512A00" w14:textId="77777777" w:rsidR="006849A9" w:rsidRDefault="00000000">
      <w:pPr>
        <w:pStyle w:val="ListBullet"/>
        <w:rPr>
          <w:rFonts w:hint="eastAsia"/>
        </w:rPr>
      </w:pPr>
      <w:r>
        <w:t>☐ PySpark job reached DONE</w:t>
      </w:r>
    </w:p>
    <w:p w14:paraId="1DC504EA" w14:textId="77777777" w:rsidR="006849A9" w:rsidRDefault="00000000">
      <w:pPr>
        <w:pStyle w:val="ListBullet"/>
        <w:rPr>
          <w:rFonts w:hint="eastAsia"/>
        </w:rPr>
      </w:pPr>
      <w:r>
        <w:t>☐ CSV and Parquet outputs created</w:t>
      </w:r>
    </w:p>
    <w:p w14:paraId="2A5A405A" w14:textId="77777777" w:rsidR="006849A9" w:rsidRDefault="00000000">
      <w:pPr>
        <w:pStyle w:val="ListBullet"/>
        <w:rPr>
          <w:rFonts w:hint="eastAsia"/>
        </w:rPr>
      </w:pPr>
      <w:r>
        <w:t>☐ Expected city revenue output verified</w:t>
      </w:r>
    </w:p>
    <w:p w14:paraId="63639123" w14:textId="77777777" w:rsidR="006849A9" w:rsidRDefault="00000000">
      <w:pPr>
        <w:pStyle w:val="ListBullet"/>
        <w:rPr>
          <w:rFonts w:hint="eastAsia"/>
        </w:rPr>
      </w:pPr>
      <w:r>
        <w:t>☐ Cluster deleted</w:t>
      </w:r>
    </w:p>
    <w:p w14:paraId="7DC3E0C0" w14:textId="77777777" w:rsidR="006849A9" w:rsidRDefault="00000000">
      <w:pPr>
        <w:pStyle w:val="ListBullet"/>
        <w:rPr>
          <w:rFonts w:hint="eastAsia"/>
        </w:rPr>
      </w:pPr>
      <w:r>
        <w:t>☐ Bucket deleted</w:t>
      </w:r>
    </w:p>
    <w:p w14:paraId="5E921B50" w14:textId="77777777" w:rsidR="006849A9" w:rsidRDefault="00000000">
      <w:pPr>
        <w:pStyle w:val="ListBullet"/>
        <w:rPr>
          <w:rFonts w:hint="eastAsia"/>
        </w:rPr>
      </w:pPr>
      <w:r>
        <w:t>☐ Custom service account deleted</w:t>
      </w:r>
    </w:p>
    <w:p w14:paraId="262EA5C1" w14:textId="77777777" w:rsidR="006849A9" w:rsidRDefault="00000000">
      <w:pPr>
        <w:pStyle w:val="ListBullet"/>
        <w:rPr>
          <w:rFonts w:hint="eastAsia"/>
        </w:rPr>
      </w:pPr>
      <w:r>
        <w:t>☐ Subnet and VPC deleted</w:t>
      </w:r>
    </w:p>
    <w:p w14:paraId="6699A0D9" w14:textId="77777777" w:rsidR="006849A9" w:rsidRDefault="006849A9">
      <w:pPr>
        <w:rPr>
          <w:rFonts w:hint="eastAsia"/>
        </w:rPr>
      </w:pPr>
    </w:p>
    <w:tbl>
      <w:tblPr>
        <w:tblW w:w="0" w:type="auto"/>
        <w:jc w:val="center"/>
        <w:tblLook w:val="04A0" w:firstRow="1" w:lastRow="0" w:firstColumn="1" w:lastColumn="0" w:noHBand="0" w:noVBand="1"/>
      </w:tblPr>
      <w:tblGrid>
        <w:gridCol w:w="10080"/>
      </w:tblGrid>
      <w:tr w:rsidR="006849A9" w14:paraId="117F50B6" w14:textId="77777777">
        <w:trPr>
          <w:jc w:val="center"/>
        </w:trPr>
        <w:tc>
          <w:tcPr>
            <w:tcW w:w="10080" w:type="dxa"/>
            <w:shd w:val="clear" w:color="auto" w:fill="D9EAD3"/>
          </w:tcPr>
          <w:p w14:paraId="2EBC8677" w14:textId="77777777" w:rsidR="006849A9" w:rsidRDefault="00000000">
            <w:pPr>
              <w:spacing w:after="0"/>
              <w:rPr>
                <w:rFonts w:hint="eastAsia"/>
              </w:rPr>
            </w:pPr>
            <w:r>
              <w:rPr>
                <w:b/>
                <w:color w:val="7F6000"/>
              </w:rPr>
              <w:t xml:space="preserve">Verified execution: </w:t>
            </w:r>
            <w:r>
              <w:t>The source command log confirms that the cluster reached RUNNING, the PySpark job completed successfully, the expected city result was generated, and the cluster, bucket, service account, subnet and VPC were deleted.</w:t>
            </w:r>
          </w:p>
        </w:tc>
      </w:tr>
    </w:tbl>
    <w:p w14:paraId="5C48028C" w14:textId="77777777" w:rsidR="00C357C0" w:rsidRDefault="00C357C0"/>
    <w:sectPr w:rsidR="00C357C0"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3B3E4" w14:textId="77777777" w:rsidR="00C357C0" w:rsidRDefault="00C357C0">
      <w:pPr>
        <w:spacing w:after="0" w:line="240" w:lineRule="auto"/>
        <w:rPr>
          <w:rFonts w:hint="eastAsia"/>
        </w:rPr>
      </w:pPr>
      <w:r>
        <w:separator/>
      </w:r>
    </w:p>
  </w:endnote>
  <w:endnote w:type="continuationSeparator" w:id="0">
    <w:p w14:paraId="1ACDACF9" w14:textId="77777777" w:rsidR="00C357C0" w:rsidRDefault="00C357C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BD07" w14:textId="77777777" w:rsidR="006849A9" w:rsidRDefault="00000000">
    <w:pPr>
      <w:pStyle w:val="Footer"/>
      <w:jc w:val="center"/>
      <w:rPr>
        <w:rFonts w:hint="eastAsia"/>
      </w:rPr>
    </w:pPr>
    <w:r>
      <w:rPr>
        <w:sz w:val="16"/>
      </w:rPr>
      <w:t>Windows Command Prompt edition | Error commands removed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3DDA4" w14:textId="77777777" w:rsidR="00C357C0" w:rsidRDefault="00C357C0">
      <w:pPr>
        <w:spacing w:after="0" w:line="240" w:lineRule="auto"/>
        <w:rPr>
          <w:rFonts w:hint="eastAsia"/>
        </w:rPr>
      </w:pPr>
      <w:r>
        <w:separator/>
      </w:r>
    </w:p>
  </w:footnote>
  <w:footnote w:type="continuationSeparator" w:id="0">
    <w:p w14:paraId="1077D86B" w14:textId="77777777" w:rsidR="00C357C0" w:rsidRDefault="00C357C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D39B" w14:textId="77777777" w:rsidR="006849A9" w:rsidRDefault="00000000">
    <w:pPr>
      <w:pStyle w:val="Header"/>
      <w:jc w:val="right"/>
      <w:rPr>
        <w:rFonts w:hint="eastAsia"/>
      </w:rPr>
    </w:pPr>
    <w:r>
      <w:rPr>
        <w:color w:val="646464"/>
        <w:sz w:val="16"/>
      </w:rPr>
      <w:t xml:space="preserve">GCP </w:t>
    </w:r>
    <w:proofErr w:type="spellStart"/>
    <w:r>
      <w:rPr>
        <w:color w:val="646464"/>
        <w:sz w:val="16"/>
      </w:rPr>
      <w:t>Dataproc</w:t>
    </w:r>
    <w:proofErr w:type="spellEnd"/>
    <w:r>
      <w:rPr>
        <w:color w:val="646464"/>
        <w:sz w:val="16"/>
      </w:rPr>
      <w:t xml:space="preserve"> CLI - End-to-End </w:t>
    </w:r>
    <w:proofErr w:type="spellStart"/>
    <w:r>
      <w:rPr>
        <w:color w:val="646464"/>
        <w:sz w:val="16"/>
      </w:rPr>
      <w:t>PySpark</w:t>
    </w:r>
    <w:proofErr w:type="spellEnd"/>
    <w:r>
      <w:rPr>
        <w:color w:val="646464"/>
        <w:sz w:val="16"/>
      </w:rP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494941">
    <w:abstractNumId w:val="8"/>
  </w:num>
  <w:num w:numId="2" w16cid:durableId="908002378">
    <w:abstractNumId w:val="6"/>
  </w:num>
  <w:num w:numId="3" w16cid:durableId="824054136">
    <w:abstractNumId w:val="5"/>
  </w:num>
  <w:num w:numId="4" w16cid:durableId="1696619093">
    <w:abstractNumId w:val="4"/>
  </w:num>
  <w:num w:numId="5" w16cid:durableId="1588810659">
    <w:abstractNumId w:val="7"/>
  </w:num>
  <w:num w:numId="6" w16cid:durableId="491261217">
    <w:abstractNumId w:val="3"/>
  </w:num>
  <w:num w:numId="7" w16cid:durableId="1830753721">
    <w:abstractNumId w:val="2"/>
  </w:num>
  <w:num w:numId="8" w16cid:durableId="181357195">
    <w:abstractNumId w:val="1"/>
  </w:num>
  <w:num w:numId="9" w16cid:durableId="56861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9A9"/>
    <w:rsid w:val="00AA1D8D"/>
    <w:rsid w:val="00B47730"/>
    <w:rsid w:val="00BA602D"/>
    <w:rsid w:val="00C357C0"/>
    <w:rsid w:val="00CB0664"/>
    <w:rsid w:val="00CC1EFC"/>
    <w:rsid w:val="00E03D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A0A24"/>
  <w14:defaultImageDpi w14:val="300"/>
  <w15:docId w15:val="{B9B34C17-4384-4D9A-9AA0-0F1E34383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659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Pages>
  <Words>6515</Words>
  <Characters>37137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eswaramurthi</cp:lastModifiedBy>
  <cp:revision>3</cp:revision>
  <dcterms:created xsi:type="dcterms:W3CDTF">2013-12-23T23:15:00Z</dcterms:created>
  <dcterms:modified xsi:type="dcterms:W3CDTF">2026-07-27T18:27:00Z</dcterms:modified>
  <cp:category/>
</cp:coreProperties>
</file>