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VIRTUAL DO ESTADO DE SÃO PAULO</w:t>
      </w:r>
    </w:p>
    <w:p w:rsidR="00000000" w:rsidDel="00000000" w:rsidP="00000000" w:rsidRDefault="00000000" w:rsidRPr="00000000" w14:paraId="00000002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Danilo Felix Portugal, 23201274</w:t>
      </w:r>
    </w:p>
    <w:p w:rsidR="00000000" w:rsidDel="00000000" w:rsidP="00000000" w:rsidRDefault="00000000" w:rsidRPr="00000000" w14:paraId="00000007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Leandro Augusto Mioto da Silva, 2232298</w:t>
      </w:r>
    </w:p>
    <w:p w:rsidR="00000000" w:rsidDel="00000000" w:rsidP="00000000" w:rsidRDefault="00000000" w:rsidRPr="00000000" w14:paraId="00000008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Lucas Mello Bergamo de Lima, 2217572</w:t>
      </w:r>
    </w:p>
    <w:p w:rsidR="00000000" w:rsidDel="00000000" w:rsidP="00000000" w:rsidRDefault="00000000" w:rsidRPr="00000000" w14:paraId="00000009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Marcos Henrique Higashi, 2217044</w:t>
      </w:r>
    </w:p>
    <w:p w:rsidR="00000000" w:rsidDel="00000000" w:rsidP="00000000" w:rsidRDefault="00000000" w:rsidRPr="00000000" w14:paraId="0000000A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Michel dos Santos Kuguio, 23226486</w:t>
      </w:r>
    </w:p>
    <w:p w:rsidR="00000000" w:rsidDel="00000000" w:rsidP="00000000" w:rsidRDefault="00000000" w:rsidRPr="00000000" w14:paraId="0000000B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Pedro André Luiz Pena, 23214066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Walter Mauricio dos Anjos, 23223669</w:t>
      </w:r>
    </w:p>
    <w:p w:rsidR="00000000" w:rsidDel="00000000" w:rsidP="00000000" w:rsidRDefault="00000000" w:rsidRPr="00000000" w14:paraId="0000000D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Wilian Fernando Moreira Felipe, 2212067</w:t>
      </w:r>
    </w:p>
    <w:p w:rsidR="00000000" w:rsidDel="00000000" w:rsidP="00000000" w:rsidRDefault="00000000" w:rsidRPr="00000000" w14:paraId="0000000E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de Gestão de Troca de Aulas via WEB </w:t>
      </w:r>
    </w:p>
    <w:p w:rsidR="00000000" w:rsidDel="00000000" w:rsidP="00000000" w:rsidRDefault="00000000" w:rsidRPr="00000000" w14:paraId="00000012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de apresentação do Projeto Integrador </w:t>
      </w:r>
    </w:p>
    <w:p w:rsidR="00000000" w:rsidDel="00000000" w:rsidP="00000000" w:rsidRDefault="00000000" w:rsidRPr="00000000" w14:paraId="0000001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rPr/>
      </w:pPr>
      <w:hyperlink r:id="rId6">
        <w:r w:rsidDel="00000000" w:rsidR="00000000" w:rsidRPr="00000000">
          <w:rPr>
            <w:rtl w:val="0"/>
          </w:rPr>
          <w:t xml:space="preserve">&lt;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https://www.youtube.com/watch?v=xWZov3HvWgw</w:t>
        </w:r>
      </w:hyperlink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&lt;https://github.com/TROCA-AULA/troca-aula-backend</w:t>
        </w:r>
      </w:hyperlink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0" w:line="360" w:lineRule="auto"/>
        <w:ind w:left="0" w:right="-10.8661417322827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&lt;https://github.com/TROCA-AULA/troca-aula-front</w:t>
        </w:r>
      </w:hyperlink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pacing w:after="92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360" w:lineRule="auto"/>
        <w:ind w:left="0" w:right="-10.866141732282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Jaboticabal - SP</w:t>
      </w:r>
    </w:p>
    <w:p w:rsidR="00000000" w:rsidDel="00000000" w:rsidP="00000000" w:rsidRDefault="00000000" w:rsidRPr="00000000" w14:paraId="00000021">
      <w:pPr>
        <w:spacing w:after="3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2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VIRTUAL DO ESTADO DE SÃO PAULO</w:t>
      </w:r>
    </w:p>
    <w:p w:rsidR="00000000" w:rsidDel="00000000" w:rsidP="00000000" w:rsidRDefault="00000000" w:rsidRPr="00000000" w14:paraId="00000023">
      <w:pPr>
        <w:spacing w:after="9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360" w:lineRule="auto"/>
        <w:ind w:left="-566.9291338582675" w:right="556.062992125985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360" w:lineRule="auto"/>
        <w:ind w:left="-566.9291338582675" w:right="556.062992125985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360" w:lineRule="auto"/>
        <w:ind w:left="-566.9291338582675" w:right="556.062992125985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de Gestão de Troca de Aulas via WEB </w:t>
      </w:r>
    </w:p>
    <w:p w:rsidR="00000000" w:rsidDel="00000000" w:rsidP="00000000" w:rsidRDefault="00000000" w:rsidRPr="00000000" w14:paraId="00000030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37" w:line="360" w:lineRule="auto"/>
        <w:ind w:left="4535.433070866142" w:right="-10.8661417322827" w:firstLine="0"/>
        <w:rPr/>
      </w:pPr>
      <w:r w:rsidDel="00000000" w:rsidR="00000000" w:rsidRPr="00000000">
        <w:rPr>
          <w:rtl w:val="0"/>
        </w:rPr>
        <w:t xml:space="preserve">Relatório Técnico-Científico apresentado na disciplina de Projeto Integrador em Computação III - Universidade Virtual do Estado de São Paulo (UNIVESP). </w:t>
      </w:r>
    </w:p>
    <w:p w:rsidR="00000000" w:rsidDel="00000000" w:rsidP="00000000" w:rsidRDefault="00000000" w:rsidRPr="00000000" w14:paraId="00000038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0" w:right="-10.866141732282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0" w:right="-10.866141732282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Jaboticabal - SP </w:t>
      </w:r>
    </w:p>
    <w:p w:rsidR="00000000" w:rsidDel="00000000" w:rsidP="00000000" w:rsidRDefault="00000000" w:rsidRPr="00000000" w14:paraId="0000003F">
      <w:pPr>
        <w:tabs>
          <w:tab w:val="center" w:leader="none" w:pos="4535"/>
          <w:tab w:val="center" w:leader="none" w:pos="7140"/>
        </w:tabs>
        <w:spacing w:after="3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2026 </w:t>
      </w:r>
    </w:p>
    <w:p w:rsidR="00000000" w:rsidDel="00000000" w:rsidP="00000000" w:rsidRDefault="00000000" w:rsidRPr="00000000" w14:paraId="00000040">
      <w:pPr>
        <w:spacing w:after="3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PORTUGAL, Danilo Felix; SILVA, Leandro Augusto Mioto; LIMA, Lucas Mello Bergamo; HIGASHI, Marcos Henrique; KUGUIO, Michel dos Santos; PENA, Pedro André Luiz; ANJOS, Walter Mauricio; FELIPE, Wilian Fernando Moreira. Serviço de Gestão de Troca de Aulas via WEB. 00f. Relatório Técnico-Científico. Projeto Integrador em Computação III- </w:t>
      </w:r>
      <w:r w:rsidDel="00000000" w:rsidR="00000000" w:rsidRPr="00000000">
        <w:rPr>
          <w:b w:val="1"/>
          <w:bCs w:val="1"/>
          <w:rtl w:val="0"/>
        </w:rPr>
        <w:t xml:space="preserve">Universidade Virtual do Estado de São Paulo</w:t>
      </w:r>
      <w:r w:rsidDel="00000000" w:rsidR="00000000" w:rsidRPr="00000000">
        <w:rPr>
          <w:rtl w:val="0"/>
        </w:rPr>
        <w:t xml:space="preserve">. Tutora: Giovana Da Costa Oliveira. Polo Jaboticabal, 2026. </w:t>
      </w:r>
    </w:p>
    <w:p w:rsidR="00000000" w:rsidDel="00000000" w:rsidP="00000000" w:rsidRDefault="00000000" w:rsidRPr="00000000" w14:paraId="00000041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468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Este trabalho apresenta a evolução de uma plataforma computacional dedicada ao gerenciamento de substituições de aulas em instituições de ensino, com o objetivo de otimizar a alocação docente e assegurar a continuidade pedagógica. Em 2026, o projeto expande o Mínimo Produto Viável (MVP) original — desenvolvido com NestJS, Node.js e TypeScript — para um ecossistema robusto e inclusivo. A metodologia fundamenta-se no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percorrendo as etapas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 para identificação das dores dos gestores, </w:t>
      </w:r>
      <w:r w:rsidDel="00000000" w:rsidR="00000000" w:rsidRPr="00000000">
        <w:rPr>
          <w:b w:val="1"/>
          <w:bCs w:val="1"/>
          <w:rtl w:val="0"/>
        </w:rPr>
        <w:t xml:space="preserve">Ideação (Prototipar)</w:t>
      </w:r>
      <w:r w:rsidDel="00000000" w:rsidR="00000000" w:rsidRPr="00000000">
        <w:rPr>
          <w:rtl w:val="0"/>
        </w:rPr>
        <w:t xml:space="preserve"> para concepção de interfaces e </w:t>
      </w:r>
      <w:r w:rsidDel="00000000" w:rsidR="00000000" w:rsidRPr="00000000">
        <w:rPr>
          <w:b w:val="1"/>
          <w:bCs w:val="1"/>
          <w:rtl w:val="0"/>
        </w:rPr>
        <w:t xml:space="preserve">Implementação</w:t>
      </w:r>
      <w:r w:rsidDel="00000000" w:rsidR="00000000" w:rsidRPr="00000000">
        <w:rPr>
          <w:rtl w:val="0"/>
        </w:rPr>
        <w:t xml:space="preserve"> via Prova de Conceito (PoC).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As inovações implementadas contemplam diretamente os conceitos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 mediante a adoção de padrões de acessibilidade (WCAG), garantindo suporte a leitores de tela, contrastes otimizados e navegação integral via teclado. No âmbito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realizou-se a migração para computação em nuvem com integração e entrega contínuas (CI/CD) automatizadas via GitHub Actions. Além da persistência em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PostgreSQL e documentação via Swagger, a solução consolidou a segurança através da API da Conta Gov.br. Os resultados, validados por testes automatizados (Jest), demonstram um incremento na inclusão digital e na escalabilidade administrativa da solução. Como visão de futuro, o projeto prevê a convergência com </w:t>
      </w:r>
      <w:r w:rsidDel="00000000" w:rsidR="00000000" w:rsidRPr="00000000">
        <w:rPr>
          <w:b w:val="1"/>
          <w:bCs w:val="1"/>
          <w:rtl w:val="0"/>
        </w:rPr>
        <w:t xml:space="preserve">Internet das Coisas (IoT)</w:t>
      </w:r>
      <w:r w:rsidDel="00000000" w:rsidR="00000000" w:rsidRPr="00000000">
        <w:rPr>
          <w:rtl w:val="0"/>
        </w:rPr>
        <w:t xml:space="preserve"> para a validação automatizada de presença em tempo real.</w:t>
      </w:r>
    </w:p>
    <w:p w:rsidR="00000000" w:rsidDel="00000000" w:rsidP="00000000" w:rsidRDefault="00000000" w:rsidRPr="00000000" w14:paraId="00000045">
      <w:pPr>
        <w:spacing w:line="24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Este trabalho caracteriza-se como uma pesquisa aplicada, de abordagem qualitativa, com objetivo exploratório e descritivo.</w:t>
      </w:r>
    </w:p>
    <w:p w:rsidR="00000000" w:rsidDel="00000000" w:rsidP="00000000" w:rsidRDefault="00000000" w:rsidRPr="00000000" w14:paraId="00000046">
      <w:pPr>
        <w:spacing w:line="24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75" w:line="360" w:lineRule="auto"/>
        <w:ind w:left="0" w:right="-10.8661417322827" w:firstLine="0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Gestão Escolar. Design Thinking. Acessibilidade (WCAG). Computação em Nuvem. Engenharia de Software.</w:t>
      </w:r>
    </w:p>
    <w:p w:rsidR="00000000" w:rsidDel="00000000" w:rsidP="00000000" w:rsidRDefault="00000000" w:rsidRPr="00000000" w14:paraId="00000048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468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ILUSTRAÇÕES </w:t>
      </w:r>
    </w:p>
    <w:p w:rsidR="00000000" w:rsidDel="00000000" w:rsidP="00000000" w:rsidRDefault="00000000" w:rsidRPr="00000000" w14:paraId="0000004A">
      <w:pPr>
        <w:spacing w:after="117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tabs>
          <w:tab w:val="right" w:leader="none" w:pos="9071"/>
        </w:tabs>
        <w:spacing w:after="160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FIGURA 1: MODELAGEM RELACIONAL DO BANCO DE DADOS  </w:t>
        <w:tab/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tabs>
          <w:tab w:val="right" w:leader="none" w:pos="9071"/>
        </w:tabs>
        <w:spacing w:after="160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FIGURA 2: PORTAL DE ACESSO E AUTENTICAÇÃO GOV.BR </w:t>
        <w:tab/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tabs>
          <w:tab w:val="right" w:leader="none" w:pos="9071"/>
        </w:tabs>
        <w:spacing w:after="160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FIGURA 3: GESTÃO DE VACÂNCIAS (PAINEL DO ADMINISTRADOR) </w:t>
        <w:tab/>
      </w: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tabs>
          <w:tab w:val="right" w:leader="none" w:pos="9071"/>
        </w:tabs>
        <w:spacing w:after="160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FIGURA 4: FLUXO DE APROVAÇÃO DE CANDIDATURAS DESCRIÇÃO</w:t>
        <w:tab/>
      </w: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tabs>
          <w:tab w:val="right" w:leader="none" w:pos="9071"/>
        </w:tabs>
        <w:spacing w:after="160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FIGURA 5: INTERFACE DE CANDIDATURA DOCENTE (VISÃO ACESSÍVEL) </w:t>
        <w:tab/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071"/>
        </w:tabs>
        <w:spacing w:after="160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FIGURA 6: PIPELINE DE AUTOMAÇÃO CI/CD (GITHUB ACTIONS)</w:t>
        <w:tab/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071"/>
        </w:tabs>
        <w:spacing w:after="160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FIGURA 7: DETALHAMENTO DE LOGS DE DEPLOY </w:t>
        <w:tab/>
      </w:r>
      <w:r w:rsidDel="00000000" w:rsidR="00000000" w:rsidRPr="00000000">
        <w:rPr>
          <w:b w:val="1"/>
          <w:bCs w:val="1"/>
          <w:rtl w:val="0"/>
        </w:rPr>
        <w:t xml:space="preserve">21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071"/>
        </w:tabs>
        <w:spacing w:after="160" w:line="360" w:lineRule="auto"/>
        <w:ind w:left="0" w:right="-10.866141732282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FIGURA 8: DASHBOARD DA PLATAFORMA EM NUVEM (RENDER/RAILWAY) </w:t>
        <w:tab/>
      </w:r>
      <w:r w:rsidDel="00000000" w:rsidR="00000000" w:rsidRPr="00000000">
        <w:rPr>
          <w:b w:val="1"/>
          <w:bCs w:val="1"/>
          <w:rtl w:val="0"/>
        </w:rPr>
        <w:t xml:space="preserve">21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74" w:line="360" w:lineRule="auto"/>
        <w:ind w:left="0" w:right="-1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 </w:t>
      </w:r>
    </w:p>
    <w:p w:rsidR="00000000" w:rsidDel="00000000" w:rsidP="00000000" w:rsidRDefault="00000000" w:rsidRPr="00000000" w14:paraId="0000005E">
      <w:pPr>
        <w:spacing w:after="0" w:line="360" w:lineRule="auto"/>
        <w:ind w:left="0" w:right="-10.8661417322827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0" w:right="-10.8661417322827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sdt>
      <w:sdtPr>
        <w:id w:val="-3060835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wivgvvivj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DESENVOLVIMENTO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yleqvpli6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r95t1r9d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OBJETIVO GERAL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3x39wak7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OBJETIVOS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zz57du3u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RELEVÂNCIA SOCIAL, CULTURAL E ACADÊMICA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xsed1r70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CONTRIBUIÇÕES PARA A INSTITUIÇÃO PARCEIRA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i9ftw6ba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FUNDAMENTAÇÃO TEÓRICA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kk0eupmw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METODOLOGIA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mxkkmchi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DEFINIÇÃO DO PRODUTO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fbkk17er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2.4.1.1 FUNCIONALIDADES PRINCIPAIS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4dlspu4j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2.4.1.2 TIPOS DE USUÁRIOS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paiub93i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ETAPAS DO PROJETO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hco173u0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2.4.2.1 OUVIR E INTERPRETAR O CONTEXTO (Discovery)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dyrxj5ww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2.4.2.2 CRIAR E PROTOTIPAR (Ideação e Design)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qpm38ot5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2.4.2.3 IMPLEMENTAR E TESTAR (Fase de Entrega)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dqxr7syy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EVOLUÇÃO TECNOLÓGICA E ATUALIZAÇÕES ESTRATÉGICAS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944srjut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2.4.3.1 INTEROPERABILIDADE E VALIDAÇÃO DE CREDENCIAIS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kr9zp0r6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2.4.3.2 EXPANSÃO PARA ECOSSISTEMA MÓVEL (MOBILE)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0w9udeuu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2.4.3.3 MECANISMOS DE GOVERNANÇA E CONTROLE DE LIMITES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9n02xscn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2.4.3.4 AUTENTICAÇÃO UNIFICADA E SEGURANÇA DIGITAL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3ev153q6o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RESULTADOS: SOLUÇÃO FINAL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rrt3m296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OUVIR: DIAGNÓSTICO E VALIDAÇÃO DE DEMANDAS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22u6uphh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CRIAR: PROJETOS E ARQUITETURA DE EVOLUÇÃO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r5tkz2na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IMPLEMENTAR: ENTREGA DO ECOSSISTEMA EVOLUÍDO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eakgn89l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VISÃO DE FUTURO: INTEGRAÇÃO COM INTERNET DAS COISAS (IoT)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vllp74tw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EVOLUÇÃO E REFINAMENTO PÓS-FEEDBACKS (CICLO 2026)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tlpj32wi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REPRESENTAÇÕES VISUAIS DA SOLUÇÃO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krr36oeo4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CONSIDERAÇÕES FINAIS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ozth9emr1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1 INTRODUÇÃO 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panorama educacional atual enfrenta desafios persistentes na gestão de ausências docentes, uma variável que impacta de forma direta a continuidade do processo de ensino-aprendizagem. Sistemas tradicionais de substituição, dependentes de processos manuais como contatos telefônicos e planilhas físicas, demonstram ineficiência operacional, demandando tempo excessivo das secretarias escolares e resultando na interrupção recorrente do calendário letivo. Diante deste cenário, este trabalho apresenta a evolução de uma plataforma digital estratégica, projetada para automatizar a identificação e a alocação de profissionais qualificados.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problema de pesquisa que orienta este estudo define-se como: de que maneira uma plataforma web escalável e acessível pode otimizar o processo de substituição de aulas, reduzindo a ocorrência de janelas vagas e aumentando a eficiência administrativa nas instituições de ensino? Para responder a essa questão, o desenvolvimento foi guiado pelo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partindo da fase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 para compreender as dores reais dos gestores, seguida pela </w:t>
      </w:r>
      <w:r w:rsidDel="00000000" w:rsidR="00000000" w:rsidRPr="00000000">
        <w:rPr>
          <w:b w:val="1"/>
          <w:bCs w:val="1"/>
          <w:rtl w:val="0"/>
        </w:rPr>
        <w:t xml:space="preserve">Ideação (Prototipar)</w:t>
      </w:r>
      <w:r w:rsidDel="00000000" w:rsidR="00000000" w:rsidRPr="00000000">
        <w:rPr>
          <w:rtl w:val="0"/>
        </w:rPr>
        <w:t xml:space="preserve"> de interfaces inclusivas e pela </w:t>
      </w:r>
      <w:r w:rsidDel="00000000" w:rsidR="00000000" w:rsidRPr="00000000">
        <w:rPr>
          <w:b w:val="1"/>
          <w:bCs w:val="1"/>
          <w:rtl w:val="0"/>
        </w:rPr>
        <w:t xml:space="preserve">Implementação</w:t>
      </w:r>
      <w:r w:rsidDel="00000000" w:rsidR="00000000" w:rsidRPr="00000000">
        <w:rPr>
          <w:rtl w:val="0"/>
        </w:rPr>
        <w:t xml:space="preserve"> técnica.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fundamentação técnica da solução baseia-se em uma arquitetura de API desenvolvida com o framework NestJS, utilizando Node.js e TypeScript, aplicando conceitos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 por meio dos princípios SOLID e práticas de </w:t>
      </w: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. Enquanto o ciclo anterior validou a estabilidade do sistema e a persistência em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PostgreSQL, o estágio atual (2026) promove a transição para a disciplina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integrando fluxos de CI/CD via GitHub Actions e computação em nuvem para assegurar a integridade do software por meio de testes automatizados.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De acordo com Severino (2002), a utilização de metodologias estruturadas na pesquisa científica permite organizar o desenvolvimento de soluções tecnológicas com maior rigor acadêmico. No que tange à interface com o usuário, o desenvolvimento em React.js prioriza 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. O foco recai na acessibilidade digital, em conformidade com as diretrizes WCAG (</w:t>
      </w:r>
      <w:r w:rsidDel="00000000" w:rsidR="00000000" w:rsidRPr="00000000">
        <w:rPr>
          <w:i w:val="1"/>
          <w:iCs w:val="1"/>
          <w:rtl w:val="0"/>
        </w:rPr>
        <w:t xml:space="preserve">Web Content Accessibility Guidelines</w:t>
      </w:r>
      <w:r w:rsidDel="00000000" w:rsidR="00000000" w:rsidRPr="00000000">
        <w:rPr>
          <w:rtl w:val="0"/>
        </w:rPr>
        <w:t xml:space="preserve">), visando a inclusão plena de usuários com diferentes necessidades mediante contrastes otimizados e navegação por teclado. Adicionalmente, a implementação da autenticação unificada via API da Conta Gov.br eleva o padrão de segurança e confiabilidade do acesso.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motivação para o aprimoramento desta ferramenta reside na necessidade de modernização da gestão escolar, visando a eliminação de gargalos burocráticos e a garantia da continuidade pedagógica. Ao convergir infraestrutura escalável, inclusividade e integração governamental, este projeto busca fornecer uma solução tecnológica que promova a eficiência administrativa e a transparência nas instituições de ensino públicas e privadas.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80" w:before="280" w:line="360" w:lineRule="auto"/>
        <w:ind w:left="0" w:right="-10.8661417322827" w:firstLine="3.070866141732438"/>
        <w:rPr/>
      </w:pPr>
      <w:bookmarkStart w:colFirst="0" w:colLast="0" w:name="_ciijtcrdggu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47wivgvvivjb" w:id="1"/>
      <w:bookmarkEnd w:id="1"/>
      <w:r w:rsidDel="00000000" w:rsidR="00000000" w:rsidRPr="00000000">
        <w:rPr>
          <w:rtl w:val="0"/>
        </w:rPr>
        <w:t xml:space="preserve">2 DESENVOLVIMENTO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desenvolvimento deste projeto fundamenta-se na necessidade de evolução tecnológica de uma ferramenta de gestão educacional, visando a transição de um protótipo funcional para uma solução robusta, acessível e integrada ao ecossistema de serviços governamentais. O processo foi guiado pelo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estruturado nas etapas de </w:t>
      </w:r>
      <w:r w:rsidDel="00000000" w:rsidR="00000000" w:rsidRPr="00000000">
        <w:rPr>
          <w:b w:val="1"/>
          <w:bCs w:val="1"/>
          <w:rtl w:val="0"/>
        </w:rPr>
        <w:t xml:space="preserve">Ouvir</w:t>
      </w:r>
      <w:r w:rsidDel="00000000" w:rsidR="00000000" w:rsidRPr="00000000">
        <w:rPr>
          <w:rtl w:val="0"/>
        </w:rPr>
        <w:t xml:space="preserve"> (compreensão da dor do gestor), </w:t>
      </w:r>
      <w:r w:rsidDel="00000000" w:rsidR="00000000" w:rsidRPr="00000000">
        <w:rPr>
          <w:b w:val="1"/>
          <w:bCs w:val="1"/>
          <w:rtl w:val="0"/>
        </w:rPr>
        <w:t xml:space="preserve">Prototipar</w:t>
      </w:r>
      <w:r w:rsidDel="00000000" w:rsidR="00000000" w:rsidRPr="00000000">
        <w:rPr>
          <w:rtl w:val="0"/>
        </w:rPr>
        <w:t xml:space="preserve"> (concepção da interface inclusiva) e </w:t>
      </w: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(desenvolvimento técnico e deploy).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rPr/>
      </w:pPr>
      <w:bookmarkStart w:colFirst="0" w:colLast="0" w:name="_lvyleqvpli6q" w:id="2"/>
      <w:bookmarkEnd w:id="2"/>
      <w:r w:rsidDel="00000000" w:rsidR="00000000" w:rsidRPr="00000000">
        <w:rPr>
          <w:rtl w:val="0"/>
        </w:rPr>
        <w:t xml:space="preserve">2.1 OBJETIVOS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rPr/>
      </w:pPr>
      <w:bookmarkStart w:colFirst="0" w:colLast="0" w:name="_urr95t1r9dru" w:id="3"/>
      <w:bookmarkEnd w:id="3"/>
      <w:r w:rsidDel="00000000" w:rsidR="00000000" w:rsidRPr="00000000">
        <w:rPr>
          <w:rtl w:val="0"/>
        </w:rPr>
        <w:t xml:space="preserve">2.1.1 OBJETIVO GERAL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Projetar e evoluir uma plataforma digital dedicada à administração de substituições docentes, com o intuito de aperfeiçoar a alocação de profissionais e otimizar os fluxos operacionais em ambientes escolares por meio de automação e computação em nuvem.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kv3x39wak72d" w:id="4"/>
      <w:bookmarkEnd w:id="4"/>
      <w:r w:rsidDel="00000000" w:rsidR="00000000" w:rsidRPr="00000000">
        <w:rPr>
          <w:rtl w:val="0"/>
        </w:rPr>
        <w:t xml:space="preserve">2.1.2 OBJETIVOS ESPECÍFICOS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Mitigação de lacunas pedagógicas:</w:t>
      </w:r>
      <w:r w:rsidDel="00000000" w:rsidR="00000000" w:rsidRPr="00000000">
        <w:rPr>
          <w:rtl w:val="0"/>
        </w:rPr>
        <w:t xml:space="preserve"> Reduzir a incidência de aulas vagas para preservar a integridade do cronograma de ensino e a continuidade do aprendizado.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Inclusividade e Acessibilidade (Interface Humano-Computador):</w:t>
      </w:r>
      <w:r w:rsidDel="00000000" w:rsidR="00000000" w:rsidRPr="00000000">
        <w:rPr>
          <w:rtl w:val="0"/>
        </w:rPr>
        <w:t xml:space="preserve"> Implementar padrões de acessibilidade digital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, garantindo suporte a leitores de tela, navegação por teclado e contrastes adequados, aplicando conceitos da disciplina de </w:t>
      </w:r>
      <w:r w:rsidDel="00000000" w:rsidR="00000000" w:rsidRPr="00000000">
        <w:rPr>
          <w:b w:val="1"/>
          <w:bCs w:val="1"/>
          <w:rtl w:val="0"/>
        </w:rPr>
        <w:t xml:space="preserve">IHC</w:t>
      </w:r>
      <w:r w:rsidDel="00000000" w:rsidR="00000000" w:rsidRPr="00000000">
        <w:rPr>
          <w:rtl w:val="0"/>
        </w:rPr>
        <w:t xml:space="preserve"> para promover inclusão total.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Modernização da Infraestrutura (Sistemas de Software):</w:t>
      </w:r>
      <w:r w:rsidDel="00000000" w:rsidR="00000000" w:rsidRPr="00000000">
        <w:rPr>
          <w:rtl w:val="0"/>
        </w:rPr>
        <w:t xml:space="preserve"> Transicionar o sistema do ambiente local para uma arquitetura em nuvem (Render/Railway), utilizando fluxos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via GitHub Actions para assegurar estabilidade, conforme os princípios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Qualidade e Validação (Engenharia de Software):</w:t>
      </w:r>
      <w:r w:rsidDel="00000000" w:rsidR="00000000" w:rsidRPr="00000000">
        <w:rPr>
          <w:rtl w:val="0"/>
        </w:rPr>
        <w:t xml:space="preserve"> Garantir a confiabilidade da solução mediante a execução de testes automatizados com o framework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, validando as funcionalidades antes de cada entrega.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Segurança e Interoperabilidade:</w:t>
      </w:r>
      <w:r w:rsidDel="00000000" w:rsidR="00000000" w:rsidRPr="00000000">
        <w:rPr>
          <w:rtl w:val="0"/>
        </w:rPr>
        <w:t xml:space="preserve"> Consolidar a autenticação unificada via API da </w:t>
      </w:r>
      <w:r w:rsidDel="00000000" w:rsidR="00000000" w:rsidRPr="00000000">
        <w:rPr>
          <w:b w:val="1"/>
          <w:bCs w:val="1"/>
          <w:rtl w:val="0"/>
        </w:rPr>
        <w:t xml:space="preserve">Conta Gov.br</w:t>
      </w:r>
      <w:r w:rsidDel="00000000" w:rsidR="00000000" w:rsidRPr="00000000">
        <w:rPr>
          <w:rtl w:val="0"/>
        </w:rPr>
        <w:t xml:space="preserve"> e fornecer documentação técnica via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 para integração com sistemas institucionais.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Gestão de Dados:</w:t>
      </w:r>
      <w:r w:rsidDel="00000000" w:rsidR="00000000" w:rsidRPr="00000000">
        <w:rPr>
          <w:rtl w:val="0"/>
        </w:rPr>
        <w:t xml:space="preserve"> Otimizar a persistência de informações de docentes e horários utilizando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PostgreSQL, garantindo a integridade e transparência para auditoria e controle.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Inovação e Visão de Futuro (IoT):</w:t>
      </w:r>
      <w:r w:rsidDel="00000000" w:rsidR="00000000" w:rsidRPr="00000000">
        <w:rPr>
          <w:rtl w:val="0"/>
        </w:rPr>
        <w:t xml:space="preserve"> Documentar o potencial de integração com dispositivos de </w:t>
      </w:r>
      <w:r w:rsidDel="00000000" w:rsidR="00000000" w:rsidRPr="00000000">
        <w:rPr>
          <w:b w:val="1"/>
          <w:bCs w:val="1"/>
          <w:rtl w:val="0"/>
        </w:rPr>
        <w:t xml:space="preserve">Internet das Coisas</w:t>
      </w:r>
      <w:r w:rsidDel="00000000" w:rsidR="00000000" w:rsidRPr="00000000">
        <w:rPr>
          <w:rtl w:val="0"/>
        </w:rPr>
        <w:t xml:space="preserve"> para a confirmação automatizada de presença via sensores em sala de aula.</w:t>
      </w:r>
    </w:p>
    <w:p w:rsidR="00000000" w:rsidDel="00000000" w:rsidP="00000000" w:rsidRDefault="00000000" w:rsidRPr="00000000" w14:paraId="00000094">
      <w:pPr>
        <w:spacing w:after="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2.2 JUSTIFICATIVA E DELIMITAÇÃO DO PROBLEMA</w:t>
      </w:r>
    </w:p>
    <w:p w:rsidR="00000000" w:rsidDel="00000000" w:rsidP="00000000" w:rsidRDefault="00000000" w:rsidRPr="00000000" w14:paraId="00000096">
      <w:pPr>
        <w:spacing w:after="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Sob a perspectiva acadêmica, o presente trabalho contribui para a área de Computação Aplicada à Educação ao propor uma solução baseada em tecnologias web modernas, alinhada às práticas de desenvolvimento ágil e acessibilidade digital. A administração eficaz da substituição docente constitui um desafio operacional persistente. A vacância de aulas compromete diretamente a fluidez do processo pedagógico, e a dependência de fluxos manuais resulta em um gasto elevado de tempo das secretarias escolares.</w:t>
      </w:r>
    </w:p>
    <w:p w:rsidR="00000000" w:rsidDel="00000000" w:rsidP="00000000" w:rsidRDefault="00000000" w:rsidRPr="00000000" w14:paraId="00000098">
      <w:pPr>
        <w:spacing w:after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delimitação deste problema foi aprofundada através da fase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onde identificou-se que, além da lentidão na busca por substitutos, a falta de acessibilidade nas ferramentas de gestão atuais exclui usuários e limita a transparência. Assim, a evolução desta plataforma visa modernizar esse cenário por meio da transição de um protótipo local para uma solução em nuvem, centralizando e automatizando a identificação de docentes substitutos.</w:t>
      </w:r>
    </w:p>
    <w:p w:rsidR="00000000" w:rsidDel="00000000" w:rsidP="00000000" w:rsidRDefault="00000000" w:rsidRPr="00000000" w14:paraId="00000099">
      <w:pPr>
        <w:spacing w:after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aprimoramento proposto para o ciclo de 2026 foca na robustez técnica e na democratização do acesso. Para isso, aplicam-se conteúdos específicos da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, focando em diretrizes de acessibilidade para que a ferramenta seja resiliente e utilizável por todos os perfis de usuários. Simultaneamente, a migração para arquitetura de nuvem, pautada nos conceitos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resolve o problema da disponibilidade limitada, permitindo que o sistema atue como uma solução WEB real e escalável. Portanto, a justificativa deste projeto reside na convergência entre a eficiência administrativa escolar e o cumprimento de requisitos técnicos de inclusão e modernização tecnológica.</w:t>
      </w:r>
    </w:p>
    <w:p w:rsidR="00000000" w:rsidDel="00000000" w:rsidP="00000000" w:rsidRDefault="00000000" w:rsidRPr="00000000" w14:paraId="0000009A">
      <w:pPr>
        <w:spacing w:after="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line="480" w:lineRule="auto"/>
        <w:ind w:left="0" w:right="-10.8661417322827" w:firstLine="3.070866141732438"/>
        <w:rPr/>
      </w:pPr>
      <w:bookmarkStart w:colFirst="0" w:colLast="0" w:name="_tpzz57du3uc" w:id="5"/>
      <w:bookmarkEnd w:id="5"/>
      <w:r w:rsidDel="00000000" w:rsidR="00000000" w:rsidRPr="00000000">
        <w:rPr>
          <w:rtl w:val="0"/>
        </w:rPr>
        <w:t xml:space="preserve">2.2.1 RELEVÂNCIA SOCIAL, CULTURAL E ACADÊMICA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Sob a perspectiva social, o projeto assegura o direito fundamental à educação contínua, minimizando lacunas no aprendizado que ocorrem por faltas docentes. Através da etapa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identificou-se que a exclusão digital era uma barreira; por isso, a introdução de padrões de acessibilidade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 amplia o impacto social, promovendo a inclusão de gestores e professores com deficiência e garantindo equidade no uso da tecnologia.</w:t>
      </w:r>
    </w:p>
    <w:p w:rsidR="00000000" w:rsidDel="00000000" w:rsidP="00000000" w:rsidRDefault="00000000" w:rsidRPr="00000000" w14:paraId="0000009D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No âmbito cultural, a ferramenta fomenta a integração profissional dos docentes substitutos, valorizando sua atuação ao inseri-los de forma organizada no ecossistema escolar. Academicamente, a solução preserva a qualidade do ensino ao facilitar que as aulas sejam conduzidas por profissionais aptos. Esta evolução aplica conhecimentos da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, demonstrando como o design centrado no usuário pode transformar a cultura organizacional de instituições de ensino.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480" w:lineRule="auto"/>
        <w:ind w:left="0" w:right="-10.8661417322827" w:firstLine="3.070866141732438"/>
        <w:rPr/>
      </w:pPr>
      <w:bookmarkStart w:colFirst="0" w:colLast="0" w:name="_dsxsed1r70ot" w:id="6"/>
      <w:bookmarkEnd w:id="6"/>
      <w:r w:rsidDel="00000000" w:rsidR="00000000" w:rsidRPr="00000000">
        <w:rPr>
          <w:rtl w:val="0"/>
        </w:rPr>
        <w:t xml:space="preserve">2.2.2 CONTRIBUIÇÕES PARA A INSTITUIÇÃO PARCEIRA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Para a unidade de ensino colaboradora, a adoção desta versão evoluída do sistema representa um marco de inovação na gestão de recursos humanos. A implementação de uma arquitetura em nuvem (computação em nuvem), pautada nos conceitos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garante que a plataforma esteja disponível de forma ininterrupta, eliminando as limitações do processamento local.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utilização de fluxos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via GitHub Actions assegura que melhorias sejam implementadas sem indisponibilidade, enquanto a integração com a </w:t>
      </w:r>
      <w:r w:rsidDel="00000000" w:rsidR="00000000" w:rsidRPr="00000000">
        <w:rPr>
          <w:b w:val="1"/>
          <w:bCs w:val="1"/>
          <w:rtl w:val="0"/>
        </w:rPr>
        <w:t xml:space="preserve">API Gov.br</w:t>
      </w:r>
      <w:r w:rsidDel="00000000" w:rsidR="00000000" w:rsidRPr="00000000">
        <w:rPr>
          <w:rtl w:val="0"/>
        </w:rPr>
        <w:t xml:space="preserve"> eleva o patamar de segurança institucional. Além disso, a automatização dos fluxos reduz a sobrecarga administrativa nas secretarias, permitindo que os gestores foquem em questões pedagógicas. Através da fase de </w:t>
      </w:r>
      <w:r w:rsidDel="00000000" w:rsidR="00000000" w:rsidRPr="00000000">
        <w:rPr>
          <w:b w:val="1"/>
          <w:bCs w:val="1"/>
          <w:rtl w:val="0"/>
        </w:rPr>
        <w:t xml:space="preserve">Implementação</w:t>
      </w:r>
      <w:r w:rsidDel="00000000" w:rsidR="00000000" w:rsidRPr="00000000">
        <w:rPr>
          <w:rtl w:val="0"/>
        </w:rPr>
        <w:t xml:space="preserve"> do projeto, consolidou-se uma solução de alto nível que aprimora a gestão escolar e eleva o padrão do serviço educacional oferecido à comunidade.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>
          <w:sz w:val="24"/>
          <w:szCs w:val="24"/>
        </w:rPr>
      </w:pPr>
      <w:bookmarkStart w:colFirst="0" w:colLast="0" w:name="_d23mavqx9tt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xui9ftw6baco" w:id="8"/>
      <w:bookmarkEnd w:id="8"/>
      <w:r w:rsidDel="00000000" w:rsidR="00000000" w:rsidRPr="00000000">
        <w:rPr>
          <w:rtl w:val="0"/>
        </w:rPr>
        <w:t xml:space="preserve">2.3 FUNDAMENTAÇÃO TEÓRICA</w:t>
      </w:r>
    </w:p>
    <w:p w:rsidR="00000000" w:rsidDel="00000000" w:rsidP="00000000" w:rsidRDefault="00000000" w:rsidRPr="00000000" w14:paraId="000000A4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administração estratégica das substituições docentes é um elemento crítico para a manutenção da eficácia nas instituições de ensino. A literatura acadêmica reforça que a ausência de professores repercute diretamente na fluidez e no padrão de qualidade do processo educativo. Portanto, a implementação de mecanismos que atenuem esses efeitos é indispensável para a estabilidade do ambiente escolar.</w:t>
      </w:r>
    </w:p>
    <w:p w:rsidR="00000000" w:rsidDel="00000000" w:rsidP="00000000" w:rsidRDefault="00000000" w:rsidRPr="00000000" w14:paraId="000000A5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Nesse cenário, a gestão escolar assume papel determinante na estruturação de soluções. Para Libâneo (2004), a gestão compreende o conjunto de atividades de coordenação e acompanhamento do trabalho das pessoas, envolvendo decisões sobre planos e ações coletivas. Práticas como a organização de bancos de atividades emergenciais e o acolhimento de professores substitutos são estratégias recomendadas para minimizar danos pedagógicos (TAKADA; NICOLIELO et al., 2010). O gestor atua como o articulador principal entre as necessidades administrativas e o desenvolvimento pedagógico (GARCIA; MIRANDA, 2017).</w:t>
      </w:r>
    </w:p>
    <w:p w:rsidR="00000000" w:rsidDel="00000000" w:rsidP="00000000" w:rsidRDefault="00000000" w:rsidRPr="00000000" w14:paraId="000000A6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Para guiar a resolução desses problemas complexos, este projeto utiliza 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. Segundo Brown (2020), essa abordagem centra-se no ser humano para integrar as necessidades das pessoas, as possibilidades da tecnologia e os requisitos para o sucesso do projeto. No contexto desta pesquisa, as fases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Ideação (Prototipar)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Implementação</w:t>
      </w:r>
      <w:r w:rsidDel="00000000" w:rsidR="00000000" w:rsidRPr="00000000">
        <w:rPr>
          <w:rtl w:val="0"/>
        </w:rPr>
        <w:t xml:space="preserve"> permitiram que a solução evoluísse de um protótipo técnico para uma ferramenta que atende às dores reais da secretaria escolar, conforme preconizado pela metodologia ativa do Projeto Integrador.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qualidade da aprendizagem está conectada à eficiência da gestão educacional (WOLFF). Segundo Moran (2015), a integração de tecnologias digitais implica uma reconfiguração dos processos, tornando-os mais ágeis e transparentes. Nessa direção, a adoção de sistemas de informação permite a otimização de fluxos burocráticos (SILVA, 2025). No entanto, ressalta-se a importância da preparação dos gestores para que essa integração digital ocorra efetivamente (SANTOS; ROSA; WEBER, 2021).</w:t>
      </w:r>
    </w:p>
    <w:p w:rsidR="00000000" w:rsidDel="00000000" w:rsidP="00000000" w:rsidRDefault="00000000" w:rsidRPr="00000000" w14:paraId="000000A8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Do ponto de vista da disciplina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, a confiabilidade e a manutenibilidade são atributos fundamentais. Pressman e Maxim (2016) destacam que a qualidade está relacionada ao uso de arquiteturas modulares e testes automatizados — princípios que fundamentam o uso do framework NestJS, dos princípios SOLID e do Jest neste projeto. Adicionalmente, a migração para a nuvem fundamenta-se nos conceitos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permitindo escalabilidade e disponibilidade contínua via CI/CD.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No que concerne à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, as diretrizes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Web Content Accessibility Guidelines</w:t>
      </w:r>
      <w:r w:rsidDel="00000000" w:rsidR="00000000" w:rsidRPr="00000000">
        <w:rPr>
          <w:rtl w:val="0"/>
        </w:rPr>
        <w:t xml:space="preserve">), publicadas pelo W3C (2018), estabelecem critérios que garantem a usabilidade por pessoas com diferentes necessidades. Torres, Mazzoni e Alves (2002) argumentam que a acessibilidade digital é condição </w:t>
      </w:r>
      <w:r w:rsidDel="00000000" w:rsidR="00000000" w:rsidRPr="00000000">
        <w:rPr>
          <w:i w:val="1"/>
          <w:iCs w:val="1"/>
          <w:rtl w:val="0"/>
        </w:rPr>
        <w:t xml:space="preserve">sine qua non</w:t>
      </w:r>
      <w:r w:rsidDel="00000000" w:rsidR="00000000" w:rsidRPr="00000000">
        <w:rPr>
          <w:rtl w:val="0"/>
        </w:rPr>
        <w:t xml:space="preserve"> para a inclusão plena, especialmente em sistemas públicos.</w:t>
      </w:r>
    </w:p>
    <w:p w:rsidR="00000000" w:rsidDel="00000000" w:rsidP="00000000" w:rsidRDefault="00000000" w:rsidRPr="00000000" w14:paraId="000000A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convergência entre os referenciais de gestão (LIBÂNEO, 2004; LÜCK, 2009), a integração de TIC (MORAN, 2015), os princípios de qualidade de software (PRESSMAN; MAXIM, 2016) e os critérios de acessibilidade (W3C, 2018; TORRES; MAZZONI; ALVES, 2002) constitui a base teórica que orienta as decisões de design e arquitetura deste projeto. Esta articulação posiciona a solução como uma contribuição ao campo da Computação Aplicada à Educação.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r3kk0eupmw20" w:id="9"/>
      <w:bookmarkEnd w:id="9"/>
      <w:r w:rsidDel="00000000" w:rsidR="00000000" w:rsidRPr="00000000">
        <w:rPr>
          <w:rtl w:val="0"/>
        </w:rPr>
        <w:t xml:space="preserve">2.4 METODOLOGIA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estratégia metodológica adotada para a evolução do sistema fundamenta-se na convergência entre 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e as práticas de </w:t>
      </w:r>
      <w:r w:rsidDel="00000000" w:rsidR="00000000" w:rsidRPr="00000000">
        <w:rPr>
          <w:b w:val="1"/>
          <w:bCs w:val="1"/>
          <w:rtl w:val="0"/>
        </w:rPr>
        <w:t xml:space="preserve">Product Discovery</w:t>
      </w:r>
      <w:r w:rsidDel="00000000" w:rsidR="00000000" w:rsidRPr="00000000">
        <w:rPr>
          <w:rtl w:val="0"/>
        </w:rPr>
        <w:t xml:space="preserve">. Enquanto o </w:t>
      </w:r>
      <w:r w:rsidDel="00000000" w:rsidR="00000000" w:rsidRPr="00000000">
        <w:rPr>
          <w:i w:val="1"/>
          <w:i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permitiu uma iteração contínua com 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para validar o valor e a viabilidade do produto no mercado de 2026, o 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estruturou o rigor acadêmico necessário para a resolução do problema.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processo foi dividido em três macrofases principais: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Imersão e Ouvir (Discovery):</w:t>
      </w:r>
      <w:r w:rsidDel="00000000" w:rsidR="00000000" w:rsidRPr="00000000">
        <w:rPr>
          <w:rtl w:val="0"/>
        </w:rPr>
        <w:t xml:space="preserve"> Realizaram-se novas iterações com os gestores escolares para validar o problema sob a ótica das demandas tecnológicas atuais. Esta etapa de "escuta ativa" revelou que a prioridade não era apenas a funcionalidade técnica, mas a inclusão digital e a resiliência da infraestrutura.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Ideação e Prototipar:</w:t>
      </w:r>
      <w:r w:rsidDel="00000000" w:rsidR="00000000" w:rsidRPr="00000000">
        <w:rPr>
          <w:rtl w:val="0"/>
        </w:rPr>
        <w:t xml:space="preserve"> Com base na análise das personas e de seus fluxos de interação, o grupo projetou interfaces focadas na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. O foco foi a concepção de um protótipo que atendesse aos requisitos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, garantindo acessibilidade universal.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Implementação:</w:t>
      </w:r>
      <w:r w:rsidDel="00000000" w:rsidR="00000000" w:rsidRPr="00000000">
        <w:rPr>
          <w:rtl w:val="0"/>
        </w:rPr>
        <w:t xml:space="preserve"> Nesta etapa, o sistema transicionou de um protótipo funcional para uma solução robusta em nuvem, aplicando conceitos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="480" w:lineRule="auto"/>
        <w:ind w:left="0" w:right="-10.8661417322827" w:firstLine="3.070866141732438"/>
        <w:rPr>
          <w:b w:val="1"/>
          <w:bCs w:val="1"/>
          <w:sz w:val="22"/>
          <w:szCs w:val="22"/>
        </w:rPr>
      </w:pPr>
      <w:bookmarkStart w:colFirst="0" w:colLast="0" w:name="_8g31pb9cuw0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stmxkkmchihv" w:id="11"/>
      <w:bookmarkEnd w:id="11"/>
      <w:r w:rsidDel="00000000" w:rsidR="00000000" w:rsidRPr="00000000">
        <w:rPr>
          <w:rtl w:val="0"/>
        </w:rPr>
        <w:t xml:space="preserve">2.4.1 DEFINIÇÃO DO PRODUTO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sistema caracteriza-se como uma plataforma de gerenciamento de substituições docentes, estruturada sob a lógica de oferta e demanda de aulas vagas. A solução assegura a conformidade com as diretrizes institucionais ao monitorar o teto máximo de substituições por docente e gerenciar apenas profissionais previamente habilitados pela unidade de ensino.</w:t>
      </w:r>
    </w:p>
    <w:p w:rsidR="00000000" w:rsidDel="00000000" w:rsidP="00000000" w:rsidRDefault="00000000" w:rsidRPr="00000000" w14:paraId="000000B7">
      <w:pPr>
        <w:pStyle w:val="Heading5"/>
        <w:keepNext w:val="0"/>
        <w:keepLines w:val="0"/>
        <w:spacing w:line="480" w:lineRule="auto"/>
        <w:ind w:left="0" w:right="-10.8661417322827" w:firstLine="3.070866141732438"/>
        <w:rPr>
          <w:sz w:val="20"/>
          <w:szCs w:val="20"/>
        </w:rPr>
      </w:pPr>
      <w:bookmarkStart w:colFirst="0" w:colLast="0" w:name="_pp49ok1yp7x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5"/>
        <w:keepNext w:val="0"/>
        <w:keepLines w:val="0"/>
        <w:spacing w:line="480" w:lineRule="auto"/>
        <w:ind w:left="0" w:right="-10.8661417322827" w:firstLine="3.070866141732438"/>
        <w:rPr>
          <w:sz w:val="20"/>
          <w:szCs w:val="20"/>
        </w:rPr>
      </w:pPr>
      <w:bookmarkStart w:colFirst="0" w:colLast="0" w:name="_e20hm8o3twe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5"/>
        <w:keepNext w:val="0"/>
        <w:keepLines w:val="0"/>
        <w:spacing w:line="480" w:lineRule="auto"/>
        <w:ind w:left="0" w:right="-10.8661417322827" w:firstLine="3.070866141732438"/>
        <w:rPr>
          <w:sz w:val="20"/>
          <w:szCs w:val="20"/>
        </w:rPr>
      </w:pPr>
      <w:bookmarkStart w:colFirst="0" w:colLast="0" w:name="_deycl1gr2u2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line="480" w:lineRule="auto"/>
        <w:ind w:left="0" w:right="-10.8661417322827" w:firstLine="3.070866141732438"/>
        <w:rPr/>
      </w:pPr>
      <w:bookmarkStart w:colFirst="0" w:colLast="0" w:name="_hvfbkk17er9g" w:id="15"/>
      <w:bookmarkEnd w:id="15"/>
      <w:r w:rsidDel="00000000" w:rsidR="00000000" w:rsidRPr="00000000">
        <w:rPr>
          <w:rtl w:val="0"/>
        </w:rPr>
        <w:t xml:space="preserve">2.4.1.1 FUNCIONALIDADES PRINCIPAIS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Administração de Vacâncias:</w:t>
      </w:r>
      <w:r w:rsidDel="00000000" w:rsidR="00000000" w:rsidRPr="00000000">
        <w:rPr>
          <w:rtl w:val="0"/>
        </w:rPr>
        <w:t xml:space="preserve"> Permite a abertura e o preenchimento de aulas substitutas por educadores qualificados.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Monitoramento de Teto Operacional:</w:t>
      </w:r>
      <w:r w:rsidDel="00000000" w:rsidR="00000000" w:rsidRPr="00000000">
        <w:rPr>
          <w:rtl w:val="0"/>
        </w:rPr>
        <w:t xml:space="preserve"> Implementa mecanismos de controle para garantir que o limite de substituições permitido por professor não seja excedido.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Acessibilidade Universal (IHC/WCAG):</w:t>
      </w:r>
      <w:r w:rsidDel="00000000" w:rsidR="00000000" w:rsidRPr="00000000">
        <w:rPr>
          <w:rtl w:val="0"/>
        </w:rPr>
        <w:t xml:space="preserve"> Garante que a interface seja plenamente operável via teclado e compatível com leitores de tela e tecnologias assistivas, seguindo as diretrizes WCAG.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Interoperabilidade e Segurança:</w:t>
      </w:r>
      <w:r w:rsidDel="00000000" w:rsidR="00000000" w:rsidRPr="00000000">
        <w:rPr>
          <w:rtl w:val="0"/>
        </w:rPr>
        <w:t xml:space="preserve"> Integração com a API Gov.br para prover um acesso unificado e seguro, além de documentação técnica via Swagger para integração institucional.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 em Nuvem (Cloud):</w:t>
      </w:r>
      <w:r w:rsidDel="00000000" w:rsidR="00000000" w:rsidRPr="00000000">
        <w:rPr>
          <w:rtl w:val="0"/>
        </w:rPr>
        <w:t xml:space="preserve"> Migração para ambiente escalável com fluxos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via GitHub Actions, assegurando disponibilidade contínua.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Delimitação Negativa:</w:t>
      </w:r>
      <w:r w:rsidDel="00000000" w:rsidR="00000000" w:rsidRPr="00000000">
        <w:rPr>
          <w:rtl w:val="0"/>
        </w:rPr>
        <w:t xml:space="preserve"> O sistema restringe-se exclusivamente à gestão de substituições, não se caracterizando como rede social, diário de classe eletrônico, controle de frequência regular ou sistema de lançamento de notas.</w:t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line="480" w:lineRule="auto"/>
        <w:ind w:left="0" w:right="-10.8661417322827" w:firstLine="3.070866141732438"/>
        <w:rPr>
          <w:sz w:val="20"/>
          <w:szCs w:val="20"/>
        </w:rPr>
      </w:pPr>
      <w:bookmarkStart w:colFirst="0" w:colLast="0" w:name="_44a4aog1p5q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line="480" w:lineRule="auto"/>
        <w:ind w:left="0" w:right="-10.8661417322827" w:firstLine="3.070866141732438"/>
        <w:rPr/>
      </w:pPr>
      <w:bookmarkStart w:colFirst="0" w:colLast="0" w:name="_rz4dlspu4jkx" w:id="17"/>
      <w:bookmarkEnd w:id="17"/>
      <w:r w:rsidDel="00000000" w:rsidR="00000000" w:rsidRPr="00000000">
        <w:rPr>
          <w:rtl w:val="0"/>
        </w:rPr>
        <w:t xml:space="preserve">2.4.1.2 TIPOS DE USUÁRIOS</w:t>
      </w:r>
    </w:p>
    <w:p w:rsidR="00000000" w:rsidDel="00000000" w:rsidP="00000000" w:rsidRDefault="00000000" w:rsidRPr="00000000" w14:paraId="000000C3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arquitetura de permissões do sistema divide-se em três perfis fundamentais: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Docentes:</w:t>
      </w:r>
      <w:r w:rsidDel="00000000" w:rsidR="00000000" w:rsidRPr="00000000">
        <w:rPr>
          <w:rtl w:val="0"/>
        </w:rPr>
        <w:t xml:space="preserve"> Possuem autonomia para cadastrar dados profissionais, registrar aulas vagas próprias ou candidatar-se às oportunidades de substituição.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Administrativos:</w:t>
      </w:r>
      <w:r w:rsidDel="00000000" w:rsidR="00000000" w:rsidRPr="00000000">
        <w:rPr>
          <w:rtl w:val="0"/>
        </w:rPr>
        <w:t xml:space="preserve"> Atuam na gestão operacional, com privilégios para visualizar, editar ou remover registros de aulas vagas no sistema.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Corpo Diretivo:</w:t>
      </w:r>
      <w:r w:rsidDel="00000000" w:rsidR="00000000" w:rsidRPr="00000000">
        <w:rPr>
          <w:rtl w:val="0"/>
        </w:rPr>
        <w:t xml:space="preserve"> Responsáveis pela governança da plataforma, incluindo a aprovação de professores e a validação final das substituições realizadas.</w:t>
      </w:r>
    </w:p>
    <w:p w:rsidR="00000000" w:rsidDel="00000000" w:rsidP="00000000" w:rsidRDefault="00000000" w:rsidRPr="00000000" w14:paraId="000000C7">
      <w:pPr>
        <w:spacing w:after="9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9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line="480" w:lineRule="auto"/>
        <w:ind w:left="0" w:right="-10.8661417322827" w:firstLine="3.070866141732438"/>
        <w:rPr/>
      </w:pPr>
      <w:bookmarkStart w:colFirst="0" w:colLast="0" w:name="_stpaiub93i1f" w:id="18"/>
      <w:bookmarkEnd w:id="18"/>
      <w:r w:rsidDel="00000000" w:rsidR="00000000" w:rsidRPr="00000000">
        <w:rPr>
          <w:rtl w:val="0"/>
        </w:rPr>
        <w:t xml:space="preserve">2.4.2 ETAPAS DO PROJETO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ciclo de desenvolvimento em 2026 seguiu a evolução do MVP original, aplicando 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aliado a práticas contínuas de </w:t>
      </w:r>
      <w:r w:rsidDel="00000000" w:rsidR="00000000" w:rsidRPr="00000000">
        <w:rPr>
          <w:b w:val="1"/>
          <w:bCs w:val="1"/>
          <w:rtl w:val="0"/>
        </w:rPr>
        <w:t xml:space="preserve">Product Discovery</w:t>
      </w:r>
      <w:r w:rsidDel="00000000" w:rsidR="00000000" w:rsidRPr="00000000">
        <w:rPr>
          <w:rtl w:val="0"/>
        </w:rPr>
        <w:t xml:space="preserve"> para garantir que a solução técnica permanecesse alinhada às necessidades reais do mercado educacional.</w:t>
      </w:r>
    </w:p>
    <w:p w:rsidR="00000000" w:rsidDel="00000000" w:rsidP="00000000" w:rsidRDefault="00000000" w:rsidRPr="00000000" w14:paraId="000000CB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ftdydix00j1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gyhco173u0m9" w:id="20"/>
      <w:bookmarkEnd w:id="20"/>
      <w:r w:rsidDel="00000000" w:rsidR="00000000" w:rsidRPr="00000000">
        <w:rPr>
          <w:rtl w:val="0"/>
        </w:rPr>
        <w:t xml:space="preserve">2.4.2.1 OUVIR E INTERPRETAR O CONTEXTO (Discovery)</w:t>
      </w:r>
    </w:p>
    <w:p w:rsidR="00000000" w:rsidDel="00000000" w:rsidP="00000000" w:rsidRDefault="00000000" w:rsidRPr="00000000" w14:paraId="000000CD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Nesta fase inicial de imersão, o foco foi validar a viabilidade da evolução tecnológica. Através de uma abordagem de </w:t>
      </w:r>
      <w:r w:rsidDel="00000000" w:rsidR="00000000" w:rsidRPr="00000000">
        <w:rPr>
          <w:i w:val="1"/>
          <w:i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, conduzimos uma Prova de Conceito (PoC) para mapear as novas fronteiras do projeto: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Coleta de Informações:</w:t>
      </w:r>
      <w:r w:rsidDel="00000000" w:rsidR="00000000" w:rsidRPr="00000000">
        <w:rPr>
          <w:rtl w:val="0"/>
        </w:rPr>
        <w:t xml:space="preserve"> Realizaram-se entrevistas e enquetes com professores, diretores e agentes administrativos para coletar dados qualitativos sobre as "dores" da versão anterior, com foco especial em barreiras de acessibilidade e disponibilidade do sistema.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 dos Participantes:</w:t>
      </w:r>
      <w:r w:rsidDel="00000000" w:rsidR="00000000" w:rsidRPr="00000000">
        <w:rPr>
          <w:rtl w:val="0"/>
        </w:rPr>
        <w:t xml:space="preserve"> A amostra incluiu usuários reais do ecossistema escolar, permitindo uma análise profunda das políticas institucionais que regem o teto de substituições docentes.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O resultado desta fase apontou a necessidade crítica de transição para a nuvem e a implementação de padrões inclusivos, fundamentando a relevância social do projeto.</w:t>
      </w:r>
    </w:p>
    <w:p w:rsidR="00000000" w:rsidDel="00000000" w:rsidP="00000000" w:rsidRDefault="00000000" w:rsidRPr="00000000" w14:paraId="000000D1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uprcqkl2zi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3cdyrxj5wwop" w:id="22"/>
      <w:bookmarkEnd w:id="22"/>
      <w:r w:rsidDel="00000000" w:rsidR="00000000" w:rsidRPr="00000000">
        <w:rPr>
          <w:rtl w:val="0"/>
        </w:rPr>
        <w:t xml:space="preserve">2.4.2.2 CRIAR E PROTOTIPAR (Ideação e Design)</w:t>
      </w:r>
    </w:p>
    <w:p w:rsidR="00000000" w:rsidDel="00000000" w:rsidP="00000000" w:rsidRDefault="00000000" w:rsidRPr="00000000" w14:paraId="000000D3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Com base nos requisitos coletados, procedeu-se à elaboração de fluxos de usuários e protótipos navegáveis, onde a teoria se converteu em arquitetura técnica: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de Interface (IHC):</w:t>
      </w:r>
      <w:r w:rsidDel="00000000" w:rsidR="00000000" w:rsidRPr="00000000">
        <w:rPr>
          <w:rtl w:val="0"/>
        </w:rPr>
        <w:t xml:space="preserve"> As interfaces foram projetadas sob a ótica da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</w:t>
      </w:r>
      <w:r w:rsidDel="00000000" w:rsidR="00000000" w:rsidRPr="00000000">
        <w:rPr>
          <w:rtl w:val="0"/>
        </w:rPr>
        <w:t xml:space="preserve">, submetendo o layout a uma análise rigorosa de acessibilidade (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). Isso garantiu que o design contemplasse contrastes adequados, navegação por teclado e compatibilidade com tecnologias assistivas, validando a experiência do usuário (UX) antes da codificação.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de Software:</w:t>
      </w:r>
      <w:r w:rsidDel="00000000" w:rsidR="00000000" w:rsidRPr="00000000">
        <w:rPr>
          <w:rtl w:val="0"/>
        </w:rPr>
        <w:t xml:space="preserve"> A solução estruturou-se sobre uma API RESTful modular, aplicando princípios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 (SOLID) para assegurar a escalabilidade.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Modelagem de Dados (Banco de Dados):</w:t>
      </w:r>
      <w:r w:rsidDel="00000000" w:rsidR="00000000" w:rsidRPr="00000000">
        <w:rPr>
          <w:rtl w:val="0"/>
        </w:rPr>
        <w:t xml:space="preserve"> O esquema de dados foi normalizado em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escolha estratégica para garantir a integridade referencial em instâncias de nuvem. A utilização de um ORM (Object-Relational Mapping) conferiu a flexibilidade necessária para gerenciar as entidades de forma eficiente.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 e Nuvem:</w:t>
      </w:r>
      <w:r w:rsidDel="00000000" w:rsidR="00000000" w:rsidRPr="00000000">
        <w:rPr>
          <w:rtl w:val="0"/>
        </w:rPr>
        <w:t xml:space="preserve"> O protótipo evoluiu para um ambiente de </w:t>
      </w:r>
      <w:r w:rsidDel="00000000" w:rsidR="00000000" w:rsidRPr="00000000">
        <w:rPr>
          <w:b w:val="1"/>
          <w:bCs w:val="1"/>
          <w:rtl w:val="0"/>
        </w:rPr>
        <w:t xml:space="preserve">computação em nuvem</w:t>
      </w:r>
      <w:r w:rsidDel="00000000" w:rsidR="00000000" w:rsidRPr="00000000">
        <w:rPr>
          <w:rtl w:val="0"/>
        </w:rPr>
        <w:t xml:space="preserve">, onde a arquitetura de deploy foi planejada para suportar fluxos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garantindo que a "ideação" se tornasse um produto digital disponível via WEB real.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qtvh1oyhs2z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xfqpm38ot5bl" w:id="24"/>
      <w:bookmarkEnd w:id="24"/>
      <w:r w:rsidDel="00000000" w:rsidR="00000000" w:rsidRPr="00000000">
        <w:rPr>
          <w:rtl w:val="0"/>
        </w:rPr>
        <w:t xml:space="preserve">2.4.2.3 IMPLEMENTAR E TESTAR (Fase de Entrega)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Nesta etapa final do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o projeto transicionou da ideação para a construção de uma solução WEB real e escalável. O desenvolvimento técnico foi executado utilizando o framework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permitindo uma estrutura orientada a objetos pautada na disciplina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 Além das funcionalidades base, a implementação de 2026 integrou: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Acessibilidade (IHC):</w:t>
      </w:r>
      <w:r w:rsidDel="00000000" w:rsidR="00000000" w:rsidRPr="00000000">
        <w:rPr>
          <w:rtl w:val="0"/>
        </w:rPr>
        <w:t xml:space="preserve"> Execução prática dos protótipos acessíveis, com foco em navegação por teclado e suporte a leitores de tela em todas as visões do sistema.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Autenticação Integrada:</w:t>
      </w:r>
      <w:r w:rsidDel="00000000" w:rsidR="00000000" w:rsidRPr="00000000">
        <w:rPr>
          <w:rtl w:val="0"/>
        </w:rPr>
        <w:t xml:space="preserve"> Configuração do fluxo de acesso via </w:t>
      </w:r>
      <w:r w:rsidDel="00000000" w:rsidR="00000000" w:rsidRPr="00000000">
        <w:rPr>
          <w:b w:val="1"/>
          <w:bCs w:val="1"/>
          <w:rtl w:val="0"/>
        </w:rPr>
        <w:t xml:space="preserve">API Gov.br</w:t>
      </w:r>
      <w:r w:rsidDel="00000000" w:rsidR="00000000" w:rsidRPr="00000000">
        <w:rPr>
          <w:rtl w:val="0"/>
        </w:rPr>
        <w:t xml:space="preserve">, elevando o nível de segurança e padronização governamental.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 em Nuvem e CI/CD:</w:t>
      </w:r>
      <w:r w:rsidDel="00000000" w:rsidR="00000000" w:rsidRPr="00000000">
        <w:rPr>
          <w:rtl w:val="0"/>
        </w:rPr>
        <w:t xml:space="preserve"> Aplicação de conceitos da disciplina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, com a configuração de pipelines no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para automação de builds e deploys em plataformas de nuvem (</w:t>
      </w:r>
      <w:r w:rsidDel="00000000" w:rsidR="00000000" w:rsidRPr="00000000">
        <w:rPr>
          <w:b w:val="1"/>
          <w:bCs w:val="1"/>
          <w:rtl w:val="0"/>
        </w:rPr>
        <w:t xml:space="preserve">Render/Railway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="360" w:lineRule="auto"/>
        <w:ind w:left="425.19685039370086" w:right="-10.8661417322827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 de Testes e Confiabilidade:</w:t>
      </w:r>
      <w:r w:rsidDel="00000000" w:rsidR="00000000" w:rsidRPr="00000000">
        <w:rPr>
          <w:rtl w:val="0"/>
        </w:rPr>
        <w:t xml:space="preserve"> Diferente da abordagem exclusivamente manual do ciclo anterior, a fase de testes atual incorporou o rigor técnico de testes automatizados utilizando o framework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. Foram realizados "</w:t>
      </w:r>
      <w:r w:rsidDel="00000000" w:rsidR="00000000" w:rsidRPr="00000000">
        <w:rPr>
          <w:i w:val="1"/>
          <w:iCs w:val="1"/>
          <w:rtl w:val="0"/>
        </w:rPr>
        <w:t xml:space="preserve">Smoke Tests</w:t>
      </w:r>
      <w:r w:rsidDel="00000000" w:rsidR="00000000" w:rsidRPr="00000000">
        <w:rPr>
          <w:rtl w:val="0"/>
        </w:rPr>
        <w:t xml:space="preserve">" (testes de fumaça) para garantir que as funcionalidades críticas, como o cadastro de aulas e a validação de limites docentes, operem corretamente após cada deploy. O feedback contínuo dos usuários finais (etapa de validação do 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) norteou o refinamento das interfaces, assegurando uma solução tecnicamente resiliente e inclusiva.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z7xfa8v51l9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kodqxr7syypl" w:id="26"/>
      <w:bookmarkEnd w:id="26"/>
      <w:r w:rsidDel="00000000" w:rsidR="00000000" w:rsidRPr="00000000">
        <w:rPr>
          <w:rtl w:val="0"/>
        </w:rPr>
        <w:t xml:space="preserve">2.4.3 EVOLUÇÃO TECNOLÓGICA E ATUALIZAÇÕES ESTRATÉGICAS</w:t>
      </w:r>
    </w:p>
    <w:p w:rsidR="00000000" w:rsidDel="00000000" w:rsidP="00000000" w:rsidRDefault="00000000" w:rsidRPr="00000000" w14:paraId="000000E1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Com o intuito de elevar a maturidade da plataforma e atender aos requisitos de um sistema de gestão pública moderno, foram delineadas frentes de atualização que compõem o ciclo de 2026.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line="480" w:lineRule="auto"/>
        <w:ind w:left="0" w:right="-10.8661417322827" w:firstLine="3.070866141732438"/>
        <w:rPr/>
      </w:pPr>
      <w:bookmarkStart w:colFirst="0" w:colLast="0" w:name="_fa5ft7csqmd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line="480" w:lineRule="auto"/>
        <w:ind w:left="0" w:right="-10.8661417322827" w:firstLine="3.070866141732438"/>
        <w:rPr/>
      </w:pPr>
      <w:bookmarkStart w:colFirst="0" w:colLast="0" w:name="_ao944srjuttb" w:id="28"/>
      <w:bookmarkEnd w:id="28"/>
      <w:r w:rsidDel="00000000" w:rsidR="00000000" w:rsidRPr="00000000">
        <w:rPr>
          <w:rtl w:val="0"/>
        </w:rPr>
        <w:t xml:space="preserve">2.4.3.1 INTEROPERABILIDADE E VALIDAÇÃO DE CREDENCIAIS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Estabelecer um mecanismo de confiança para assegurar que apenas profissionais habilitados operem no sistema.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Integração com o Catálogo de APIs Governamentais para a validação automatizada de credenciais docentes, substituindo a conferência manual de documentos por um fluxo de dados seguro em tempo real. Esta ação reflete a busca por </w:t>
      </w:r>
      <w:r w:rsidDel="00000000" w:rsidR="00000000" w:rsidRPr="00000000">
        <w:rPr>
          <w:b w:val="1"/>
          <w:bCs w:val="1"/>
          <w:rtl w:val="0"/>
        </w:rPr>
        <w:t xml:space="preserve">Segurança da Informação</w:t>
      </w:r>
      <w:r w:rsidDel="00000000" w:rsidR="00000000" w:rsidRPr="00000000">
        <w:rPr>
          <w:rtl w:val="0"/>
        </w:rPr>
        <w:t xml:space="preserve"> e eficiência administrativa.</w:t>
      </w:r>
    </w:p>
    <w:p w:rsidR="00000000" w:rsidDel="00000000" w:rsidP="00000000" w:rsidRDefault="00000000" w:rsidRPr="00000000" w14:paraId="000000E6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tbkr9zp0r6ix" w:id="29"/>
      <w:bookmarkEnd w:id="29"/>
      <w:r w:rsidDel="00000000" w:rsidR="00000000" w:rsidRPr="00000000">
        <w:rPr>
          <w:rtl w:val="0"/>
        </w:rPr>
        <w:t xml:space="preserve">2.4.3.2 EXPANSÃO PARA ECOSSISTEMA MÓVEL (MOBILE)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Ampliar a portabilidade e a agilidade na resposta às demandas de substituição através da onipresença digital.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Com base nos aprendizados da disciplina de </w:t>
      </w:r>
      <w:r w:rsidDel="00000000" w:rsidR="00000000" w:rsidRPr="00000000">
        <w:rPr>
          <w:b w:val="1"/>
          <w:bCs w:val="1"/>
          <w:rtl w:val="0"/>
        </w:rPr>
        <w:t xml:space="preserve">Desenvolvimento para Dispositivos Móveis</w:t>
      </w:r>
      <w:r w:rsidDel="00000000" w:rsidR="00000000" w:rsidRPr="00000000">
        <w:rPr>
          <w:rtl w:val="0"/>
        </w:rPr>
        <w:t xml:space="preserve">, propõe-se a criação de uma aplicação utilizando o framework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integrada à API REST existente. O foco desta evolução, validado na fase de </w:t>
      </w:r>
      <w:r w:rsidDel="00000000" w:rsidR="00000000" w:rsidRPr="00000000">
        <w:rPr>
          <w:b w:val="1"/>
          <w:bCs w:val="1"/>
          <w:rtl w:val="0"/>
        </w:rPr>
        <w:t xml:space="preserve">Ideação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, é fornecer notificações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em tempo real sobre aulas vagas. Isso permite que o docente realize candidaturas e atualizações de perfil com uma interface otimizada para dispositivos portáteis, respeitando rigorosamente os critérios de acessibilidade (IHC) definidos no projeto.</w:t>
      </w:r>
    </w:p>
    <w:p w:rsidR="00000000" w:rsidDel="00000000" w:rsidP="00000000" w:rsidRDefault="00000000" w:rsidRPr="00000000" w14:paraId="000000EA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ypakxe2hkni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sl0w9udeuuxn" w:id="31"/>
      <w:bookmarkEnd w:id="31"/>
      <w:r w:rsidDel="00000000" w:rsidR="00000000" w:rsidRPr="00000000">
        <w:rPr>
          <w:rtl w:val="0"/>
        </w:rPr>
        <w:t xml:space="preserve">2.4.3.3 MECANISMOS DE GOVERNANÇA E CONTROLE DE LIMITES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a estrita observância das normas institucionais quanto à carga horária de substituição.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Utilizando conceitos avançados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, foi desenvolvida uma lógica de negócio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(NestJS) para o monitoramento automático do teto de aulas permitido por docente. O sistema implementa mecanismos de controle que emitem alertas preventivos e bloqueiam novas candidaturas caso o limite de substituições esteja próximo da exaustão. Esta funcionalidade assegura a transparência e a auditabilidade do processo, transformando regras burocráticas em fluxos de dados automatizados.</w:t>
      </w:r>
    </w:p>
    <w:p w:rsidR="00000000" w:rsidDel="00000000" w:rsidP="00000000" w:rsidRDefault="00000000" w:rsidRPr="00000000" w14:paraId="000000EE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rs35v4kcmla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spacing w:line="480" w:lineRule="auto"/>
        <w:ind w:left="0" w:right="-10.8661417322827" w:firstLine="3.070866141732438"/>
        <w:rPr/>
      </w:pPr>
      <w:bookmarkStart w:colFirst="0" w:colLast="0" w:name="_1q9n02xscnik" w:id="33"/>
      <w:bookmarkEnd w:id="33"/>
      <w:r w:rsidDel="00000000" w:rsidR="00000000" w:rsidRPr="00000000">
        <w:rPr>
          <w:rtl w:val="0"/>
        </w:rPr>
        <w:t xml:space="preserve">2.4.3.4 AUTENTICAÇÃO UNIFICADA E SEGURANÇA DIGITAL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Consolidar um padrão de acesso seguro, simplificado e reconhecido nacionalmente.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="360" w:lineRule="auto"/>
        <w:ind w:left="425.19685039370086" w:right="-10.8661417322827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No âmbito da disciplina de </w:t>
      </w:r>
      <w:r w:rsidDel="00000000" w:rsidR="00000000" w:rsidRPr="00000000">
        <w:rPr>
          <w:b w:val="1"/>
          <w:bCs w:val="1"/>
          <w:rtl w:val="0"/>
        </w:rPr>
        <w:t xml:space="preserve">Segurança da Informação</w:t>
      </w:r>
      <w:r w:rsidDel="00000000" w:rsidR="00000000" w:rsidRPr="00000000">
        <w:rPr>
          <w:rtl w:val="0"/>
        </w:rPr>
        <w:t xml:space="preserve">, realizou-se a transição do modelo de autenticação convencional para a integração com o sistema de login único do governo federal, via </w:t>
      </w:r>
      <w:r w:rsidDel="00000000" w:rsidR="00000000" w:rsidRPr="00000000">
        <w:rPr>
          <w:b w:val="1"/>
          <w:bCs w:val="1"/>
          <w:rtl w:val="0"/>
        </w:rPr>
        <w:t xml:space="preserve">Conta Gov.br</w:t>
      </w:r>
      <w:r w:rsidDel="00000000" w:rsidR="00000000" w:rsidRPr="00000000">
        <w:rPr>
          <w:rtl w:val="0"/>
        </w:rPr>
        <w:t xml:space="preserve">. Esta atualização, pautada em protocolos de identidade digital consolidados (OAuth2/OpenID Connect), não apenas simplifica a jornada do usuário (UX), mas também eleva o nível de proteção de dados sensíveis e a confiabilidade institucional da plataforma.</w:t>
      </w:r>
    </w:p>
    <w:p w:rsidR="00000000" w:rsidDel="00000000" w:rsidP="00000000" w:rsidRDefault="00000000" w:rsidRPr="00000000" w14:paraId="000000F2">
      <w:pPr>
        <w:spacing w:after="385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line="480" w:lineRule="auto"/>
        <w:ind w:left="0" w:right="-10.8661417322827" w:firstLine="3.070866141732438"/>
        <w:rPr/>
      </w:pPr>
      <w:bookmarkStart w:colFirst="0" w:colLast="0" w:name="_4m3ev153q6or" w:id="34"/>
      <w:bookmarkEnd w:id="34"/>
      <w:r w:rsidDel="00000000" w:rsidR="00000000" w:rsidRPr="00000000">
        <w:rPr>
          <w:rtl w:val="0"/>
        </w:rPr>
        <w:t xml:space="preserve">3 RESULTADOS: SOLUÇÃO FINAL</w:t>
      </w:r>
    </w:p>
    <w:p w:rsidR="00000000" w:rsidDel="00000000" w:rsidP="00000000" w:rsidRDefault="00000000" w:rsidRPr="00000000" w14:paraId="000000F5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solução final consolidada neste projeto consiste em um ecossistema digital robusto para a gestão estratégica de substituições docentes. A evolução do sistema, orientada pela metodologia de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e práticas de </w:t>
      </w:r>
      <w:r w:rsidDel="00000000" w:rsidR="00000000" w:rsidRPr="00000000">
        <w:rPr>
          <w:b w:val="1"/>
          <w:bCs w:val="1"/>
          <w:rtl w:val="0"/>
        </w:rPr>
        <w:t xml:space="preserve">Product Discovery</w:t>
      </w:r>
      <w:r w:rsidDel="00000000" w:rsidR="00000000" w:rsidRPr="00000000">
        <w:rPr>
          <w:rtl w:val="0"/>
        </w:rPr>
        <w:t xml:space="preserve">, permitiu a transição de um protótipo experimental para uma aplicação escalável, inclusiva e operando em ambiente de produção (Cloud).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nshawzb0srt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8wrrt3m2965q" w:id="36"/>
      <w:bookmarkEnd w:id="36"/>
      <w:r w:rsidDel="00000000" w:rsidR="00000000" w:rsidRPr="00000000">
        <w:rPr>
          <w:rtl w:val="0"/>
        </w:rPr>
        <w:t xml:space="preserve">3.1 OUVIR: DIAGNÓSTICO E VALIDAÇÃO DE DEMANDAS</w:t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Nesta fase de imersão, conduziram-se novas rodadas de entrevistas e enquetes com o corpo docente e administrativo. O foco deslocou-se da simples identificação de aulas vagas para a compreensão de barreiras de acesso e segurança. Os resultados do </w:t>
      </w:r>
      <w:r w:rsidDel="00000000" w:rsidR="00000000" w:rsidRPr="00000000">
        <w:rPr>
          <w:i w:val="1"/>
          <w:i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indicaram que a eficácia da gestão dependia de dois pilares: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Confiabilidade:</w:t>
      </w:r>
      <w:r w:rsidDel="00000000" w:rsidR="00000000" w:rsidRPr="00000000">
        <w:rPr>
          <w:rtl w:val="0"/>
        </w:rPr>
        <w:t xml:space="preserve"> Necessidade de uma autenticação oficial e segura.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Inclusividade:</w:t>
      </w:r>
      <w:r w:rsidDel="00000000" w:rsidR="00000000" w:rsidRPr="00000000">
        <w:rPr>
          <w:rtl w:val="0"/>
        </w:rPr>
        <w:t xml:space="preserve"> Uma interface que não excluísse profissionais com limitações visuais ou motoras. Estes achados fundamentaram a implementação dos padrões de acessibilidade e da integração com a </w:t>
      </w:r>
      <w:r w:rsidDel="00000000" w:rsidR="00000000" w:rsidRPr="00000000">
        <w:rPr>
          <w:b w:val="1"/>
          <w:bCs w:val="1"/>
          <w:rtl w:val="0"/>
        </w:rPr>
        <w:t xml:space="preserve">API Gov.br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xk48t45uspg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y022u6uphhy4" w:id="38"/>
      <w:bookmarkEnd w:id="38"/>
      <w:r w:rsidDel="00000000" w:rsidR="00000000" w:rsidRPr="00000000">
        <w:rPr>
          <w:rtl w:val="0"/>
        </w:rPr>
        <w:t xml:space="preserve">3.2 CRIAR: PROJETOS E ARQUITETURA DE EVOLUÇÃO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Com base nos </w:t>
      </w:r>
      <w:r w:rsidDel="00000000" w:rsidR="00000000" w:rsidRPr="00000000">
        <w:rPr>
          <w:i w:val="1"/>
          <w:iCs w:val="1"/>
          <w:rtl w:val="0"/>
        </w:rPr>
        <w:t xml:space="preserve">feedbacks</w:t>
      </w:r>
      <w:r w:rsidDel="00000000" w:rsidR="00000000" w:rsidRPr="00000000">
        <w:rPr>
          <w:rtl w:val="0"/>
        </w:rPr>
        <w:t xml:space="preserve">, os protótipos foram refinados sob a ótica da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. O design de interface passou a incluir componentes que respeitam rigorosamente as diretrizes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a arquitetura de dados no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foi otimizada para suportar o tráfego em nuvem, garantindo a integridade referencial. O desenho da solução foi estruturado de forma modular (Princípios SOLID), permitindo futuras expansões para o ecossistema móvel e integração com catálogos de diplomas.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40" w:before="240" w:line="480" w:lineRule="auto"/>
        <w:ind w:left="0" w:right="-10.8661417322827" w:firstLine="3.070866141732438"/>
        <w:rPr/>
      </w:pPr>
      <w:bookmarkStart w:colFirst="0" w:colLast="0" w:name="_ocr5tkz2nahz" w:id="39"/>
      <w:bookmarkEnd w:id="39"/>
      <w:r w:rsidDel="00000000" w:rsidR="00000000" w:rsidRPr="00000000">
        <w:rPr>
          <w:rtl w:val="0"/>
        </w:rPr>
        <w:t xml:space="preserve">3.3 IMPLEMENTAR: ENTREGA DO ECOSSISTEMA EVOLUÍDO</w:t>
      </w:r>
    </w:p>
    <w:p w:rsidR="00000000" w:rsidDel="00000000" w:rsidP="00000000" w:rsidRDefault="00000000" w:rsidRPr="00000000" w14:paraId="000000FF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implementação resultou em uma solução tecnológica de alta fidelidade, operando integralmente em ambiente de </w:t>
      </w:r>
      <w:r w:rsidDel="00000000" w:rsidR="00000000" w:rsidRPr="00000000">
        <w:rPr>
          <w:b w:val="1"/>
          <w:bCs w:val="1"/>
          <w:rtl w:val="0"/>
        </w:rPr>
        <w:t xml:space="preserve">computação em nuvem</w:t>
      </w:r>
      <w:r w:rsidDel="00000000" w:rsidR="00000000" w:rsidRPr="00000000">
        <w:rPr>
          <w:rtl w:val="0"/>
        </w:rPr>
        <w:t xml:space="preserve"> (Render/Railway). As funcionalidades entregues compreendem: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Autenticação e Segurança:</w:t>
      </w:r>
      <w:r w:rsidDel="00000000" w:rsidR="00000000" w:rsidRPr="00000000">
        <w:rPr>
          <w:rtl w:val="0"/>
        </w:rPr>
        <w:t xml:space="preserve"> Acesso unificado via </w:t>
      </w:r>
      <w:r w:rsidDel="00000000" w:rsidR="00000000" w:rsidRPr="00000000">
        <w:rPr>
          <w:b w:val="1"/>
          <w:bCs w:val="1"/>
          <w:rtl w:val="0"/>
        </w:rPr>
        <w:t xml:space="preserve">API Gov.br</w:t>
      </w:r>
      <w:r w:rsidDel="00000000" w:rsidR="00000000" w:rsidRPr="00000000">
        <w:rPr>
          <w:rtl w:val="0"/>
        </w:rPr>
        <w:t xml:space="preserve">, elevando o padrão de segurança digital e simplificando o acesso do servidor público.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Vacâncias e Candidaturas:</w:t>
      </w:r>
      <w:r w:rsidDel="00000000" w:rsidR="00000000" w:rsidRPr="00000000">
        <w:rPr>
          <w:rtl w:val="0"/>
        </w:rPr>
        <w:t xml:space="preserve"> Painel administrativo dinâmico para criação de aulas vagas e interface otimizada para candidaturas docentes em tempo real.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Acessibilidade Aplicada (IHC):</w:t>
      </w:r>
      <w:r w:rsidDel="00000000" w:rsidR="00000000" w:rsidRPr="00000000">
        <w:rPr>
          <w:rtl w:val="0"/>
        </w:rPr>
        <w:t xml:space="preserve"> Interface com suporte a alto contraste, navegação assistida por teclado e plena compatibilidade com leitores de tela.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 e CI/CD:</w:t>
      </w:r>
      <w:r w:rsidDel="00000000" w:rsidR="00000000" w:rsidRPr="00000000">
        <w:rPr>
          <w:rtl w:val="0"/>
        </w:rPr>
        <w:t xml:space="preserve"> Deploy automatizado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aplicando conceitos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 para garantir que a plataforma permaneça disponível e estável após cada atualização.</w:t>
      </w:r>
    </w:p>
    <w:p w:rsidR="00000000" w:rsidDel="00000000" w:rsidP="00000000" w:rsidRDefault="00000000" w:rsidRPr="00000000" w14:paraId="00000104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z5eakgn89l91" w:id="40"/>
      <w:bookmarkEnd w:id="40"/>
      <w:r w:rsidDel="00000000" w:rsidR="00000000" w:rsidRPr="00000000">
        <w:rPr>
          <w:rtl w:val="0"/>
        </w:rPr>
        <w:t xml:space="preserve">3.4 VISÃO DE FUTURO: INTEGRAÇÃO COM INTERNET DAS COISAS (IoT)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Como diferencial estratégico e prova de conceito para expansões futuras, o projeto documentou a viabilidade de integração com tecnologias de </w:t>
      </w:r>
      <w:r w:rsidDel="00000000" w:rsidR="00000000" w:rsidRPr="00000000">
        <w:rPr>
          <w:b w:val="1"/>
          <w:bCs w:val="1"/>
          <w:rtl w:val="0"/>
        </w:rPr>
        <w:t xml:space="preserve">Internet das Coisas (IoT)</w:t>
      </w:r>
      <w:r w:rsidDel="00000000" w:rsidR="00000000" w:rsidRPr="00000000">
        <w:rPr>
          <w:rtl w:val="0"/>
        </w:rPr>
        <w:t xml:space="preserve">. A proposta envolve a utilização de sensores de presença, dispositivos RFID ou QR Codes dinâmicos instalados nas salas de aula.</w:t>
      </w:r>
    </w:p>
    <w:p w:rsidR="00000000" w:rsidDel="00000000" w:rsidP="00000000" w:rsidRDefault="00000000" w:rsidRPr="00000000" w14:paraId="00000107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Através desta integração, fundamentada nos conceitos da disciplina de </w:t>
      </w:r>
      <w:r w:rsidDel="00000000" w:rsidR="00000000" w:rsidRPr="00000000">
        <w:rPr>
          <w:b w:val="1"/>
          <w:bCs w:val="1"/>
          <w:rtl w:val="0"/>
        </w:rPr>
        <w:t xml:space="preserve">Protocolos de Comunicação IoT</w:t>
      </w:r>
      <w:r w:rsidDel="00000000" w:rsidR="00000000" w:rsidRPr="00000000">
        <w:rPr>
          <w:rtl w:val="0"/>
        </w:rPr>
        <w:t xml:space="preserve">, o sistema seria capaz de validar a presença do professor substituto em tempo real. A "baixa" da aula vaga no sistema ocorreria de forma automatizada via comunicação entre o </w:t>
      </w:r>
      <w:r w:rsidDel="00000000" w:rsidR="00000000" w:rsidRPr="00000000">
        <w:rPr>
          <w:i w:val="1"/>
          <w:i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e a API em nuvem assim que a presença fosse detectada fisicamente. Esta inovação visa eliminar falhas humanas de registro, aumentar a transparência na prestação de contas e fornecer dados estatísticos precisos sobre a ocupação das salas, transformando o ambiente escolar em uma </w:t>
      </w:r>
      <w:r w:rsidDel="00000000" w:rsidR="00000000" w:rsidRPr="00000000">
        <w:rPr>
          <w:i w:val="1"/>
          <w:iCs w:val="1"/>
          <w:rtl w:val="0"/>
        </w:rPr>
        <w:t xml:space="preserve">Smart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jgr7cbtq4n5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88vllp74twln" w:id="42"/>
      <w:bookmarkEnd w:id="42"/>
      <w:r w:rsidDel="00000000" w:rsidR="00000000" w:rsidRPr="00000000">
        <w:rPr>
          <w:rtl w:val="0"/>
        </w:rPr>
        <w:t xml:space="preserve">3.5 EVOLUÇÃO E REFINAMENTO PÓS-FEEDBACKS (CICLO 2026)</w:t>
      </w:r>
    </w:p>
    <w:p w:rsidR="00000000" w:rsidDel="00000000" w:rsidP="00000000" w:rsidRDefault="00000000" w:rsidRPr="00000000" w14:paraId="0000010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Durante o desenvolvimento do ecossistema, foram conduzidas sessões de demonstração com 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para validar os protótipos de alta fidelidade e a nova arquitetura em nuvem. Embora o sistema original de 2025 apresentasse funcionalidades básicas, as interações deste novo ciclo (fase de </w:t>
      </w:r>
      <w:r w:rsidDel="00000000" w:rsidR="00000000" w:rsidRPr="00000000">
        <w:rPr>
          <w:b w:val="1"/>
          <w:bCs w:val="1"/>
          <w:rtl w:val="0"/>
        </w:rPr>
        <w:t xml:space="preserve">Validação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) forneceram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críticos que direcionaram a solução para um patamar de maturidade institucional.</w:t>
      </w:r>
    </w:p>
    <w:p w:rsidR="00000000" w:rsidDel="00000000" w:rsidP="00000000" w:rsidRDefault="00000000" w:rsidRPr="00000000" w14:paraId="0000010B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As principais evoluções implementadas, fundamentadas no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da comunidade e nos requisitos técnicos do PI-III, compreendem: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Implementação de Acessibilidade Digital (IHC/WCAG):</w:t>
      </w:r>
      <w:r w:rsidDel="00000000" w:rsidR="00000000" w:rsidRPr="00000000">
        <w:rPr>
          <w:rtl w:val="0"/>
        </w:rPr>
        <w:t xml:space="preserve"> A interface foi reestruturada para garantir inclusão plena. Com base na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</w:t>
      </w:r>
      <w:r w:rsidDel="00000000" w:rsidR="00000000" w:rsidRPr="00000000">
        <w:rPr>
          <w:rtl w:val="0"/>
        </w:rPr>
        <w:t xml:space="preserve">, ajustaram-se os contrastes cromáticos e a hierarquia de componentes para permitir a navegação integral via teclado e a compatibilidade com leitores de tela.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Otimização da Experiência do Usuário (UX/UI):</w:t>
      </w:r>
      <w:r w:rsidDel="00000000" w:rsidR="00000000" w:rsidRPr="00000000">
        <w:rPr>
          <w:rtl w:val="0"/>
        </w:rPr>
        <w:t xml:space="preserve"> Simplificaram-se os fluxos de candidatura e criação de aulas. A reorganização dos elementos visou reduzir a carga cognitiva, tornando a interação intuitiva, seguindo as Heurísticas de Nielsen.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Consolidação do Painel de Transparência:</w:t>
      </w:r>
      <w:r w:rsidDel="00000000" w:rsidR="00000000" w:rsidRPr="00000000">
        <w:rPr>
          <w:rtl w:val="0"/>
        </w:rPr>
        <w:t xml:space="preserve"> Desenvolvimento de um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centralizado que permite aos docentes o acompanhamento do status de candidaturas e saldo de aulas, respeitando os limites automáticos de carga horária programados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Governança e Validação Institucional:</w:t>
      </w:r>
      <w:r w:rsidDel="00000000" w:rsidR="00000000" w:rsidRPr="00000000">
        <w:rPr>
          <w:rtl w:val="0"/>
        </w:rPr>
        <w:t xml:space="preserve"> Aprimorou-se a funcionalidade de auditoria para o corpo diretivo. O sistema agora integra dados para relatórios de conformidade administrativa, aplicando princípios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 para garantir a consistência das informações.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="360" w:lineRule="auto"/>
        <w:ind w:left="425.19685039370086" w:right="-10.866141732282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Estabilidade via CI/CD e Cloud:</w:t>
      </w:r>
      <w:r w:rsidDel="00000000" w:rsidR="00000000" w:rsidRPr="00000000">
        <w:rPr>
          <w:rtl w:val="0"/>
        </w:rPr>
        <w:t xml:space="preserve"> A transição para a hospedagem em nuvem permitiu que os </w:t>
      </w:r>
      <w:r w:rsidDel="00000000" w:rsidR="00000000" w:rsidRPr="00000000">
        <w:rPr>
          <w:i w:val="1"/>
          <w:iCs w:val="1"/>
          <w:rtl w:val="0"/>
        </w:rPr>
        <w:t xml:space="preserve">feedbacks</w:t>
      </w:r>
      <w:r w:rsidDel="00000000" w:rsidR="00000000" w:rsidRPr="00000000">
        <w:rPr>
          <w:rtl w:val="0"/>
        </w:rPr>
        <w:t xml:space="preserve"> fossem implementados e validados automaticamente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 Isso garantiu que as melhorias solicitadas pelos usuários fossem integradas sem comprometer a estabilidade das funções já existentes.</w:t>
      </w:r>
    </w:p>
    <w:p w:rsidR="00000000" w:rsidDel="00000000" w:rsidP="00000000" w:rsidRDefault="00000000" w:rsidRPr="00000000" w14:paraId="00000111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shtlpj32wi6f" w:id="43"/>
      <w:bookmarkEnd w:id="43"/>
      <w:r w:rsidDel="00000000" w:rsidR="00000000" w:rsidRPr="00000000">
        <w:rPr>
          <w:rtl w:val="0"/>
        </w:rPr>
        <w:t xml:space="preserve">3.6 REPRESENTAÇÕES VISUAIS DA SOLUÇÃO</w:t>
      </w:r>
    </w:p>
    <w:p w:rsidR="00000000" w:rsidDel="00000000" w:rsidP="00000000" w:rsidRDefault="00000000" w:rsidRPr="00000000" w14:paraId="00000113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As figuras a seguir documentam a arquitetura evoluída e as interfaces da plataforma, destacando a aplicação prática dos conceitos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, a infraestrutura em nuvem e a automação de processos.</w:t>
      </w:r>
    </w:p>
    <w:p w:rsidR="00000000" w:rsidDel="00000000" w:rsidP="00000000" w:rsidRDefault="00000000" w:rsidRPr="00000000" w14:paraId="00000114">
      <w:pPr>
        <w:spacing w:after="474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13804" cy="354752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804" cy="3547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1: Modelagem Relacional do Banco de Dados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Diagrama de Entidade-Relacionamento (DER) normalizado e implementado em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A estrutura garante a integridade referencial entre as tabelas de usuários, aulas e candidaturas, suportando a lógica de teto operacional de substituições.</w:t>
      </w:r>
    </w:p>
    <w:p w:rsidR="00000000" w:rsidDel="00000000" w:rsidP="00000000" w:rsidRDefault="00000000" w:rsidRPr="00000000" w14:paraId="00000116">
      <w:pPr>
        <w:spacing w:after="474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06978" cy="3991927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978" cy="3991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22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2: Portal de Acesso e Autenticação Gov.br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Interface de login destacando o botão de autenticação via </w:t>
      </w:r>
      <w:r w:rsidDel="00000000" w:rsidR="00000000" w:rsidRPr="00000000">
        <w:rPr>
          <w:b w:val="1"/>
          <w:bCs w:val="1"/>
          <w:rtl w:val="0"/>
        </w:rPr>
        <w:t xml:space="preserve">API da Conta Gov.br</w:t>
      </w:r>
      <w:r w:rsidDel="00000000" w:rsidR="00000000" w:rsidRPr="00000000">
        <w:rPr>
          <w:rtl w:val="0"/>
        </w:rPr>
        <w:t xml:space="preserve">. A página já reflete os padrões de acessibilidade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, com contraste otimizado e labels claros para leitores de tela.</w:t>
      </w:r>
    </w:p>
    <w:p w:rsidR="00000000" w:rsidDel="00000000" w:rsidP="00000000" w:rsidRDefault="00000000" w:rsidRPr="00000000" w14:paraId="00000118">
      <w:pPr>
        <w:spacing w:after="248" w:line="360" w:lineRule="auto"/>
        <w:ind w:left="0" w:right="-10.8661417322827" w:firstLine="3.070866141732438"/>
        <w:jc w:val="center"/>
        <w:rPr/>
      </w:pPr>
      <w:r w:rsidDel="00000000" w:rsidR="00000000" w:rsidRPr="00000000">
        <w:rPr/>
        <w:drawing>
          <wp:inline distB="0" distT="0" distL="0" distR="0">
            <wp:extent cx="5679970" cy="3982402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970" cy="398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22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3: Gestão de Vacâncias (Painel do Administrador)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Interface voltada aos agentes administrativos para a abertura de novas aulas vagas, permitindo o preenchimento de metadados como disciplina, horário e requisitos específicos.</w:t>
      </w:r>
    </w:p>
    <w:p w:rsidR="00000000" w:rsidDel="00000000" w:rsidP="00000000" w:rsidRDefault="00000000" w:rsidRPr="00000000" w14:paraId="0000011A">
      <w:pPr>
        <w:spacing w:after="248" w:line="360" w:lineRule="auto"/>
        <w:ind w:left="0" w:right="-10.8661417322827" w:firstLine="3.070866141732438"/>
        <w:jc w:val="center"/>
        <w:rPr/>
      </w:pPr>
      <w:r w:rsidDel="00000000" w:rsidR="00000000" w:rsidRPr="00000000">
        <w:rPr/>
        <w:drawing>
          <wp:inline distB="0" distT="0" distL="0" distR="0">
            <wp:extent cx="5696902" cy="3992918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902" cy="399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4: Fluxo de Aprovação de Candidaturas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Visão do Corpo Diretivo para validação final dos docentes que se candidataram às aulas, permitindo a auditoria e o controle institucional das substituições.</w:t>
      </w:r>
    </w:p>
    <w:p w:rsidR="00000000" w:rsidDel="00000000" w:rsidP="00000000" w:rsidRDefault="00000000" w:rsidRPr="00000000" w14:paraId="0000011C">
      <w:pPr>
        <w:spacing w:after="248" w:line="360" w:lineRule="auto"/>
        <w:ind w:left="0" w:right="-10.8661417322827" w:firstLine="3.070866141732438"/>
        <w:jc w:val="center"/>
        <w:rPr/>
      </w:pPr>
      <w:r w:rsidDel="00000000" w:rsidR="00000000" w:rsidRPr="00000000">
        <w:rPr/>
        <w:drawing>
          <wp:inline distB="0" distT="0" distL="0" distR="0">
            <wp:extent cx="5610225" cy="3933825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68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5: Interface de Candidatura Docente (Visão Acessível)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Painel onde o professor visualiza e aceita aulas vagas. A interface foi otimizada para reduzir a carga cognitiva, aplicando as Heurísticas de Nielsen (Disciplina: </w:t>
      </w:r>
      <w:r w:rsidDel="00000000" w:rsidR="00000000" w:rsidRPr="00000000">
        <w:rPr>
          <w:b w:val="1"/>
          <w:bCs w:val="1"/>
          <w:rtl w:val="0"/>
        </w:rPr>
        <w:t xml:space="preserve">IHC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-9834</wp:posOffset>
            </wp:positionH>
            <wp:positionV relativeFrom="paragraph">
              <wp:posOffset>1076325</wp:posOffset>
            </wp:positionV>
            <wp:extent cx="5760720" cy="228981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spacing w:after="468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6: Pipeline de Automação CI/CD (GitHub Actions)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Fluxo de integração contínua configurado para realizar o build e os testes automatizados (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) a cada novo commit, garantindo a estabilidade da versão em produção.</w:t>
        <w:br w:type="textWrapping"/>
      </w:r>
    </w:p>
    <w:p w:rsidR="00000000" w:rsidDel="00000000" w:rsidP="00000000" w:rsidRDefault="00000000" w:rsidRPr="00000000" w14:paraId="0000011F">
      <w:pPr>
        <w:spacing w:after="240" w:before="240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7: Detalhamento de Logs de 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Visão técnica dos processos de automação, comprovando a execução bem-sucedida dos testes de fumaça (</w:t>
      </w:r>
      <w:r w:rsidDel="00000000" w:rsidR="00000000" w:rsidRPr="00000000">
        <w:rPr>
          <w:i w:val="1"/>
          <w:iCs w:val="1"/>
          <w:rtl w:val="0"/>
        </w:rPr>
        <w:t xml:space="preserve">Smoke Tests</w:t>
      </w:r>
      <w:r w:rsidDel="00000000" w:rsidR="00000000" w:rsidRPr="00000000">
        <w:rPr>
          <w:rtl w:val="0"/>
        </w:rPr>
        <w:t xml:space="preserve">) antes da atualização da plataforma.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-9834</wp:posOffset>
            </wp:positionH>
            <wp:positionV relativeFrom="paragraph">
              <wp:posOffset>0</wp:posOffset>
            </wp:positionV>
            <wp:extent cx="5760720" cy="2289810"/>
            <wp:effectExtent b="0" l="0" r="0" t="0"/>
            <wp:wrapTopAndBottom distB="0" dist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spacing w:after="468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-9834</wp:posOffset>
            </wp:positionH>
            <wp:positionV relativeFrom="paragraph">
              <wp:posOffset>0</wp:posOffset>
            </wp:positionV>
            <wp:extent cx="5760720" cy="2251710"/>
            <wp:effectExtent b="0" l="0" r="0" t="0"/>
            <wp:wrapSquare wrapText="bothSides" distB="0" distT="0" distL="0" distR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spacing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68" w:line="360" w:lineRule="auto"/>
        <w:ind w:left="0" w:right="-10.8661417322827" w:firstLine="3.070866141732438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8: Dashboard da Plataforma em Nuvem (Render/Railway)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Painel de monitoramento da aplicação hospedada em ambiente de </w:t>
      </w:r>
      <w:r w:rsidDel="00000000" w:rsidR="00000000" w:rsidRPr="00000000">
        <w:rPr>
          <w:b w:val="1"/>
          <w:bCs w:val="1"/>
          <w:rtl w:val="0"/>
        </w:rPr>
        <w:t xml:space="preserve">computação em nuvem</w:t>
      </w:r>
      <w:r w:rsidDel="00000000" w:rsidR="00000000" w:rsidRPr="00000000">
        <w:rPr>
          <w:rtl w:val="0"/>
        </w:rPr>
        <w:t xml:space="preserve">, demonstrando a transição do ambiente local para uma solução WEB real e escalável (Disciplina: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3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80" w:before="280" w:line="480" w:lineRule="auto"/>
        <w:ind w:left="0" w:right="-10.8661417322827" w:firstLine="3.070866141732438"/>
        <w:rPr/>
      </w:pPr>
      <w:bookmarkStart w:colFirst="0" w:colLast="0" w:name="_s3krr36oeo4c" w:id="44"/>
      <w:bookmarkEnd w:id="44"/>
      <w:r w:rsidDel="00000000" w:rsidR="00000000" w:rsidRPr="00000000">
        <w:rPr>
          <w:rtl w:val="0"/>
        </w:rPr>
        <w:t xml:space="preserve">4 CONSIDERAÇÕES FINAIS</w:t>
      </w:r>
    </w:p>
    <w:p w:rsidR="00000000" w:rsidDel="00000000" w:rsidP="00000000" w:rsidRDefault="00000000" w:rsidRPr="00000000" w14:paraId="00000128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presente Projeto Integrador teve como premissa a evolução de uma plataforma computacional para a gestão estratégica de substituições docentes, com o intuito de mitigar a vacância de aulas e otimizar a alocação de profissionais em instituições de ensino. A metodologia fundamentou-se na convergência entre o framework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e práticas de </w:t>
      </w:r>
      <w:r w:rsidDel="00000000" w:rsidR="00000000" w:rsidRPr="00000000">
        <w:rPr>
          <w:b w:val="1"/>
          <w:bCs w:val="1"/>
          <w:rtl w:val="0"/>
        </w:rPr>
        <w:t xml:space="preserve">Product Discovery</w:t>
      </w:r>
      <w:r w:rsidDel="00000000" w:rsidR="00000000" w:rsidRPr="00000000">
        <w:rPr>
          <w:rtl w:val="0"/>
        </w:rPr>
        <w:t xml:space="preserve">, percorrendo ciclos de </w:t>
      </w:r>
      <w:r w:rsidDel="00000000" w:rsidR="00000000" w:rsidRPr="00000000">
        <w:rPr>
          <w:b w:val="1"/>
          <w:bCs w:val="1"/>
          <w:rtl w:val="0"/>
        </w:rPr>
        <w:t xml:space="preserve">Imersão (Ouvir)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Ideação (Prototipar)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Implementação</w:t>
      </w:r>
      <w:r w:rsidDel="00000000" w:rsidR="00000000" w:rsidRPr="00000000">
        <w:rPr>
          <w:rtl w:val="0"/>
        </w:rPr>
        <w:t xml:space="preserve"> em ambiente de nuvem.</w:t>
      </w:r>
    </w:p>
    <w:p w:rsidR="00000000" w:rsidDel="00000000" w:rsidP="00000000" w:rsidRDefault="00000000" w:rsidRPr="00000000" w14:paraId="00000129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Durante a fase de diagnóstico e atualização em 2026, a reiteração com os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permitiu expandir o escopo original, identificando a urgência de requisitos de acessibilidade e segurança digital. Essas interações foram determinantes para a aplicação de conceitos da disciplina de </w:t>
      </w:r>
      <w:r w:rsidDel="00000000" w:rsidR="00000000" w:rsidRPr="00000000">
        <w:rPr>
          <w:b w:val="1"/>
          <w:bCs w:val="1"/>
          <w:rtl w:val="0"/>
        </w:rPr>
        <w:t xml:space="preserve">Interface Humano-Computador (IHC)</w:t>
      </w:r>
      <w:r w:rsidDel="00000000" w:rsidR="00000000" w:rsidRPr="00000000">
        <w:rPr>
          <w:rtl w:val="0"/>
        </w:rPr>
        <w:t xml:space="preserve"> através da implementação de padrões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, e para a integração com a </w:t>
      </w:r>
      <w:r w:rsidDel="00000000" w:rsidR="00000000" w:rsidRPr="00000000">
        <w:rPr>
          <w:b w:val="1"/>
          <w:bCs w:val="1"/>
          <w:rtl w:val="0"/>
        </w:rPr>
        <w:t xml:space="preserve">API Gov.br</w:t>
      </w:r>
      <w:r w:rsidDel="00000000" w:rsidR="00000000" w:rsidRPr="00000000">
        <w:rPr>
          <w:rtl w:val="0"/>
        </w:rPr>
        <w:t xml:space="preserve">, elevando a solução de um protótipo local para um sistema de padrão institucional inclusivo.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 entrega final consolidou um ecossistema funcional que opera integralmente em </w:t>
      </w:r>
      <w:r w:rsidDel="00000000" w:rsidR="00000000" w:rsidRPr="00000000">
        <w:rPr>
          <w:b w:val="1"/>
          <w:bCs w:val="1"/>
          <w:rtl w:val="0"/>
        </w:rPr>
        <w:t xml:space="preserve">computação em nuvem</w:t>
      </w:r>
      <w:r w:rsidDel="00000000" w:rsidR="00000000" w:rsidRPr="00000000">
        <w:rPr>
          <w:rtl w:val="0"/>
        </w:rPr>
        <w:t xml:space="preserve">, com suporte a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e testes automatizados via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. As funcionalidades implementadas demonstram que a aplicação dos princípios de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 (SOLID) e de </w:t>
      </w:r>
      <w:r w:rsidDel="00000000" w:rsidR="00000000" w:rsidRPr="00000000">
        <w:rPr>
          <w:b w:val="1"/>
          <w:bCs w:val="1"/>
          <w:rtl w:val="0"/>
        </w:rPr>
        <w:t xml:space="preserve">Infraestrutura para Sistemas de Software</w:t>
      </w:r>
      <w:r w:rsidDel="00000000" w:rsidR="00000000" w:rsidRPr="00000000">
        <w:rPr>
          <w:rtl w:val="0"/>
        </w:rPr>
        <w:t xml:space="preserve"> resultou em uma arquitetura escalável e resiliente, pronta para a expansão em múltiplas unidades escolares. A comparação entre a solução inicial (2025) e a final (2026) revela um salto qualitativo em termos de disponibilidade, segurança da informação e democratização do acesso.</w:t>
      </w:r>
    </w:p>
    <w:p w:rsidR="00000000" w:rsidDel="00000000" w:rsidP="00000000" w:rsidRDefault="00000000" w:rsidRPr="00000000" w14:paraId="0000012B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As contribuições deste projeto residem na oferta de uma ferramenta que garante a continuidade pedagógica e promove a inclusão digital. Como limitações, observa-se a necessidade de testes de carga em cenários de escala massiva e a conclusão da integração plena com o ecossistema móvel.</w:t>
      </w:r>
    </w:p>
    <w:p w:rsidR="00000000" w:rsidDel="00000000" w:rsidP="00000000" w:rsidRDefault="00000000" w:rsidRPr="00000000" w14:paraId="0000012C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O impacto projetado na comunidade externa é a modernização da gestão de recursos humanos na educação, reduzindo drasticamente a incidência de aulas vagas. Por fim, a inclusão da visão de futuro sobre </w:t>
      </w:r>
      <w:r w:rsidDel="00000000" w:rsidR="00000000" w:rsidRPr="00000000">
        <w:rPr>
          <w:b w:val="1"/>
          <w:bCs w:val="1"/>
          <w:rtl w:val="0"/>
        </w:rPr>
        <w:t xml:space="preserve">Internet das Coisas (IoT)</w:t>
      </w:r>
      <w:r w:rsidDel="00000000" w:rsidR="00000000" w:rsidRPr="00000000">
        <w:rPr>
          <w:rtl w:val="0"/>
        </w:rPr>
        <w:t xml:space="preserve"> para validação de presença reforça o compromisso deste trabalho com a inovação contínua, demonstrando que a colaboração estreita com os usuários finais e a fundamentação acadêmica interdisciplinar são os alicerces para o desenvolvimento de soluções tecnológicas de alto impacto social.</w:t>
      </w:r>
    </w:p>
    <w:p w:rsidR="00000000" w:rsidDel="00000000" w:rsidP="00000000" w:rsidRDefault="00000000" w:rsidRPr="00000000" w14:paraId="0000012D">
      <w:pPr>
        <w:pStyle w:val="Heading1"/>
        <w:spacing w:after="240" w:before="240" w:line="480" w:lineRule="auto"/>
        <w:ind w:left="0" w:right="-10.8661417322827" w:firstLine="3.070866141732438"/>
        <w:rPr/>
      </w:pPr>
      <w:bookmarkStart w:colFirst="0" w:colLast="0" w:name="_z5ozth9emr10" w:id="45"/>
      <w:bookmarkEnd w:id="45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BRITO, M. de L. et al. Integração das Tecnologias Digitais da Informação e Comunicação com a Prática da Gestão Escolar: um Estudo de Caso. </w:t>
      </w:r>
      <w:r w:rsidDel="00000000" w:rsidR="00000000" w:rsidRPr="00000000">
        <w:rPr>
          <w:b w:val="1"/>
          <w:bCs w:val="1"/>
          <w:rtl w:val="0"/>
        </w:rPr>
        <w:t xml:space="preserve">Revista de Ensino, Educação e Ciências Humanas</w:t>
      </w:r>
      <w:r w:rsidDel="00000000" w:rsidR="00000000" w:rsidRPr="00000000">
        <w:rPr>
          <w:rtl w:val="0"/>
        </w:rPr>
        <w:t xml:space="preserve">, v. 25, n. 1, p. 74–80, 14 mar. 2024.</w:t>
      </w:r>
    </w:p>
    <w:p w:rsidR="00000000" w:rsidDel="00000000" w:rsidP="00000000" w:rsidRDefault="00000000" w:rsidRPr="00000000" w14:paraId="00000130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BROWN, Tim.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: uma metodologia poderosa para decretar o fim das velhas ideias. Rio de Janeiro: Alta Books, 2020.</w:t>
      </w:r>
    </w:p>
    <w:p w:rsidR="00000000" w:rsidDel="00000000" w:rsidP="00000000" w:rsidRDefault="00000000" w:rsidRPr="00000000" w14:paraId="00000131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GARCIA, P. S.; MIRANDA, N. A. D. </w:t>
      </w:r>
      <w:r w:rsidDel="00000000" w:rsidR="00000000" w:rsidRPr="00000000">
        <w:rPr>
          <w:b w:val="1"/>
          <w:bCs w:val="1"/>
          <w:rtl w:val="0"/>
        </w:rPr>
        <w:t xml:space="preserve">A gestão escolar e a formação docente</w:t>
      </w:r>
      <w:r w:rsidDel="00000000" w:rsidR="00000000" w:rsidRPr="00000000">
        <w:rPr>
          <w:rtl w:val="0"/>
        </w:rPr>
        <w:t xml:space="preserve">: um estudo em escolas de um município paulista. [S. l.], 2017. Disponível em: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https://www.researchgate.net/publication/321786916_A_gestao_escolar_e_a_formacao_docente_um_estudo_em_escolas_de_um_municipio_paulista</w:t>
        </w:r>
      </w:hyperlink>
      <w:r w:rsidDel="00000000" w:rsidR="00000000" w:rsidRPr="00000000">
        <w:rPr>
          <w:rtl w:val="0"/>
        </w:rPr>
        <w:t xml:space="preserve">. Acesso em: 9 abr. 2025.</w:t>
      </w:r>
    </w:p>
    <w:p w:rsidR="00000000" w:rsidDel="00000000" w:rsidP="00000000" w:rsidRDefault="00000000" w:rsidRPr="00000000" w14:paraId="00000132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LIBÂNEO, J. C. </w:t>
      </w:r>
      <w:r w:rsidDel="00000000" w:rsidR="00000000" w:rsidRPr="00000000">
        <w:rPr>
          <w:b w:val="1"/>
          <w:bCs w:val="1"/>
          <w:rtl w:val="0"/>
        </w:rPr>
        <w:t xml:space="preserve">Organização e gestão da escola</w:t>
      </w:r>
      <w:r w:rsidDel="00000000" w:rsidR="00000000" w:rsidRPr="00000000">
        <w:rPr>
          <w:rtl w:val="0"/>
        </w:rPr>
        <w:t xml:space="preserve">: teoria e prática. 5. ed. Goiânia: Alternativa, 2004.</w:t>
      </w:r>
    </w:p>
    <w:p w:rsidR="00000000" w:rsidDel="00000000" w:rsidP="00000000" w:rsidRDefault="00000000" w:rsidRPr="00000000" w14:paraId="00000133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LÜCK, H. </w:t>
      </w:r>
      <w:r w:rsidDel="00000000" w:rsidR="00000000" w:rsidRPr="00000000">
        <w:rPr>
          <w:b w:val="1"/>
          <w:bCs w:val="1"/>
          <w:rtl w:val="0"/>
        </w:rPr>
        <w:t xml:space="preserve">Dimensões de gestão escolar e suas competências</w:t>
      </w:r>
      <w:r w:rsidDel="00000000" w:rsidR="00000000" w:rsidRPr="00000000">
        <w:rPr>
          <w:rtl w:val="0"/>
        </w:rPr>
        <w:t xml:space="preserve">. Curitiba: Positivo, 2009.</w:t>
      </w:r>
    </w:p>
    <w:p w:rsidR="00000000" w:rsidDel="00000000" w:rsidP="00000000" w:rsidRDefault="00000000" w:rsidRPr="00000000" w14:paraId="00000134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MORAN, J. M. </w:t>
      </w:r>
      <w:r w:rsidDel="00000000" w:rsidR="00000000" w:rsidRPr="00000000">
        <w:rPr>
          <w:b w:val="1"/>
          <w:bCs w:val="1"/>
          <w:rtl w:val="0"/>
        </w:rPr>
        <w:t xml:space="preserve">A educação que desejamos</w:t>
      </w:r>
      <w:r w:rsidDel="00000000" w:rsidR="00000000" w:rsidRPr="00000000">
        <w:rPr>
          <w:rtl w:val="0"/>
        </w:rPr>
        <w:t xml:space="preserve">: novos desafios e como chegar lá. 5. ed. Campinas: Papirus, 2015.</w:t>
      </w:r>
    </w:p>
    <w:p w:rsidR="00000000" w:rsidDel="00000000" w:rsidP="00000000" w:rsidRDefault="00000000" w:rsidRPr="00000000" w14:paraId="00000135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PEREIRA, P. </w:t>
      </w:r>
      <w:r w:rsidDel="00000000" w:rsidR="00000000" w:rsidRPr="00000000">
        <w:rPr>
          <w:b w:val="1"/>
          <w:bCs w:val="1"/>
          <w:rtl w:val="0"/>
        </w:rPr>
        <w:t xml:space="preserve">As tecnologias jamais vão substituir os professores</w:t>
      </w:r>
      <w:r w:rsidDel="00000000" w:rsidR="00000000" w:rsidRPr="00000000">
        <w:rPr>
          <w:rtl w:val="0"/>
        </w:rPr>
        <w:t xml:space="preserve">. Educação em Pauta, 2025.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https://sinepe-rs.org.br/educacaoempauta/com-a-palavra/as-tecnologias-jamais-vao-substituir-os-professores/</w:t>
        </w:r>
      </w:hyperlink>
      <w:r w:rsidDel="00000000" w:rsidR="00000000" w:rsidRPr="00000000">
        <w:rPr>
          <w:rtl w:val="0"/>
        </w:rPr>
        <w:t xml:space="preserve">. Acesso em: 9 abr. 2025.</w:t>
      </w:r>
    </w:p>
    <w:p w:rsidR="00000000" w:rsidDel="00000000" w:rsidP="00000000" w:rsidRDefault="00000000" w:rsidRPr="00000000" w14:paraId="00000136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PRESSMAN, R. S.; MAXIM, B. R.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: uma abordagem profissional. 8. ed. Porto Alegre: AMGH, 2016.</w:t>
      </w:r>
    </w:p>
    <w:p w:rsidR="00000000" w:rsidDel="00000000" w:rsidP="00000000" w:rsidRDefault="00000000" w:rsidRPr="00000000" w14:paraId="00000137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SANTOS, L. M. dos; ROSA, D. C. da; WEBER, C. Gestão escolar e as tecnologias de Informação: desafios e possibilidades. </w:t>
      </w:r>
      <w:r w:rsidDel="00000000" w:rsidR="00000000" w:rsidRPr="00000000">
        <w:rPr>
          <w:b w:val="1"/>
          <w:bCs w:val="1"/>
          <w:rtl w:val="0"/>
        </w:rPr>
        <w:t xml:space="preserve">Uma Nova Pedagogia para a Sociedade Futura</w:t>
      </w:r>
      <w:r w:rsidDel="00000000" w:rsidR="00000000" w:rsidRPr="00000000">
        <w:rPr>
          <w:rtl w:val="0"/>
        </w:rPr>
        <w:t xml:space="preserve">, p. 116–127, 1 jan. 2021.</w:t>
      </w:r>
    </w:p>
    <w:p w:rsidR="00000000" w:rsidDel="00000000" w:rsidP="00000000" w:rsidRDefault="00000000" w:rsidRPr="00000000" w14:paraId="00000138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SEVERINO, A. J. </w:t>
      </w:r>
      <w:r w:rsidDel="00000000" w:rsidR="00000000" w:rsidRPr="00000000">
        <w:rPr>
          <w:b w:val="1"/>
          <w:bCs w:val="1"/>
          <w:rtl w:val="0"/>
        </w:rPr>
        <w:t xml:space="preserve">Metodologia do trabalho científico</w:t>
      </w:r>
      <w:r w:rsidDel="00000000" w:rsidR="00000000" w:rsidRPr="00000000">
        <w:rPr>
          <w:rtl w:val="0"/>
        </w:rPr>
        <w:t xml:space="preserve">. 22. ed. São Paulo: Cortez, 2002.</w:t>
      </w:r>
    </w:p>
    <w:p w:rsidR="00000000" w:rsidDel="00000000" w:rsidP="00000000" w:rsidRDefault="00000000" w:rsidRPr="00000000" w14:paraId="00000139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SILVA, P. C. da S. </w:t>
      </w:r>
      <w:r w:rsidDel="00000000" w:rsidR="00000000" w:rsidRPr="00000000">
        <w:rPr>
          <w:b w:val="1"/>
          <w:bCs w:val="1"/>
          <w:rtl w:val="0"/>
        </w:rPr>
        <w:t xml:space="preserve">Tecnologias na gestão escolar</w:t>
      </w:r>
      <w:r w:rsidDel="00000000" w:rsidR="00000000" w:rsidRPr="00000000">
        <w:rPr>
          <w:rtl w:val="0"/>
        </w:rPr>
        <w:t xml:space="preserve">: inovações e desafios no contexto educacional contemporâneo. Revista Di Fatto, 2025.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https://revistadifatto.com.br/artigos/tecnologias-na-gestao-escolar-inovacoes-e-desafios-no-contexto-educacional-contemporaneo/</w:t>
        </w:r>
      </w:hyperlink>
      <w:r w:rsidDel="00000000" w:rsidR="00000000" w:rsidRPr="00000000">
        <w:rPr>
          <w:rtl w:val="0"/>
        </w:rPr>
        <w:t xml:space="preserve">. Acesso em: 9 abr. 2025.</w:t>
      </w:r>
    </w:p>
    <w:p w:rsidR="00000000" w:rsidDel="00000000" w:rsidP="00000000" w:rsidRDefault="00000000" w:rsidRPr="00000000" w14:paraId="0000013A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TAKADA, P.; NICOLIELO, B. et al. </w:t>
      </w:r>
      <w:r w:rsidDel="00000000" w:rsidR="00000000" w:rsidRPr="00000000">
        <w:rPr>
          <w:b w:val="1"/>
          <w:bCs w:val="1"/>
          <w:rtl w:val="0"/>
        </w:rPr>
        <w:t xml:space="preserve">Para garantir uma boa substituição</w:t>
      </w:r>
      <w:r w:rsidDel="00000000" w:rsidR="00000000" w:rsidRPr="00000000">
        <w:rPr>
          <w:rtl w:val="0"/>
        </w:rPr>
        <w:t xml:space="preserve">. Gestão Escolar, 2025. Disponível em: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https://gestaoescolar.org.br/conteudo/204/para-garantir-uma-boa-substituicao</w:t>
        </w:r>
      </w:hyperlink>
      <w:r w:rsidDel="00000000" w:rsidR="00000000" w:rsidRPr="00000000">
        <w:rPr>
          <w:rtl w:val="0"/>
        </w:rPr>
        <w:t xml:space="preserve">. Acesso em: 9 abr. 2025.</w:t>
      </w:r>
    </w:p>
    <w:p w:rsidR="00000000" w:rsidDel="00000000" w:rsidP="00000000" w:rsidRDefault="00000000" w:rsidRPr="00000000" w14:paraId="0000013B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TORRES, E. F.; MAZZONI, A. A.; ALVES, J. B. da M. A acessibilidade à informação no espaço digital. </w:t>
      </w:r>
      <w:r w:rsidDel="00000000" w:rsidR="00000000" w:rsidRPr="00000000">
        <w:rPr>
          <w:b w:val="1"/>
          <w:bCs w:val="1"/>
          <w:rtl w:val="0"/>
        </w:rPr>
        <w:t xml:space="preserve">Ciência da Informação</w:t>
      </w:r>
      <w:r w:rsidDel="00000000" w:rsidR="00000000" w:rsidRPr="00000000">
        <w:rPr>
          <w:rtl w:val="0"/>
        </w:rPr>
        <w:t xml:space="preserve">, Brasília, v. 31, n. 3, p. 83–91, 2002.</w:t>
      </w:r>
    </w:p>
    <w:p w:rsidR="00000000" w:rsidDel="00000000" w:rsidP="00000000" w:rsidRDefault="00000000" w:rsidRPr="00000000" w14:paraId="0000013C">
      <w:pPr>
        <w:spacing w:after="240" w:before="240" w:line="360" w:lineRule="auto"/>
        <w:ind w:left="0" w:right="-10.8661417322827" w:firstLine="3.070866141732438"/>
        <w:rPr/>
      </w:pPr>
      <w:r w:rsidDel="00000000" w:rsidR="00000000" w:rsidRPr="00000000">
        <w:rPr>
          <w:rtl w:val="0"/>
        </w:rPr>
        <w:t xml:space="preserve">W3C – WORLD WIDE WEB CONSORTIUM. </w:t>
      </w:r>
      <w:r w:rsidDel="00000000" w:rsidR="00000000" w:rsidRPr="00000000">
        <w:rPr>
          <w:b w:val="1"/>
          <w:bCs w:val="1"/>
          <w:rtl w:val="0"/>
        </w:rPr>
        <w:t xml:space="preserve">Web Content Accessibility Guidelines (WCAG) 2.1</w:t>
      </w:r>
      <w:r w:rsidDel="00000000" w:rsidR="00000000" w:rsidRPr="00000000">
        <w:rPr>
          <w:rtl w:val="0"/>
        </w:rPr>
        <w:t xml:space="preserve">. 2018.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tl w:val="0"/>
        </w:rPr>
        <w:t xml:space="preserve">. Acesso em: 12 maio 2026.</w:t>
      </w:r>
    </w:p>
    <w:p w:rsidR="00000000" w:rsidDel="00000000" w:rsidP="00000000" w:rsidRDefault="00000000" w:rsidRPr="00000000" w14:paraId="0000013D">
      <w:pPr>
        <w:spacing w:line="360" w:lineRule="auto"/>
        <w:ind w:left="-566.9291338582675" w:right="55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-566.9291338582675" w:right="55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left="-566.9291338582675" w:right="55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left="-566.9291338582675" w:right="556.0629921259857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22" w:top="1731" w:left="1701" w:right="114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364" w:line="358" w:lineRule="auto"/>
        <w:ind w:left="4540" w:right="8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68" w:line="480" w:lineRule="auto"/>
      <w:ind w:left="0" w:right="-10.8661417322827" w:firstLine="3.070866141732438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480" w:lineRule="auto"/>
      <w:ind w:left="0" w:right="-10.8661417322827" w:firstLine="3.070866141732438"/>
      <w:jc w:val="left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="480" w:lineRule="auto"/>
      <w:ind w:left="0" w:right="-10.8661417322827" w:firstLine="3.070866141732438"/>
    </w:pPr>
    <w:rPr/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nepe-rs.org.br/educacaoempauta/com-a-palavra/as-tecnologias-jamais-vao-substituir-os-professores/" TargetMode="External"/><Relationship Id="rId22" Type="http://schemas.openxmlformats.org/officeDocument/2006/relationships/hyperlink" Target="https://revistadifatto.com.br/artigos/tecnologias-na-gestao-escolar-inovacoes-e-desafios-no-contexto-educacional-contemporaneo/" TargetMode="External"/><Relationship Id="rId21" Type="http://schemas.openxmlformats.org/officeDocument/2006/relationships/hyperlink" Target="https://sinepe-rs.org.br/educacaoempauta/com-a-palavra/as-tecnologias-jamais-vao-substituir-os-professores/" TargetMode="External"/><Relationship Id="rId24" Type="http://schemas.openxmlformats.org/officeDocument/2006/relationships/hyperlink" Target="https://gestaoescolar.org.br/conteudo/204/para-garantir-uma-boa-substituicao" TargetMode="External"/><Relationship Id="rId23" Type="http://schemas.openxmlformats.org/officeDocument/2006/relationships/hyperlink" Target="https://revistadifatto.com.br/artigos/tecnologias-na-gestao-escolar-inovacoes-e-desafios-no-contexto-educacional-contemporane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ROCA-AULA/troca-aula-front" TargetMode="External"/><Relationship Id="rId26" Type="http://schemas.openxmlformats.org/officeDocument/2006/relationships/hyperlink" Target="https://www.w3.org/TR/WCAG21/" TargetMode="External"/><Relationship Id="rId25" Type="http://schemas.openxmlformats.org/officeDocument/2006/relationships/hyperlink" Target="https://gestaoescolar.org.br/conteudo/204/para-garantir-uma-boa-substituicao" TargetMode="External"/><Relationship Id="rId27" Type="http://schemas.openxmlformats.org/officeDocument/2006/relationships/hyperlink" Target="https://www.w3.org/TR/WCAG2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WZov3HvWgw" TargetMode="External"/><Relationship Id="rId7" Type="http://schemas.openxmlformats.org/officeDocument/2006/relationships/hyperlink" Target="https://www.youtube.com/watch?v=xWZov3HvWgw" TargetMode="External"/><Relationship Id="rId8" Type="http://schemas.openxmlformats.org/officeDocument/2006/relationships/hyperlink" Target="https://github.com/TROCA-AULA/troca-aula-backend" TargetMode="External"/><Relationship Id="rId11" Type="http://schemas.openxmlformats.org/officeDocument/2006/relationships/image" Target="media/image2.jpg"/><Relationship Id="rId10" Type="http://schemas.openxmlformats.org/officeDocument/2006/relationships/image" Target="media/image6.png"/><Relationship Id="rId13" Type="http://schemas.openxmlformats.org/officeDocument/2006/relationships/image" Target="media/image8.jpg"/><Relationship Id="rId12" Type="http://schemas.openxmlformats.org/officeDocument/2006/relationships/image" Target="media/image5.jpg"/><Relationship Id="rId15" Type="http://schemas.openxmlformats.org/officeDocument/2006/relationships/image" Target="media/image1.png"/><Relationship Id="rId14" Type="http://schemas.openxmlformats.org/officeDocument/2006/relationships/image" Target="media/image7.jp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hyperlink" Target="https://www.researchgate.net/publication/321786916_A_gestao_escolar_e_a_formacao_docente_um_estudo_em_escolas_de_um_municipio_paulista" TargetMode="External"/><Relationship Id="rId18" Type="http://schemas.openxmlformats.org/officeDocument/2006/relationships/hyperlink" Target="https://www.researchgate.net/publication/321786916_A_gestao_escolar_e_a_formacao_docente_um_estudo_em_escolas_de_um_municipio_pauli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