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23B" w:rsidRPr="00E31D7F" w:rsidRDefault="00A8023B" w:rsidP="00A8023B">
      <w:pPr>
        <w:pStyle w:val="1"/>
        <w:jc w:val="center"/>
        <w:rPr>
          <w:rFonts w:ascii="Times New Roman" w:eastAsia="Times New Roman" w:hAnsi="Times New Roman" w:cs="Times New Roman"/>
          <w:color w:val="auto"/>
          <w:sz w:val="36"/>
          <w:lang w:eastAsia="ru-RU"/>
        </w:rPr>
      </w:pPr>
      <w:bookmarkStart w:id="0" w:name="_Toc428813769"/>
      <w:bookmarkStart w:id="1" w:name="_GoBack"/>
      <w:r w:rsidRPr="00E31D7F">
        <w:rPr>
          <w:rFonts w:ascii="Times New Roman" w:eastAsia="Times New Roman" w:hAnsi="Times New Roman" w:cs="Times New Roman"/>
          <w:color w:val="auto"/>
          <w:sz w:val="36"/>
          <w:lang w:eastAsia="ru-RU"/>
        </w:rPr>
        <w:t>Практическая работа №</w:t>
      </w:r>
      <w:bookmarkEnd w:id="0"/>
      <w:r w:rsidR="00671344" w:rsidRPr="00E31D7F">
        <w:rPr>
          <w:rFonts w:ascii="Times New Roman" w:eastAsia="Times New Roman" w:hAnsi="Times New Roman" w:cs="Times New Roman"/>
          <w:color w:val="auto"/>
          <w:sz w:val="36"/>
          <w:lang w:eastAsia="ru-RU"/>
        </w:rPr>
        <w:t>4</w:t>
      </w:r>
    </w:p>
    <w:bookmarkEnd w:id="1"/>
    <w:p w:rsidR="00A8023B" w:rsidRPr="007177E9" w:rsidRDefault="00F23620" w:rsidP="00A8023B">
      <w:pPr>
        <w:shd w:val="clear" w:color="auto" w:fill="FFFFFF"/>
        <w:spacing w:before="100" w:beforeAutospacing="1" w:after="150" w:line="33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177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диаграммы вариантов использования</w:t>
      </w:r>
      <w:r w:rsidR="00A8023B" w:rsidRPr="007177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A8023B" w:rsidRPr="007177E9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7E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Цель работы</w:t>
      </w:r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освоение технологии </w:t>
      </w:r>
      <w:r w:rsidR="00F23620"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проектирования ИС с помощью </w:t>
      </w:r>
      <w:r w:rsidR="00F23620" w:rsidRPr="007177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 w:rsidR="00F23620"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</w:t>
      </w:r>
    </w:p>
    <w:p w:rsidR="00A8023B" w:rsidRPr="007177E9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177E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Задание:</w:t>
      </w:r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651347"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теоретическим материалом, </w:t>
      </w:r>
      <w:r w:rsidR="006470EB"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</w:t>
      </w:r>
      <w:r w:rsidR="00F23620"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диаграмму вариантов использования в любом редакторе</w:t>
      </w:r>
    </w:p>
    <w:p w:rsidR="006470EB" w:rsidRPr="007177E9" w:rsidRDefault="00F621ED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Теоретический материал:</w:t>
      </w:r>
    </w:p>
    <w:p w:rsidR="004F2821" w:rsidRPr="007177E9" w:rsidRDefault="004F2821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2821" w:rsidRPr="007177E9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177E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Эктор</w:t>
      </w:r>
      <w:proofErr w:type="spellEnd"/>
      <w:r w:rsidRPr="007177E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 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- это набор ролей, которые исполняет </w:t>
      </w:r>
      <w:bookmarkStart w:id="2" w:name="keyword51"/>
      <w:bookmarkEnd w:id="2"/>
      <w:r w:rsidRPr="007177E9">
        <w:rPr>
          <w:rStyle w:val="keyword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пользователь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в ходе взаимодействия с некоторой сущностью (системой, подсистемой, классом). </w:t>
      </w:r>
      <w:proofErr w:type="spellStart"/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Эктор</w:t>
      </w:r>
      <w:proofErr w:type="spellEnd"/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быть человеком, другой системой, подсистемой или классом, которые представляют нечто за пределами рассматриваемой сущности. </w:t>
      </w:r>
    </w:p>
    <w:p w:rsidR="004F2821" w:rsidRPr="007177E9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77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2A1A05" wp14:editId="7735131C">
            <wp:extent cx="495300" cy="806631"/>
            <wp:effectExtent l="0" t="0" r="0" b="0"/>
            <wp:docPr id="1" name="Рисунок 1" descr="https://www.intuit.ru/EDI/23_04_17_1/1492899714-28128/tutorial/356/objects/6/files/06_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uit.ru/EDI/23_04_17_1/1492899714-28128/tutorial/356/objects/6/files/06_0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8" cy="82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Pr="007177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B00F3" wp14:editId="6ED033C8">
            <wp:extent cx="1181100" cy="923925"/>
            <wp:effectExtent l="0" t="0" r="0" b="9525"/>
            <wp:docPr id="2" name="Рисунок 2" descr="https://www.intuit.ru/EDI/23_04_17_1/1492899714-28128/tutorial/356/objects/6/files/06_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ntuit.ru/EDI/23_04_17_1/1492899714-28128/tutorial/356/objects/6/files/06_0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21" w:rsidRPr="007177E9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77E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Прецедент 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это описание набора последовательных событий (включая возможные варианты), выполняемых системой, которые приводят к наблюдаемому </w:t>
      </w:r>
      <w:proofErr w:type="spellStart"/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эктором</w:t>
      </w:r>
      <w:proofErr w:type="spellEnd"/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результату. Прецеденты описывают сервисы, предоставляемые системой </w:t>
      </w:r>
      <w:proofErr w:type="spellStart"/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экторам</w:t>
      </w:r>
      <w:proofErr w:type="spellEnd"/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, с которыми она взаимодействует. Причем </w:t>
      </w:r>
      <w:bookmarkStart w:id="3" w:name="keyword62"/>
      <w:bookmarkEnd w:id="3"/>
      <w:r w:rsidRPr="007177E9">
        <w:rPr>
          <w:rStyle w:val="keyword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прецедент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 никогда не объясняет, "как" работает сервис, а только описывает, "что" делается.</w:t>
      </w:r>
    </w:p>
    <w:p w:rsidR="004F2821" w:rsidRPr="007177E9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Изображаются прецеденты в виде эллипса, внутрь контура которого помещается имя (описание) прецедента. Имя прецедента обычно намного длиннее имен других элементов модели. Почему это так, в принципе, понятно: имя прецедента описывает взаимодействие </w:t>
      </w:r>
      <w:proofErr w:type="spellStart"/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эктора</w:t>
      </w:r>
      <w:proofErr w:type="spellEnd"/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системой, говорит о том, какими сообщениями они обмениваются между собой. В нашем примере с заказом обедов мы видели несколько прецедентов и наверняка читатель заметил, что имя прецедента - это, скорее, название сценария, воспроизводящегося в ходе взаимодействия </w:t>
      </w:r>
      <w:proofErr w:type="spellStart"/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эктора</w:t>
      </w:r>
      <w:proofErr w:type="spellEnd"/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системой. Причем это всегда описание </w:t>
      </w:r>
      <w:r w:rsidRPr="007177E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с точки зрения </w:t>
      </w:r>
      <w:proofErr w:type="spellStart"/>
      <w:r w:rsidRPr="007177E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эктора</w:t>
      </w:r>
      <w:proofErr w:type="spellEnd"/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, описание услуг, предоставляемых системой пользователю. Приведем пример простейшей диаграммы, иллюстрирующей сказанное нами об обозначениях прецедента</w:t>
      </w:r>
    </w:p>
    <w:p w:rsidR="004F2821" w:rsidRPr="007177E9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7E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5F60C3" wp14:editId="1A100244">
            <wp:extent cx="2085975" cy="1262938"/>
            <wp:effectExtent l="0" t="0" r="0" b="0"/>
            <wp:docPr id="3" name="Рисунок 3" descr="https://www.intuit.ru/EDI/23_04_17_1/1492899714-28128/tutorial/356/objects/6/files/06_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ntuit.ru/EDI/23_04_17_1/1492899714-28128/tutorial/356/objects/6/files/06_0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62" cy="128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21" w:rsidRPr="007177E9" w:rsidRDefault="004F2821" w:rsidP="004F2821">
      <w:pPr>
        <w:shd w:val="clear" w:color="auto" w:fill="FFFFFF"/>
        <w:spacing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Сценарий - это конкретная последовательность действий, иллюстрирующая поведение.</w:t>
      </w:r>
    </w:p>
    <w:p w:rsidR="004F2821" w:rsidRPr="007177E9" w:rsidRDefault="004F2821" w:rsidP="004F2821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keyword66"/>
      <w:bookmarkEnd w:id="4"/>
      <w:r w:rsidRPr="007177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Сценарий</w:t>
      </w:r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это повествовательный рассказ о совершаемых </w:t>
      </w:r>
      <w:proofErr w:type="spellStart"/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эктором</w:t>
      </w:r>
      <w:proofErr w:type="spellEnd"/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действиях, история, эпизод, происходящий в данных временных рамках и данном контексте взаимодействия. Сценарии (в различных формах представления) широко применяются в процессе разработки программного обеспечения. Как мы уже только что отметили, написание сценария напоминает написание художественного рассказа, и этим объясняется тот факт, что использование сценариев широко распространено среди аналитиков, которые часто обладают художественными или литературными способностями. Несмотря на непрерывный повествовательный характер, сценарии можно рассматривать как последовательности действий (делать </w:t>
      </w:r>
      <w:proofErr w:type="spellStart"/>
      <w:proofErr w:type="gramStart"/>
      <w:r w:rsidRPr="007177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раскадровку</w:t>
      </w:r>
      <w:proofErr w:type="spellEnd"/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 )</w:t>
      </w:r>
      <w:proofErr w:type="gramEnd"/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4F2821" w:rsidRPr="007177E9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7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33B3FB" wp14:editId="218C96C0">
            <wp:extent cx="3646990" cy="1209675"/>
            <wp:effectExtent l="0" t="0" r="0" b="0"/>
            <wp:docPr id="4" name="Рисунок 4" descr="https://www.intuit.ru/EDI/23_04_17_1/1492899714-28128/tutorial/356/objects/6/files/06_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intuit.ru/EDI/23_04_17_1/1492899714-28128/tutorial/356/objects/6/files/06_0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33" cy="121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21" w:rsidRPr="007177E9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2821" w:rsidRPr="007177E9" w:rsidRDefault="004F2821" w:rsidP="004F2821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мы уже говорили выше, </w:t>
      </w:r>
      <w:bookmarkStart w:id="5" w:name="keyword107"/>
      <w:bookmarkEnd w:id="5"/>
      <w:r w:rsidRPr="007177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обобщение</w:t>
      </w:r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bookmarkStart w:id="6" w:name="keyword108"/>
      <w:bookmarkEnd w:id="6"/>
      <w:r w:rsidRPr="007177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наследование</w:t>
      </w:r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чаще всего используют между классами и интерфейсами. Однако другие элементы модели также могут находиться между собой в отношении наследования - например, пакеты (о которых мы тут не говорим), </w:t>
      </w:r>
      <w:proofErr w:type="spellStart"/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экторы</w:t>
      </w:r>
      <w:proofErr w:type="spellEnd"/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прецеденты...</w:t>
      </w:r>
    </w:p>
    <w:p w:rsidR="004F2821" w:rsidRPr="007177E9" w:rsidRDefault="004F2821" w:rsidP="004F2821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Изображается </w:t>
      </w:r>
      <w:bookmarkStart w:id="7" w:name="keyword109"/>
      <w:bookmarkEnd w:id="7"/>
      <w:r w:rsidRPr="007177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обобщение</w:t>
      </w:r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как, конечно, помнит внимательный читатель, линией с "</w:t>
      </w:r>
      <w:proofErr w:type="spellStart"/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незакрашенной</w:t>
      </w:r>
      <w:proofErr w:type="spellEnd"/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" треугольной стрелкой на конце. </w:t>
      </w:r>
      <w:bookmarkStart w:id="8" w:name="keyword110"/>
      <w:bookmarkEnd w:id="8"/>
      <w:r w:rsidRPr="007177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Обобщение</w:t>
      </w:r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 - это </w:t>
      </w:r>
      <w:bookmarkStart w:id="9" w:name="keyword111"/>
      <w:bookmarkEnd w:id="9"/>
      <w:r w:rsidRPr="007177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отношение</w:t>
      </w:r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 между предком и потомком, и стрелка всегда указывает на предка. Если вспомнить, что потомки наследуют (используют) свойства предка, то вполне логично вспоминается наше утверждение о том, что стрелки в </w:t>
      </w:r>
      <w:bookmarkStart w:id="10" w:name="keyword112"/>
      <w:bookmarkEnd w:id="10"/>
      <w:r w:rsidRPr="007177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UML</w:t>
      </w:r>
      <w:r w:rsidRPr="007177E9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всегда направлены в сторону того, от кого что-то требуют, чьими сервисами пользуются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4678"/>
      </w:tblGrid>
      <w:tr w:rsidR="007177E9" w:rsidRPr="007177E9" w:rsidTr="004F2821">
        <w:trPr>
          <w:tblCellSpacing w:w="7" w:type="dxa"/>
        </w:trPr>
        <w:tc>
          <w:tcPr>
            <w:tcW w:w="2951" w:type="dxa"/>
            <w:shd w:val="clear" w:color="auto" w:fill="FFFFFF"/>
            <w:vAlign w:val="center"/>
            <w:hideMark/>
          </w:tcPr>
          <w:p w:rsidR="004F2821" w:rsidRPr="007177E9" w:rsidRDefault="004F2821" w:rsidP="004F2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177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Прецедент</w:t>
            </w:r>
          </w:p>
        </w:tc>
        <w:tc>
          <w:tcPr>
            <w:tcW w:w="4657" w:type="dxa"/>
            <w:shd w:val="clear" w:color="auto" w:fill="FFFFFF"/>
            <w:vAlign w:val="center"/>
            <w:hideMark/>
          </w:tcPr>
          <w:p w:rsidR="004F2821" w:rsidRPr="007177E9" w:rsidRDefault="004F2821" w:rsidP="004F2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177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Действующее лицо</w:t>
            </w:r>
          </w:p>
        </w:tc>
      </w:tr>
      <w:tr w:rsidR="007177E9" w:rsidRPr="007177E9" w:rsidTr="004F2821">
        <w:trPr>
          <w:tblCellSpacing w:w="7" w:type="dxa"/>
        </w:trPr>
        <w:tc>
          <w:tcPr>
            <w:tcW w:w="2951" w:type="dxa"/>
            <w:shd w:val="clear" w:color="auto" w:fill="FFFFFF"/>
            <w:hideMark/>
          </w:tcPr>
          <w:p w:rsidR="004F2821" w:rsidRPr="007177E9" w:rsidRDefault="004F2821" w:rsidP="004F2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77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разместить меню</w:t>
            </w:r>
          </w:p>
        </w:tc>
        <w:tc>
          <w:tcPr>
            <w:tcW w:w="4657" w:type="dxa"/>
            <w:shd w:val="clear" w:color="auto" w:fill="FFFFFF"/>
            <w:hideMark/>
          </w:tcPr>
          <w:p w:rsidR="004F2821" w:rsidRPr="007177E9" w:rsidRDefault="004F2821" w:rsidP="004F2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77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секретарь</w:t>
            </w:r>
          </w:p>
        </w:tc>
      </w:tr>
      <w:tr w:rsidR="007177E9" w:rsidRPr="007177E9" w:rsidTr="004F2821">
        <w:trPr>
          <w:tblCellSpacing w:w="7" w:type="dxa"/>
        </w:trPr>
        <w:tc>
          <w:tcPr>
            <w:tcW w:w="2951" w:type="dxa"/>
            <w:shd w:val="clear" w:color="auto" w:fill="FFFFFF"/>
            <w:hideMark/>
          </w:tcPr>
          <w:p w:rsidR="004F2821" w:rsidRPr="007177E9" w:rsidRDefault="004F2821" w:rsidP="004F2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77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ознакомиться с меню</w:t>
            </w:r>
          </w:p>
        </w:tc>
        <w:tc>
          <w:tcPr>
            <w:tcW w:w="4657" w:type="dxa"/>
            <w:shd w:val="clear" w:color="auto" w:fill="FFFFFF"/>
            <w:hideMark/>
          </w:tcPr>
          <w:p w:rsidR="004F2821" w:rsidRPr="007177E9" w:rsidRDefault="004F2821" w:rsidP="004F2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77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сотрудник, секретарь, офис-менеджер</w:t>
            </w:r>
          </w:p>
        </w:tc>
      </w:tr>
      <w:tr w:rsidR="007177E9" w:rsidRPr="007177E9" w:rsidTr="004F2821">
        <w:trPr>
          <w:tblCellSpacing w:w="7" w:type="dxa"/>
        </w:trPr>
        <w:tc>
          <w:tcPr>
            <w:tcW w:w="2951" w:type="dxa"/>
            <w:shd w:val="clear" w:color="auto" w:fill="FFFFFF"/>
            <w:hideMark/>
          </w:tcPr>
          <w:p w:rsidR="004F2821" w:rsidRPr="007177E9" w:rsidRDefault="004F2821" w:rsidP="004F2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77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сделать заказ</w:t>
            </w:r>
          </w:p>
        </w:tc>
        <w:tc>
          <w:tcPr>
            <w:tcW w:w="4657" w:type="dxa"/>
            <w:shd w:val="clear" w:color="auto" w:fill="FFFFFF"/>
            <w:hideMark/>
          </w:tcPr>
          <w:p w:rsidR="004F2821" w:rsidRPr="007177E9" w:rsidRDefault="004F2821" w:rsidP="004F2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77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сотрудник, секретарь, офис-менеджер</w:t>
            </w:r>
          </w:p>
        </w:tc>
      </w:tr>
      <w:tr w:rsidR="007177E9" w:rsidRPr="007177E9" w:rsidTr="004F2821">
        <w:trPr>
          <w:tblCellSpacing w:w="7" w:type="dxa"/>
        </w:trPr>
        <w:tc>
          <w:tcPr>
            <w:tcW w:w="2951" w:type="dxa"/>
            <w:shd w:val="clear" w:color="auto" w:fill="FFFFFF"/>
            <w:hideMark/>
          </w:tcPr>
          <w:p w:rsidR="004F2821" w:rsidRPr="007177E9" w:rsidRDefault="004F2821" w:rsidP="004F2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77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сформировать счет</w:t>
            </w:r>
          </w:p>
        </w:tc>
        <w:tc>
          <w:tcPr>
            <w:tcW w:w="4657" w:type="dxa"/>
            <w:shd w:val="clear" w:color="auto" w:fill="FFFFFF"/>
            <w:hideMark/>
          </w:tcPr>
          <w:p w:rsidR="004F2821" w:rsidRPr="007177E9" w:rsidRDefault="004F2821" w:rsidP="004F2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77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офис-менеджер</w:t>
            </w:r>
          </w:p>
        </w:tc>
      </w:tr>
      <w:tr w:rsidR="007177E9" w:rsidRPr="007177E9" w:rsidTr="004F2821">
        <w:trPr>
          <w:tblCellSpacing w:w="7" w:type="dxa"/>
        </w:trPr>
        <w:tc>
          <w:tcPr>
            <w:tcW w:w="2951" w:type="dxa"/>
            <w:shd w:val="clear" w:color="auto" w:fill="FFFFFF"/>
            <w:hideMark/>
          </w:tcPr>
          <w:p w:rsidR="004F2821" w:rsidRPr="007177E9" w:rsidRDefault="004F2821" w:rsidP="004F2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77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оплатить счет</w:t>
            </w:r>
          </w:p>
        </w:tc>
        <w:tc>
          <w:tcPr>
            <w:tcW w:w="4657" w:type="dxa"/>
            <w:shd w:val="clear" w:color="auto" w:fill="FFFFFF"/>
            <w:hideMark/>
          </w:tcPr>
          <w:p w:rsidR="004F2821" w:rsidRPr="007177E9" w:rsidRDefault="004F2821" w:rsidP="004F2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77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офис-менеджер</w:t>
            </w:r>
          </w:p>
        </w:tc>
      </w:tr>
    </w:tbl>
    <w:p w:rsidR="004F2821" w:rsidRPr="007177E9" w:rsidRDefault="004F2821" w:rsidP="004F2821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7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01340" wp14:editId="316F4D60">
            <wp:extent cx="3019425" cy="2308399"/>
            <wp:effectExtent l="0" t="0" r="0" b="0"/>
            <wp:docPr id="7" name="Рисунок 7" descr="https://www.intuit.ru/EDI/23_04_17_1/1492899714-28128/tutorial/356/objects/6/files/06_03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intuit.ru/EDI/23_04_17_1/1492899714-28128/tutorial/356/objects/6/files/06_03sm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245" cy="232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21" w:rsidRPr="007177E9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7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F82E86" wp14:editId="6D1D8B91">
            <wp:extent cx="3620090" cy="1885950"/>
            <wp:effectExtent l="0" t="0" r="0" b="0"/>
            <wp:docPr id="5" name="Рисунок 5" descr="https://www.intuit.ru/EDI/23_04_17_1/1492899714-28128/tutorial/356/objects/6/files/06_09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intuit.ru/EDI/23_04_17_1/1492899714-28128/tutorial/356/objects/6/files/06_09sm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681" cy="189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21" w:rsidRPr="007177E9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2821" w:rsidRPr="007177E9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77E9">
        <w:rPr>
          <w:rStyle w:val="keyword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Отношение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 включения (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include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) означает, что </w:t>
      </w:r>
      <w:r w:rsidRPr="007177E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в некоторой точке базового прецедента содержится поведение другого прецедента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. Включаемый </w:t>
      </w:r>
      <w:bookmarkStart w:id="11" w:name="keyword118"/>
      <w:bookmarkEnd w:id="11"/>
      <w:r w:rsidRPr="007177E9">
        <w:rPr>
          <w:rStyle w:val="keyword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прецедент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 не существует сам </w:t>
      </w:r>
      <w:bookmarkStart w:id="12" w:name="keyword119"/>
      <w:bookmarkEnd w:id="12"/>
      <w:r w:rsidRPr="007177E9">
        <w:rPr>
          <w:rStyle w:val="keyword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по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 себе, а является всего лишь частью объемлющего прецедента. Таким образом, базовый </w:t>
      </w:r>
      <w:bookmarkStart w:id="13" w:name="keyword120"/>
      <w:bookmarkEnd w:id="13"/>
      <w:r w:rsidRPr="007177E9">
        <w:rPr>
          <w:rStyle w:val="keyword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прецедент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 как бы заимствует поведение включаемых, раскладываясь на более простые прецеденты. </w:t>
      </w:r>
    </w:p>
    <w:p w:rsidR="004F2821" w:rsidRPr="007177E9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Расширение (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extend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) дополняет </w:t>
      </w:r>
      <w:bookmarkStart w:id="14" w:name="keyword132"/>
      <w:bookmarkEnd w:id="14"/>
      <w:r w:rsidRPr="007177E9">
        <w:rPr>
          <w:rStyle w:val="keyword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прецедент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 другими прецедентами, "срабатывающими" при некоторых условиях, - просто добавляет в исходный </w:t>
      </w:r>
      <w:bookmarkStart w:id="15" w:name="keyword133"/>
      <w:bookmarkEnd w:id="15"/>
      <w:r w:rsidRPr="007177E9">
        <w:rPr>
          <w:rStyle w:val="keyword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прецедент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 последовательность действий, содержащуюся в другом прецеденте. </w:t>
      </w:r>
      <w:bookmarkStart w:id="16" w:name="keyword134"/>
      <w:bookmarkEnd w:id="16"/>
      <w:r w:rsidRPr="007177E9">
        <w:rPr>
          <w:rStyle w:val="keyword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Отношение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расширения прецедента А к прецеденту </w:t>
      </w:r>
      <w:proofErr w:type="gramStart"/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В означает</w:t>
      </w:r>
      <w:proofErr w:type="gramEnd"/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 экземпляр прецедента В может включать в себя поведение, описанное в прецеденте </w:t>
      </w:r>
      <w:proofErr w:type="spellStart"/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А.Точка</w:t>
      </w:r>
      <w:proofErr w:type="spellEnd"/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расширения описывается в </w:t>
      </w:r>
      <w:bookmarkStart w:id="17" w:name="keyword140"/>
      <w:bookmarkEnd w:id="17"/>
      <w:r w:rsidRPr="007177E9">
        <w:rPr>
          <w:rStyle w:val="keyword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дополнительном разделе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прецедента, отделенном от его названия горизонтальной линией - 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точно так же, как в отдельных разделах перечисляются атрибуты класса и его </w:t>
      </w:r>
      <w:bookmarkStart w:id="18" w:name="keyword141"/>
      <w:bookmarkEnd w:id="18"/>
      <w:r w:rsidRPr="007177E9">
        <w:rPr>
          <w:rStyle w:val="keyword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операции</w:t>
      </w:r>
      <w:r w:rsidRPr="007177E9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4F2821" w:rsidRPr="007177E9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2821" w:rsidRPr="007177E9" w:rsidRDefault="004F282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7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801F0E" wp14:editId="4B342CC9">
            <wp:extent cx="3654581" cy="2752725"/>
            <wp:effectExtent l="0" t="0" r="3175" b="0"/>
            <wp:docPr id="6" name="Рисунок 6" descr="https://www.intuit.ru/EDI/23_04_17_1/1492899714-28128/tutorial/356/objects/6/files/06_12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ntuit.ru/EDI/23_04_17_1/1492899714-28128/tutorial/356/objects/6/files/06_12sm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70" cy="276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821" w:rsidRPr="0071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5444"/>
    <w:multiLevelType w:val="multilevel"/>
    <w:tmpl w:val="DB78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EC4"/>
    <w:multiLevelType w:val="multilevel"/>
    <w:tmpl w:val="DD4C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1210B"/>
    <w:multiLevelType w:val="hybridMultilevel"/>
    <w:tmpl w:val="AFFE273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3" w15:restartNumberingAfterBreak="0">
    <w:nsid w:val="4E9E3898"/>
    <w:multiLevelType w:val="hybridMultilevel"/>
    <w:tmpl w:val="2766E8F0"/>
    <w:lvl w:ilvl="0" w:tplc="35A210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901"/>
        </w:tabs>
        <w:ind w:left="901" w:hanging="360"/>
      </w:pPr>
      <w:rPr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4" w15:restartNumberingAfterBreak="0">
    <w:nsid w:val="6B167CC1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17C3C"/>
    <w:multiLevelType w:val="hybridMultilevel"/>
    <w:tmpl w:val="D90EA4AA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abstractNum w:abstractNumId="6" w15:restartNumberingAfterBreak="0">
    <w:nsid w:val="7C4E0B5D"/>
    <w:multiLevelType w:val="hybridMultilevel"/>
    <w:tmpl w:val="57D021F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3B"/>
    <w:rsid w:val="004F2821"/>
    <w:rsid w:val="00563DCD"/>
    <w:rsid w:val="005D08C2"/>
    <w:rsid w:val="006470EB"/>
    <w:rsid w:val="00651347"/>
    <w:rsid w:val="00671344"/>
    <w:rsid w:val="007177E9"/>
    <w:rsid w:val="00A8023B"/>
    <w:rsid w:val="00B03ABB"/>
    <w:rsid w:val="00C93BCD"/>
    <w:rsid w:val="00E31D7F"/>
    <w:rsid w:val="00F23620"/>
    <w:rsid w:val="00F50927"/>
    <w:rsid w:val="00F6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8E39C-3A68-4ACC-A4BD-D5C0211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0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023B"/>
    <w:pPr>
      <w:ind w:left="720"/>
      <w:contextualSpacing/>
    </w:pPr>
  </w:style>
  <w:style w:type="table" w:styleId="a4">
    <w:name w:val="Table Grid"/>
    <w:basedOn w:val="a1"/>
    <w:rsid w:val="00A802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6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62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Лилия Челищева</cp:lastModifiedBy>
  <cp:revision>8</cp:revision>
  <dcterms:created xsi:type="dcterms:W3CDTF">2020-05-14T16:50:00Z</dcterms:created>
  <dcterms:modified xsi:type="dcterms:W3CDTF">2022-09-26T01:46:00Z</dcterms:modified>
</cp:coreProperties>
</file>