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-11193016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90C717" w14:textId="77777777" w:rsidR="0044066B" w:rsidRPr="00FD2EFB" w:rsidRDefault="0044066B" w:rsidP="0044066B">
          <w:pPr>
            <w:pStyle w:val="Sinespaciado"/>
            <w:spacing w:before="1540" w:after="240"/>
            <w:jc w:val="center"/>
            <w:rPr>
              <w:color w:val="262626" w:themeColor="text1" w:themeTint="D9"/>
            </w:rPr>
          </w:pPr>
          <w:r w:rsidRPr="00FD2EFB">
            <w:rPr>
              <w:noProof/>
              <w:color w:val="262626" w:themeColor="text1" w:themeTint="D9"/>
            </w:rPr>
            <w:drawing>
              <wp:inline distT="0" distB="0" distL="0" distR="0" wp14:anchorId="2D233B3B" wp14:editId="3BA40599">
                <wp:extent cx="1417320" cy="750898"/>
                <wp:effectExtent l="0" t="0" r="0" b="0"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262626" w:themeColor="text1" w:themeTint="D9"/>
              <w:sz w:val="56"/>
              <w:szCs w:val="56"/>
              <w:lang w:val="en-US"/>
            </w:rPr>
            <w:alias w:val="Título"/>
            <w:tag w:val=""/>
            <w:id w:val="1735040861"/>
            <w:placeholder>
              <w:docPart w:val="3B76D813B4254F6D98404720CF4A55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732AF18" w14:textId="0D799E14" w:rsidR="0044066B" w:rsidRPr="00126133" w:rsidRDefault="0044066B" w:rsidP="0044066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</w:pPr>
              <w:r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 xml:space="preserve">HORSES3D: </w:t>
              </w:r>
              <w:r w:rsidR="00322CC5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>Wind TurbiNe</w:t>
              </w:r>
            </w:p>
          </w:sdtContent>
        </w:sdt>
        <w:sdt>
          <w:sdtPr>
            <w:rPr>
              <w:rFonts w:ascii="Times New Roman" w:hAnsi="Times New Roman" w:cs="Times New Roman"/>
              <w:color w:val="262626" w:themeColor="text1" w:themeTint="D9"/>
              <w:kern w:val="2"/>
              <w:sz w:val="28"/>
              <w:szCs w:val="28"/>
              <w:lang w:val="en-US"/>
              <w14:ligatures w14:val="standardContextual"/>
            </w:rPr>
            <w:alias w:val="Subtítulo"/>
            <w:tag w:val=""/>
            <w:id w:val="328029620"/>
            <w:placeholder>
              <w:docPart w:val="968396AC19A44774873784A998C352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742195" w14:textId="4BBEFBDB" w:rsidR="0044066B" w:rsidRPr="0044066B" w:rsidRDefault="0044066B" w:rsidP="0044066B">
              <w:pPr>
                <w:pStyle w:val="Sinespaciado"/>
                <w:jc w:val="center"/>
                <w:rPr>
                  <w:rFonts w:ascii="Times New Roman" w:hAnsi="Times New Roman" w:cs="Times New Roman"/>
                  <w:color w:val="262626" w:themeColor="text1" w:themeTint="D9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A high-order discontinuous </w:t>
              </w:r>
              <w:proofErr w:type="spellStart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>Galerkin</w:t>
              </w:r>
              <w:proofErr w:type="spellEnd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 solver for flow simulations and multi-physics applications</w:t>
              </w:r>
            </w:p>
          </w:sdtContent>
        </w:sdt>
        <w:p w14:paraId="68392040" w14:textId="57F47B49" w:rsidR="0044066B" w:rsidRDefault="008D3FB9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60288" behindDoc="0" locked="0" layoutInCell="1" allowOverlap="1" wp14:anchorId="1268FA86" wp14:editId="04397ABF">
                <wp:simplePos x="0" y="0"/>
                <wp:positionH relativeFrom="margin">
                  <wp:align>left</wp:align>
                </wp:positionH>
                <wp:positionV relativeFrom="paragraph">
                  <wp:posOffset>1118594</wp:posOffset>
                </wp:positionV>
                <wp:extent cx="5652135" cy="3455035"/>
                <wp:effectExtent l="0" t="0" r="5715" b="0"/>
                <wp:wrapSquare wrapText="bothSides"/>
                <wp:docPr id="1387151693" name="Picture 4" descr="A graph of a machin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151693" name="Picture 4" descr="A graph of a machine&#10;&#10;Description automatically generated with medium confidence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135" cy="3455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4066B">
            <w:rPr>
              <w:rFonts w:ascii="Times New Roman" w:hAnsi="Times New Roman" w:cs="Times New Roman"/>
              <w:noProof/>
              <w:color w:val="262626" w:themeColor="text1" w:themeTint="D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FD4893" wp14:editId="2258C2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400040" cy="551180"/>
                    <wp:effectExtent l="0" t="0" r="10160" b="13970"/>
                    <wp:wrapNone/>
                    <wp:docPr id="1272651623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400040" cy="55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D5F310" w14:textId="77777777" w:rsidR="0044066B" w:rsidRPr="00E06802" w:rsidRDefault="0044066B" w:rsidP="0044066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DA8779" w14:textId="6DB90EBB" w:rsidR="0044066B" w:rsidRPr="00E06802" w:rsidRDefault="00487462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</w:rPr>
                                      <w:t>Universidad politécnica de madrid</w:t>
                                    </w:r>
                                  </w:sdtContent>
                                </w:sdt>
                              </w:p>
                              <w:p w14:paraId="5D8C24EA" w14:textId="6FBE3427" w:rsidR="0044066B" w:rsidRPr="00E06802" w:rsidRDefault="00487462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Escuela Técnica Superior de Ingeniería Aeronáutica y del Espacio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D48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25.2pt;height:43.4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D5F310" w14:textId="77777777" w:rsidR="0044066B" w:rsidRPr="00E06802" w:rsidRDefault="0044066B" w:rsidP="0044066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DA8779" w14:textId="6DB90EBB" w:rsidR="0044066B" w:rsidRPr="00E06802" w:rsidRDefault="00487462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</w:rPr>
                                <w:t>Universidad politécnica de madrid</w:t>
                              </w:r>
                            </w:sdtContent>
                          </w:sdt>
                        </w:p>
                        <w:p w14:paraId="5D8C24EA" w14:textId="6FBE3427" w:rsidR="0044066B" w:rsidRPr="00E06802" w:rsidRDefault="00487462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Escuela Técnica Superior de Ingeniería Aeronáutica y del Espacio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4066B" w:rsidRPr="00E06802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1E779D25" wp14:editId="6DD450C2">
                <wp:extent cx="758952" cy="478932"/>
                <wp:effectExtent l="0" t="0" r="0" b="0"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12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E9EB0" w14:textId="61C18411" w:rsidR="00806EFF" w:rsidRPr="00E06802" w:rsidRDefault="00806EFF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</w:p>
        <w:p w14:paraId="60B8E109" w14:textId="43D4B517" w:rsidR="00806EFF" w:rsidRDefault="00806EFF" w:rsidP="0044066B">
          <w:pPr>
            <w:pStyle w:val="Sinespaciado"/>
            <w:jc w:val="center"/>
            <w:rPr>
              <w:lang w:val="en-US"/>
            </w:rPr>
          </w:pPr>
        </w:p>
        <w:p w14:paraId="14A2E754" w14:textId="3C576067" w:rsidR="0044066B" w:rsidRDefault="0044066B" w:rsidP="0044066B">
          <w:pPr>
            <w:pStyle w:val="Sinespaciado"/>
            <w:jc w:val="center"/>
            <w:rPr>
              <w:rFonts w:ascii="Times New Roman" w:eastAsiaTheme="minorHAnsi" w:hAnsi="Times New Roman" w:cs="Times New Roman"/>
              <w:color w:val="262626" w:themeColor="text1" w:themeTint="D9"/>
              <w:sz w:val="28"/>
              <w:szCs w:val="28"/>
              <w:lang w:val="en-GB" w:eastAsia="en-US"/>
            </w:rPr>
          </w:pPr>
          <w:r w:rsidRPr="0044066B">
            <w:rPr>
              <w:lang w:val="en-US"/>
            </w:rPr>
            <w:br w:type="page"/>
          </w:r>
        </w:p>
        <w:p w14:paraId="0085FC03" w14:textId="57477CA5" w:rsidR="0044066B" w:rsidRP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Synopsis</w:t>
          </w:r>
        </w:p>
        <w:p w14:paraId="462218D9" w14:textId="20E1F984" w:rsidR="0044066B" w:rsidRPr="0044066B" w:rsidRDefault="0044066B" w:rsidP="004E234C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Style w:val="Textoennegrita"/>
              <w:rFonts w:asciiTheme="minorHAnsi" w:eastAsiaTheme="majorEastAsia" w:hAnsiTheme="minorHAnsi" w:cstheme="minorHAnsi"/>
              <w:color w:val="1F2328"/>
              <w:lang w:val="en-US"/>
            </w:rPr>
            <w:t>HORSES3D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 is a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multiphysics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environment where the compressible Navier-Stokes equations, the incompressible Navier–Stokes equations, the Cahn–Hilliard equation and entropy–stable variants are solved. Arbitrary high–order, p–anisotropic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discreti</w:t>
          </w:r>
          <w:r w:rsidR="000114B9">
            <w:rPr>
              <w:rFonts w:asciiTheme="minorHAnsi" w:hAnsiTheme="minorHAnsi" w:cstheme="minorHAnsi"/>
              <w:color w:val="1F2328"/>
              <w:lang w:val="en-US"/>
            </w:rPr>
            <w:t>s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ations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are used, including static and dynamic p–adaptation methods (feature-based and truncation error-based). Explicit and implicit time-steppers for steady and time-marching solutions are available, including efficient multigrid and preconditioners. Numerical and analytical Jacobian computations with a coloring algorithm have been implemented. Multiphase flows are solved using a diffuse interface model: Navier–Stokes/Cahn–Hilliard. Turbulent models implemented include RANS: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Spalart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-Allmaras and LES: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Smagorinsky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, Wale,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Vreman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; including wall models. Immersed boundary methods can be used, to avoid creating body fitted meshes. Acoustic propagation can be computed using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Ffowcs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-Williams and Hawkings models.</w:t>
          </w:r>
        </w:p>
        <w:p w14:paraId="3A9E386B" w14:textId="625FDEC9" w:rsidR="0044066B" w:rsidRPr="00A8464A" w:rsidRDefault="0044066B" w:rsidP="00A8464A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HORSES3D supports curvilinear, hexahedral, conforming meshes in GMSH, HDF5 and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SpecMesh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/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HOHQMesh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format. A hybrid CPU-based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parallelisation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strategy (shared and distributed memory) with OpenMP and MPI is followed.</w:t>
          </w:r>
        </w:p>
        <w:p w14:paraId="35D2AE45" w14:textId="2F21B15E" w:rsid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t>Installation</w:t>
          </w:r>
        </w:p>
        <w:p w14:paraId="2186D997" w14:textId="27098DF0" w:rsidR="0044066B" w:rsidRDefault="0044066B" w:rsidP="000277C9">
          <w:pPr>
            <w:ind w:firstLine="360"/>
            <w:rPr>
              <w:rStyle w:val="Hipervnculo"/>
              <w:rFonts w:ascii="Times New Roman" w:hAnsi="Times New Roman" w:cs="Times New Roman"/>
            </w:rPr>
          </w:pPr>
          <w:r>
            <w:t xml:space="preserve">HORSES3D is an open-source code and it’s available in GitHub: </w:t>
          </w:r>
          <w:hyperlink r:id="rId13" w:history="1">
            <w:r w:rsidR="000277C9" w:rsidRPr="008C30F4">
              <w:rPr>
                <w:rStyle w:val="Hipervnculo"/>
                <w:rFonts w:ascii="Times New Roman" w:hAnsi="Times New Roman" w:cs="Times New Roman"/>
              </w:rPr>
              <w:t>https://github.com/loganoz/horses3d</w:t>
            </w:r>
          </w:hyperlink>
        </w:p>
        <w:p w14:paraId="2962DE10" w14:textId="53929F35" w:rsidR="0044066B" w:rsidRDefault="0044066B" w:rsidP="000C0157">
          <w:pPr>
            <w:jc w:val="both"/>
          </w:pPr>
          <w:r>
            <w:t xml:space="preserve">To download the code for a </w:t>
          </w:r>
          <w:r w:rsidR="00877CF8">
            <w:t>Unix</w:t>
          </w:r>
          <w:r>
            <w:t>-based OS, you can simply type in the terminal:</w:t>
          </w:r>
        </w:p>
        <w:p w14:paraId="47A61554" w14:textId="3A343511" w:rsidR="0044066B" w:rsidRDefault="0044066B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 w:rsidRPr="000277C9">
            <w:t xml:space="preserve">&gt;&gt; </w:t>
          </w:r>
          <w:r w:rsidRPr="000277C9">
            <w:rPr>
              <w:rFonts w:ascii="SimSun" w:eastAsia="SimSun" w:hAnsi="SimSun"/>
            </w:rPr>
            <w:t xml:space="preserve">git clone </w:t>
          </w:r>
          <w:hyperlink r:id="rId14" w:history="1">
            <w:r w:rsidR="00195E99" w:rsidRPr="000277C9">
              <w:rPr>
                <w:rStyle w:val="Hipervnculo"/>
                <w:rFonts w:ascii="SimSun" w:eastAsia="SimSun" w:hAnsi="SimSun"/>
              </w:rPr>
              <w:t>https://github.com/loganoz/horses3d.git</w:t>
            </w:r>
          </w:hyperlink>
        </w:p>
        <w:p w14:paraId="4CA513AB" w14:textId="570D1C8A" w:rsidR="00195E99" w:rsidRDefault="00195E99" w:rsidP="000C0157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195E99">
            <w:rPr>
              <w:rFonts w:eastAsia="SimSun" w:cstheme="minorHAnsi"/>
            </w:rPr>
            <w:t>As an</w:t>
          </w:r>
          <w:r>
            <w:rPr>
              <w:rFonts w:eastAsia="SimSun" w:cstheme="minorHAnsi"/>
            </w:rPr>
            <w:t xml:space="preserve"> alternative, you can download the zip file b</w:t>
          </w:r>
          <w:r w:rsidRPr="00195E99">
            <w:rPr>
              <w:rFonts w:eastAsia="SimSun" w:cstheme="minorHAnsi"/>
            </w:rPr>
            <w:t>y clicking on the ‘</w:t>
          </w:r>
          <w:r>
            <w:rPr>
              <w:rFonts w:eastAsia="SimSun" w:cstheme="minorHAnsi"/>
            </w:rPr>
            <w:t>&lt;&gt; C</w:t>
          </w:r>
          <w:r w:rsidRPr="00195E99">
            <w:rPr>
              <w:rFonts w:eastAsia="SimSun" w:cstheme="minorHAnsi"/>
            </w:rPr>
            <w:t>ode’</w:t>
          </w:r>
          <w:r>
            <w:rPr>
              <w:rFonts w:eastAsia="SimSun" w:cstheme="minorHAnsi"/>
            </w:rPr>
            <w:t xml:space="preserve"> </w:t>
          </w:r>
          <w:r w:rsidR="002B78D1">
            <w:rPr>
              <w:rFonts w:eastAsia="SimSun" w:cstheme="minorHAnsi"/>
            </w:rPr>
            <w:t xml:space="preserve">green </w:t>
          </w:r>
          <w:r>
            <w:rPr>
              <w:rFonts w:eastAsia="SimSun" w:cstheme="minorHAnsi"/>
            </w:rPr>
            <w:t>button</w:t>
          </w:r>
          <w:r w:rsidRPr="00195E99">
            <w:rPr>
              <w:rFonts w:eastAsia="SimSun" w:cstheme="minorHAnsi"/>
            </w:rPr>
            <w:t xml:space="preserve"> and then on ‘Download ZIP’</w:t>
          </w:r>
          <w:r>
            <w:rPr>
              <w:rFonts w:eastAsia="SimSun" w:cstheme="minorHAnsi"/>
            </w:rPr>
            <w:t xml:space="preserve">. </w:t>
          </w:r>
          <w:r w:rsidRPr="00D35D65">
            <w:rPr>
              <w:rFonts w:ascii="Times New Roman" w:hAnsi="Times New Roman" w:cs="Times New Roman"/>
              <w:color w:val="000000" w:themeColor="text1"/>
            </w:rPr>
            <w:t>To extract all directories</w:t>
          </w:r>
          <w:r>
            <w:rPr>
              <w:rFonts w:ascii="Times New Roman" w:hAnsi="Times New Roman" w:cs="Times New Roman"/>
              <w:color w:val="000000" w:themeColor="text1"/>
            </w:rPr>
            <w:t>, run:</w:t>
          </w:r>
        </w:p>
        <w:p w14:paraId="45FA424D" w14:textId="441EEBD5" w:rsidR="00195E99" w:rsidRDefault="00195E99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>
            <w:t xml:space="preserve">&gt;&gt; </w:t>
          </w:r>
          <w:r>
            <w:rPr>
              <w:rFonts w:ascii="SimSun" w:eastAsia="SimSun" w:hAnsi="SimSun"/>
            </w:rPr>
            <w:t>unzip horses3d-master.zip</w:t>
          </w:r>
        </w:p>
        <w:p w14:paraId="4689F0ED" w14:textId="77777777" w:rsidR="00195E99" w:rsidRDefault="00195E99" w:rsidP="00195E99">
          <w:pPr>
            <w:rPr>
              <w:rFonts w:ascii="SimSun" w:eastAsia="SimSun" w:hAnsi="SimSun"/>
            </w:rPr>
          </w:pPr>
        </w:p>
        <w:p w14:paraId="4FB3D43C" w14:textId="21E986FC" w:rsidR="000277C9" w:rsidRDefault="000277C9" w:rsidP="000277C9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Compilation</w:t>
          </w:r>
        </w:p>
        <w:p w14:paraId="5A393CCB" w14:textId="54CB5485" w:rsidR="00195E99" w:rsidRDefault="000277C9" w:rsidP="000C0157">
          <w:pPr>
            <w:ind w:firstLine="360"/>
            <w:jc w:val="both"/>
            <w:rPr>
              <w:rFonts w:eastAsia="SimSun" w:cstheme="minorHAnsi"/>
            </w:rPr>
          </w:pPr>
          <w:r w:rsidRPr="000277C9">
            <w:rPr>
              <w:rFonts w:eastAsia="SimSun" w:cstheme="minorHAnsi"/>
            </w:rPr>
            <w:t xml:space="preserve">HORSES3D is an object-oriented Fortran 2008 solver, that can be compiled using </w:t>
          </w:r>
          <w:proofErr w:type="spellStart"/>
          <w:r w:rsidRPr="000277C9">
            <w:rPr>
              <w:rFonts w:eastAsia="SimSun" w:cstheme="minorHAnsi"/>
            </w:rPr>
            <w:t>gcc</w:t>
          </w:r>
          <w:proofErr w:type="spellEnd"/>
          <w:r w:rsidRPr="000277C9">
            <w:rPr>
              <w:rFonts w:eastAsia="SimSun" w:cstheme="minorHAnsi"/>
            </w:rPr>
            <w:t xml:space="preserve"> and the Intel compiler, in Unix-based operating systems.</w:t>
          </w:r>
          <w:r w:rsidR="00D71D43">
            <w:rPr>
              <w:rFonts w:eastAsia="SimSun" w:cstheme="minorHAnsi"/>
            </w:rPr>
            <w:t xml:space="preserve"> </w:t>
          </w:r>
          <w:r w:rsidR="00D71D43" w:rsidRPr="00D71D43">
            <w:rPr>
              <w:rFonts w:eastAsia="SimSun" w:cstheme="minorHAnsi"/>
            </w:rPr>
            <w:t>We recommend using recent versions of such compilers (2019 or newer).</w:t>
          </w:r>
        </w:p>
        <w:p w14:paraId="1382AA31" w14:textId="160616AC" w:rsidR="00D71D43" w:rsidRDefault="00D71D43" w:rsidP="000D1DD6">
          <w:pPr>
            <w:rPr>
              <w:rFonts w:eastAsia="SimSun" w:cstheme="minorHAnsi"/>
            </w:rPr>
          </w:pPr>
          <w:r>
            <w:rPr>
              <w:rFonts w:eastAsia="SimSun" w:cstheme="minorHAnsi"/>
            </w:rPr>
            <w:t xml:space="preserve">To compile the code, first go into the folder called </w:t>
          </w:r>
          <w:r>
            <w:rPr>
              <w:rFonts w:eastAsia="SimSun" w:cstheme="minorHAnsi"/>
              <w:i/>
              <w:iCs/>
            </w:rPr>
            <w:t>Solver</w:t>
          </w:r>
          <w:r>
            <w:rPr>
              <w:rFonts w:eastAsia="SimSun" w:cstheme="minorHAnsi"/>
            </w:rPr>
            <w:t>:</w:t>
          </w:r>
        </w:p>
        <w:p w14:paraId="056D6802" w14:textId="51D7B375" w:rsidR="00BC6D02" w:rsidRDefault="00D71D43" w:rsidP="00C73E0A">
          <w:pPr>
            <w:shd w:val="clear" w:color="auto" w:fill="E7E6E6" w:themeFill="background2"/>
          </w:pPr>
          <w:r w:rsidRPr="00D71D43">
            <w:rPr>
              <w:rFonts w:ascii="SimSun" w:eastAsia="SimSun" w:hAnsi="SimSun" w:cstheme="minorHAnsi"/>
            </w:rPr>
            <w:t>&gt;&gt; cd horses3d-master/Solver</w:t>
          </w:r>
        </w:p>
      </w:sdtContent>
    </w:sdt>
    <w:p w14:paraId="0609E874" w14:textId="27E3EB77" w:rsidR="00C73E0A" w:rsidRDefault="00C73E0A" w:rsidP="00C73E0A">
      <w:r>
        <w:t>Then, configure the project:</w:t>
      </w:r>
    </w:p>
    <w:p w14:paraId="6A96E579" w14:textId="115343F2" w:rsidR="00C73E0A" w:rsidRDefault="00C73E0A" w:rsidP="00C73E0A">
      <w:pPr>
        <w:shd w:val="clear" w:color="auto" w:fill="E7E6E6" w:themeFill="background2"/>
      </w:pPr>
      <w:r w:rsidRPr="00D71D43">
        <w:rPr>
          <w:rFonts w:ascii="SimSun" w:eastAsia="SimSun" w:hAnsi="SimSun" w:cstheme="minorHAnsi"/>
        </w:rPr>
        <w:t>&gt;</w:t>
      </w:r>
      <w:proofErr w:type="gramStart"/>
      <w:r w:rsidRPr="00D71D43">
        <w:rPr>
          <w:rFonts w:ascii="SimSun" w:eastAsia="SimSun" w:hAnsi="SimSun" w:cstheme="minorHAnsi"/>
        </w:rPr>
        <w:t xml:space="preserve">&gt; </w:t>
      </w:r>
      <w:r>
        <w:rPr>
          <w:rFonts w:ascii="SimSun" w:eastAsia="SimSun" w:hAnsi="SimSun" w:cstheme="minorHAnsi"/>
        </w:rPr>
        <w:t>.</w:t>
      </w:r>
      <w:proofErr w:type="gramEnd"/>
      <w:r>
        <w:rPr>
          <w:rFonts w:ascii="SimSun" w:eastAsia="SimSun" w:hAnsi="SimSun" w:cstheme="minorHAnsi"/>
        </w:rPr>
        <w:t>/configure</w:t>
      </w:r>
    </w:p>
    <w:p w14:paraId="6EBB790B" w14:textId="1DBDAE35" w:rsidR="00C73E0A" w:rsidRDefault="00A8464A" w:rsidP="00C73E0A">
      <w:pPr>
        <w:rPr>
          <w:rFonts w:eastAsia="SimSun" w:cstheme="minorHAnsi"/>
        </w:rPr>
      </w:pPr>
      <w:r w:rsidRPr="00A8464A">
        <w:rPr>
          <w:rFonts w:eastAsia="SimSun" w:cstheme="minorHAnsi"/>
        </w:rPr>
        <w:t>Once the configuration is finished</w:t>
      </w:r>
      <w:r>
        <w:rPr>
          <w:rFonts w:eastAsia="SimSun" w:cstheme="minorHAnsi"/>
        </w:rPr>
        <w:t>, you can build and compile the solver:</w:t>
      </w:r>
    </w:p>
    <w:p w14:paraId="6DD5A227" w14:textId="22F83CC2" w:rsidR="00A8464A" w:rsidRDefault="00A8464A" w:rsidP="00A8464A">
      <w:pPr>
        <w:shd w:val="clear" w:color="auto" w:fill="E7E6E6" w:themeFill="background2"/>
        <w:rPr>
          <w:rFonts w:ascii="SimSun" w:eastAsia="SimSun" w:hAnsi="SimSun" w:cstheme="minorHAnsi"/>
        </w:rPr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 xml:space="preserve">make </w:t>
      </w:r>
      <w:proofErr w:type="gramStart"/>
      <w:r>
        <w:rPr>
          <w:rFonts w:ascii="SimSun" w:eastAsia="SimSun" w:hAnsi="SimSun" w:cstheme="minorHAnsi"/>
        </w:rPr>
        <w:t>clean</w:t>
      </w:r>
      <w:proofErr w:type="gramEnd"/>
    </w:p>
    <w:p w14:paraId="2A254B6F" w14:textId="1E66A1F4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[options]</w:t>
      </w:r>
    </w:p>
    <w:p w14:paraId="3FE0E690" w14:textId="77777777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lastRenderedPageBreak/>
        <w:t>with the desired </w:t>
      </w:r>
      <w:r w:rsidRPr="00A8464A">
        <w:rPr>
          <w:rStyle w:val="nfasis"/>
          <w:rFonts w:asciiTheme="minorHAnsi" w:eastAsiaTheme="majorEastAsia" w:hAnsiTheme="minorHAnsi" w:cstheme="minorHAnsi"/>
          <w:color w:val="1F2328"/>
          <w:lang w:val="en-US"/>
        </w:rPr>
        <w:t>options</w:t>
      </w:r>
      <w:r w:rsidRPr="00A8464A">
        <w:rPr>
          <w:rFonts w:asciiTheme="minorHAnsi" w:hAnsiTheme="minorHAnsi" w:cstheme="minorHAnsi"/>
          <w:color w:val="1F2328"/>
          <w:lang w:val="en-US"/>
        </w:rPr>
        <w:t> (defaults are bold):</w:t>
      </w:r>
    </w:p>
    <w:p w14:paraId="31F9F5B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PLATFORM=MACOSX/</w:t>
      </w:r>
      <w:r w:rsidRPr="00A8464A">
        <w:rPr>
          <w:rStyle w:val="Textoennegrita"/>
          <w:rFonts w:asciiTheme="minorHAnsi" w:hAnsiTheme="minorHAnsi" w:cstheme="minorHAnsi"/>
          <w:color w:val="1F2328"/>
        </w:rPr>
        <w:t>LINUX</w:t>
      </w:r>
    </w:p>
    <w:p w14:paraId="5D5400F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MODE=DEBUG/</w:t>
      </w:r>
      <w:r w:rsidRPr="00A8464A">
        <w:rPr>
          <w:rStyle w:val="Textoennegrita"/>
          <w:rFonts w:asciiTheme="minorHAnsi" w:hAnsiTheme="minorHAnsi" w:cstheme="minorHAnsi"/>
          <w:color w:val="1F2328"/>
        </w:rPr>
        <w:t>RELEASE</w:t>
      </w:r>
    </w:p>
    <w:p w14:paraId="7AB5BFE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COMPILER=</w:t>
      </w:r>
      <w:proofErr w:type="spellStart"/>
      <w:r w:rsidRPr="00A8464A">
        <w:rPr>
          <w:rFonts w:asciiTheme="minorHAnsi" w:hAnsiTheme="minorHAnsi" w:cstheme="minorHAnsi"/>
          <w:color w:val="1F2328"/>
        </w:rPr>
        <w:t>ifort</w:t>
      </w:r>
      <w:proofErr w:type="spellEnd"/>
      <w:r w:rsidRPr="00A8464A">
        <w:rPr>
          <w:rFonts w:asciiTheme="minorHAnsi" w:hAnsiTheme="minorHAnsi" w:cstheme="minorHAnsi"/>
          <w:color w:val="1F2328"/>
        </w:rPr>
        <w:t>/</w:t>
      </w:r>
      <w:proofErr w:type="spellStart"/>
      <w:r w:rsidRPr="00A8464A">
        <w:rPr>
          <w:rStyle w:val="Textoennegrita"/>
          <w:rFonts w:asciiTheme="minorHAnsi" w:hAnsiTheme="minorHAnsi" w:cstheme="minorHAnsi"/>
          <w:color w:val="1F2328"/>
        </w:rPr>
        <w:t>gfortran</w:t>
      </w:r>
      <w:proofErr w:type="spellEnd"/>
    </w:p>
    <w:p w14:paraId="298FAEE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COMM=PARALLEL/</w:t>
      </w:r>
      <w:r w:rsidRPr="00A8464A">
        <w:rPr>
          <w:rStyle w:val="Textoennegrita"/>
          <w:rFonts w:asciiTheme="minorHAnsi" w:hAnsiTheme="minorHAnsi" w:cstheme="minorHAnsi"/>
          <w:color w:val="1F2328"/>
        </w:rPr>
        <w:t>SEQUENTIAL</w:t>
      </w:r>
    </w:p>
    <w:p w14:paraId="083681F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ENABLE_THREADS=NO/</w:t>
      </w:r>
      <w:r w:rsidRPr="00A8464A">
        <w:rPr>
          <w:rStyle w:val="Textoennegrita"/>
          <w:rFonts w:asciiTheme="minorHAnsi" w:hAnsiTheme="minorHAnsi" w:cstheme="minorHAnsi"/>
          <w:color w:val="1F2328"/>
        </w:rPr>
        <w:t>YES</w:t>
      </w:r>
    </w:p>
    <w:p w14:paraId="2E244EE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WITH_PETSC=y/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41F39E8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WITH_METIS=y/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A166EA0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WITH_HDF5=y/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099EBD14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Style w:val="Textoennegrita"/>
          <w:rFonts w:asciiTheme="minorHAnsi" w:hAnsiTheme="minorHAnsi" w:cstheme="minorHAnsi"/>
          <w:b w:val="0"/>
          <w:bCs w:val="0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WITH_MKL=y/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1F20AA3" w14:textId="1FDE4F8A" w:rsid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t>For example, to compile t</w:t>
      </w:r>
      <w:r>
        <w:rPr>
          <w:rFonts w:asciiTheme="minorHAnsi" w:hAnsiTheme="minorHAnsi" w:cstheme="minorHAnsi"/>
          <w:color w:val="1F2328"/>
          <w:lang w:val="en-US"/>
        </w:rPr>
        <w:t>he code with the Intel compiler and MPI (parallel):</w:t>
      </w:r>
    </w:p>
    <w:p w14:paraId="37469487" w14:textId="25668655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COMPILER=</w:t>
      </w:r>
      <w:proofErr w:type="spellStart"/>
      <w:r>
        <w:rPr>
          <w:rFonts w:ascii="SimSun" w:eastAsia="SimSun" w:hAnsi="SimSun" w:cstheme="minorHAnsi"/>
        </w:rPr>
        <w:t>ifort</w:t>
      </w:r>
      <w:proofErr w:type="spellEnd"/>
      <w:r>
        <w:rPr>
          <w:rFonts w:ascii="SimSun" w:eastAsia="SimSun" w:hAnsi="SimSun" w:cstheme="minorHAnsi"/>
        </w:rPr>
        <w:t xml:space="preserve"> COMM=PARALLEL</w:t>
      </w:r>
    </w:p>
    <w:p w14:paraId="044C9689" w14:textId="18B0AB4E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>
        <w:rPr>
          <w:rFonts w:asciiTheme="minorHAnsi" w:hAnsiTheme="minorHAnsi" w:cstheme="minorHAnsi"/>
          <w:color w:val="1F2328"/>
          <w:lang w:val="en-US"/>
        </w:rPr>
        <w:t>All flags that are nor specified will be compiled with the default values.</w:t>
      </w:r>
    </w:p>
    <w:p w14:paraId="36FF6E22" w14:textId="77777777" w:rsidR="00A8464A" w:rsidRDefault="00A8464A" w:rsidP="00C73E0A">
      <w:pPr>
        <w:rPr>
          <w:rFonts w:eastAsia="SimSun" w:cstheme="minorHAnsi"/>
        </w:rPr>
      </w:pPr>
    </w:p>
    <w:p w14:paraId="23C8C047" w14:textId="2C73E62C" w:rsidR="008D5DC7" w:rsidRDefault="008D5DC7" w:rsidP="008D5DC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How to run a </w:t>
      </w:r>
      <w:r w:rsidR="00165BBB">
        <w:rPr>
          <w:rFonts w:ascii="Times New Roman" w:hAnsi="Times New Roman" w:cs="Times New Roman"/>
          <w:b/>
          <w:bCs/>
          <w:color w:val="auto"/>
        </w:rPr>
        <w:t xml:space="preserve">wind turbine </w:t>
      </w:r>
      <w:r>
        <w:rPr>
          <w:rFonts w:ascii="Times New Roman" w:hAnsi="Times New Roman" w:cs="Times New Roman"/>
          <w:b/>
          <w:bCs/>
          <w:color w:val="auto"/>
        </w:rPr>
        <w:t>simulation?</w:t>
      </w:r>
    </w:p>
    <w:p w14:paraId="2131240A" w14:textId="554D1C04" w:rsidR="008D5DC7" w:rsidRDefault="008D5DC7" w:rsidP="000C0157">
      <w:pPr>
        <w:ind w:firstLine="360"/>
        <w:jc w:val="both"/>
        <w:rPr>
          <w:b/>
          <w:bCs/>
        </w:rPr>
      </w:pPr>
      <w:r>
        <w:t xml:space="preserve">All details on how to run a simulation can be found in the </w:t>
      </w:r>
      <w:r w:rsidRPr="008D5DC7">
        <w:rPr>
          <w:b/>
          <w:bCs/>
        </w:rPr>
        <w:t>User Manual</w:t>
      </w:r>
      <w:r>
        <w:t xml:space="preserve">, which is </w:t>
      </w:r>
      <w:r w:rsidR="008444B3">
        <w:t xml:space="preserve">located in: </w:t>
      </w:r>
      <w:proofErr w:type="gramStart"/>
      <w:r w:rsidR="008444B3">
        <w:t>/</w:t>
      </w:r>
      <w:r w:rsidR="008444B3" w:rsidRPr="008444B3">
        <w:rPr>
          <w:b/>
          <w:bCs/>
        </w:rPr>
        <w:t>horses3d-master/doc/UserManual.pdf</w:t>
      </w:r>
      <w:proofErr w:type="gramEnd"/>
    </w:p>
    <w:p w14:paraId="29D130E7" w14:textId="2B3FA49F" w:rsidR="007902EF" w:rsidRPr="007902EF" w:rsidRDefault="00165BBB" w:rsidP="000C0157">
      <w:pPr>
        <w:jc w:val="both"/>
        <w:rPr>
          <w:rFonts w:eastAsiaTheme="minorEastAsia"/>
          <w:i/>
          <w:iCs/>
        </w:rPr>
      </w:pPr>
      <w:r w:rsidRPr="007902EF">
        <w:rPr>
          <w:rFonts w:eastAsiaTheme="minorEastAsia"/>
          <w:i/>
          <w:iCs/>
        </w:rPr>
        <w:t xml:space="preserve">We recommend </w:t>
      </w:r>
      <w:r w:rsidR="007902EF" w:rsidRPr="007902EF">
        <w:rPr>
          <w:rFonts w:eastAsiaTheme="minorEastAsia"/>
          <w:i/>
          <w:iCs/>
        </w:rPr>
        <w:t>following</w:t>
      </w:r>
      <w:r w:rsidRPr="007902EF">
        <w:rPr>
          <w:rFonts w:eastAsiaTheme="minorEastAsia"/>
          <w:i/>
          <w:iCs/>
        </w:rPr>
        <w:t xml:space="preserve"> the cylinder tutorial before </w:t>
      </w:r>
      <w:r w:rsidR="007902EF" w:rsidRPr="007902EF">
        <w:rPr>
          <w:rFonts w:eastAsiaTheme="minorEastAsia"/>
          <w:i/>
          <w:iCs/>
        </w:rPr>
        <w:t xml:space="preserve">simulating the wind turbine. </w:t>
      </w:r>
    </w:p>
    <w:p w14:paraId="06C9952D" w14:textId="567D8E84" w:rsidR="008444B3" w:rsidRDefault="008444B3" w:rsidP="000C0157">
      <w:pPr>
        <w:jc w:val="both"/>
        <w:rPr>
          <w:rFonts w:eastAsiaTheme="minorEastAsia"/>
        </w:rPr>
      </w:pPr>
      <w:r>
        <w:rPr>
          <w:rFonts w:eastAsiaTheme="minorEastAsia"/>
        </w:rPr>
        <w:t>First, go to the folder with the test case</w:t>
      </w:r>
      <w:r w:rsidR="000D1DD6">
        <w:rPr>
          <w:rFonts w:eastAsiaTheme="minorEastAsia"/>
        </w:rPr>
        <w:t xml:space="preserve"> of the cylinder</w:t>
      </w:r>
      <w:r>
        <w:rPr>
          <w:rFonts w:eastAsiaTheme="minorEastAsia"/>
        </w:rPr>
        <w:t>:</w:t>
      </w:r>
    </w:p>
    <w:p w14:paraId="3E087D90" w14:textId="3B60DAC1" w:rsidR="008444B3" w:rsidRDefault="008444B3" w:rsidP="008444B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t</w:t>
      </w:r>
      <w:r w:rsidR="00D11AB1">
        <w:rPr>
          <w:rFonts w:ascii="SimSun" w:eastAsia="SimSun" w:hAnsi="SimSun" w:cstheme="minorHAnsi"/>
        </w:rPr>
        <w:t>utorials</w:t>
      </w:r>
      <w:r>
        <w:rPr>
          <w:rFonts w:ascii="SimSun" w:eastAsia="SimSun" w:hAnsi="SimSun" w:cstheme="minorHAnsi"/>
        </w:rPr>
        <w:t>/</w:t>
      </w:r>
      <w:proofErr w:type="spellStart"/>
      <w:r w:rsidR="00165BBB">
        <w:rPr>
          <w:rFonts w:ascii="SimSun" w:eastAsia="SimSun" w:hAnsi="SimSun" w:cstheme="minorHAnsi"/>
        </w:rPr>
        <w:t>Wind_Turbine</w:t>
      </w:r>
      <w:proofErr w:type="spellEnd"/>
    </w:p>
    <w:p w14:paraId="356574C1" w14:textId="487F1769" w:rsidR="008444B3" w:rsidRDefault="00A72421" w:rsidP="000C0157">
      <w:pPr>
        <w:jc w:val="both"/>
      </w:pPr>
      <w:r>
        <w:t>Inside that folder you will find:</w:t>
      </w:r>
    </w:p>
    <w:p w14:paraId="1D2BB190" w14:textId="7C74FAE3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Control file</w:t>
      </w:r>
      <w:r>
        <w:t xml:space="preserve"> </w:t>
      </w:r>
      <w:r w:rsidRPr="00A72421">
        <w:rPr>
          <w:b/>
          <w:bCs/>
        </w:rPr>
        <w:t>(</w:t>
      </w:r>
      <w:proofErr w:type="spellStart"/>
      <w:r w:rsidR="00165BBB">
        <w:rPr>
          <w:b/>
          <w:bCs/>
        </w:rPr>
        <w:t>Wind_Turbine</w:t>
      </w:r>
      <w:r w:rsidRPr="00A72421">
        <w:rPr>
          <w:b/>
          <w:bCs/>
        </w:rPr>
        <w:t>.control</w:t>
      </w:r>
      <w:proofErr w:type="spellEnd"/>
      <w:r w:rsidRPr="00A72421">
        <w:rPr>
          <w:b/>
          <w:bCs/>
        </w:rPr>
        <w:t>)</w:t>
      </w:r>
      <w:r>
        <w:t>: Inside that file you can specify all the parameters required to run the simulation.</w:t>
      </w:r>
    </w:p>
    <w:p w14:paraId="1CAE2F6E" w14:textId="5C445B2C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RESULTS folder: </w:t>
      </w:r>
      <w:r>
        <w:t>The output of the simulation will be stored inside that folder.</w:t>
      </w:r>
      <w:r w:rsidR="00DF3E19">
        <w:t xml:space="preserve"> If the folder doesn’t exist, it will be automatically created during the simulation.</w:t>
      </w:r>
    </w:p>
    <w:p w14:paraId="55472DF0" w14:textId="5FEF9FF8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SETUP folder</w:t>
      </w:r>
      <w:r>
        <w:t xml:space="preserve">: Inside this folder, there is a file called </w:t>
      </w:r>
      <w:r w:rsidRPr="00A72421">
        <w:rPr>
          <w:b/>
          <w:bCs/>
        </w:rPr>
        <w:t>ProblemFile.f90</w:t>
      </w:r>
      <w:r>
        <w:t>, which allows you to select the initial</w:t>
      </w:r>
      <w:r w:rsidR="006D452E">
        <w:t xml:space="preserve"> condition</w:t>
      </w:r>
      <w:r w:rsidR="000C0157">
        <w:t xml:space="preserve"> and </w:t>
      </w:r>
      <w:r w:rsidR="00C0025C">
        <w:t xml:space="preserve">special </w:t>
      </w:r>
      <w:r w:rsidR="000C0157">
        <w:t>boundary conditions</w:t>
      </w:r>
      <w:r w:rsidR="006D452E">
        <w:t>,</w:t>
      </w:r>
      <w:r w:rsidR="000C0157">
        <w:t xml:space="preserve"> and to perform other operations during the simulation.</w:t>
      </w:r>
    </w:p>
    <w:p w14:paraId="4FA27883" w14:textId="3234E83E" w:rsidR="000C0157" w:rsidRPr="007A3C69" w:rsidRDefault="000C0157" w:rsidP="000C0157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MESH folder</w:t>
      </w:r>
      <w:r>
        <w:t xml:space="preserve">: </w:t>
      </w:r>
      <w:r w:rsidR="007A3C69">
        <w:t>Folder</w:t>
      </w:r>
      <w:r>
        <w:t xml:space="preserve"> with the mesh of the domain. </w:t>
      </w:r>
    </w:p>
    <w:p w14:paraId="4BE5F943" w14:textId="77777777" w:rsidR="007A3C69" w:rsidRDefault="007A3C69" w:rsidP="007A3C69">
      <w:pPr>
        <w:pStyle w:val="Prrafodelista"/>
        <w:jc w:val="both"/>
        <w:rPr>
          <w:b/>
          <w:bCs/>
        </w:rPr>
      </w:pPr>
    </w:p>
    <w:p w14:paraId="6108CBE5" w14:textId="77777777" w:rsidR="006447D9" w:rsidRDefault="006447D9" w:rsidP="007A3C69">
      <w:pPr>
        <w:pStyle w:val="Prrafodelista"/>
        <w:jc w:val="both"/>
        <w:rPr>
          <w:b/>
          <w:bCs/>
        </w:rPr>
      </w:pPr>
    </w:p>
    <w:p w14:paraId="20169289" w14:textId="33D60F62" w:rsidR="006447D9" w:rsidRPr="00DF0E25" w:rsidRDefault="006447D9" w:rsidP="007240CC">
      <w:pPr>
        <w:jc w:val="both"/>
        <w:rPr>
          <w:rFonts w:eastAsia="SimSun" w:cstheme="minorHAnsi"/>
          <w:b/>
          <w:bCs/>
        </w:rPr>
      </w:pPr>
      <w:r w:rsidRPr="00DF0E25">
        <w:rPr>
          <w:rFonts w:eastAsia="SimSun" w:cstheme="minorHAnsi"/>
          <w:b/>
          <w:bCs/>
        </w:rPr>
        <w:lastRenderedPageBreak/>
        <w:t>In this tutorial the wind turbine is modelled using</w:t>
      </w:r>
      <w:r w:rsidR="00E832FE" w:rsidRPr="00DF0E25">
        <w:rPr>
          <w:rFonts w:eastAsia="SimSun" w:cstheme="minorHAnsi"/>
          <w:b/>
          <w:bCs/>
        </w:rPr>
        <w:t xml:space="preserve"> </w:t>
      </w:r>
      <w:r w:rsidR="00DF0E25" w:rsidRPr="00DF0E25">
        <w:rPr>
          <w:rFonts w:eastAsia="SimSun" w:cstheme="minorHAnsi"/>
          <w:b/>
          <w:bCs/>
        </w:rPr>
        <w:t>two</w:t>
      </w:r>
      <w:r w:rsidR="00E832FE" w:rsidRPr="00DF0E25">
        <w:rPr>
          <w:rFonts w:eastAsia="SimSun" w:cstheme="minorHAnsi"/>
          <w:b/>
          <w:bCs/>
        </w:rPr>
        <w:t xml:space="preserve"> combined approaches. The tower and nacelle are modelled through an immersed </w:t>
      </w:r>
      <w:r w:rsidR="007240CC" w:rsidRPr="00DF0E25">
        <w:rPr>
          <w:rFonts w:eastAsia="SimSun" w:cstheme="minorHAnsi"/>
          <w:b/>
          <w:bCs/>
        </w:rPr>
        <w:t>boundary</w:t>
      </w:r>
      <w:r w:rsidR="00E832FE" w:rsidRPr="00DF0E25">
        <w:rPr>
          <w:rFonts w:eastAsia="SimSun" w:cstheme="minorHAnsi"/>
          <w:b/>
          <w:bCs/>
        </w:rPr>
        <w:t xml:space="preserve"> method, while the rotating blades are modelled through and actuator line</w:t>
      </w:r>
      <w:r w:rsidR="007240CC" w:rsidRPr="00DF0E25">
        <w:rPr>
          <w:rFonts w:eastAsia="SimSun" w:cstheme="minorHAnsi"/>
          <w:b/>
          <w:bCs/>
        </w:rPr>
        <w:t xml:space="preserve"> model.</w:t>
      </w:r>
    </w:p>
    <w:p w14:paraId="02179EDD" w14:textId="2337B1FD" w:rsidR="007240CC" w:rsidRDefault="007240CC" w:rsidP="007240CC">
      <w:pPr>
        <w:jc w:val="both"/>
        <w:rPr>
          <w:rFonts w:eastAsia="SimSun" w:cstheme="minorHAnsi"/>
          <w:b/>
          <w:bCs/>
          <w:i/>
          <w:iCs/>
        </w:rPr>
      </w:pPr>
      <w:r w:rsidRPr="00DF0E25">
        <w:rPr>
          <w:rFonts w:eastAsia="SimSun" w:cstheme="minorHAnsi"/>
          <w:b/>
          <w:bCs/>
        </w:rPr>
        <w:t xml:space="preserve">The </w:t>
      </w:r>
      <w:r w:rsidR="004313E8" w:rsidRPr="00DF0E25">
        <w:rPr>
          <w:rFonts w:eastAsia="SimSun" w:cstheme="minorHAnsi"/>
          <w:b/>
          <w:bCs/>
        </w:rPr>
        <w:t xml:space="preserve">CAD file in format </w:t>
      </w:r>
      <w:proofErr w:type="gramStart"/>
      <w:r w:rsidR="004313E8" w:rsidRPr="00DF0E25">
        <w:rPr>
          <w:rFonts w:eastAsia="SimSun" w:cstheme="minorHAnsi"/>
          <w:b/>
          <w:bCs/>
        </w:rPr>
        <w:t>“.</w:t>
      </w:r>
      <w:proofErr w:type="spellStart"/>
      <w:r w:rsidR="004313E8" w:rsidRPr="00DF0E25">
        <w:rPr>
          <w:rFonts w:eastAsia="SimSun" w:cstheme="minorHAnsi"/>
          <w:b/>
          <w:bCs/>
        </w:rPr>
        <w:t>stl</w:t>
      </w:r>
      <w:proofErr w:type="spellEnd"/>
      <w:proofErr w:type="gramEnd"/>
      <w:r w:rsidR="004313E8" w:rsidRPr="00DF0E25">
        <w:rPr>
          <w:rFonts w:eastAsia="SimSun" w:cstheme="minorHAnsi"/>
          <w:b/>
          <w:bCs/>
        </w:rPr>
        <w:t>”</w:t>
      </w:r>
      <w:r w:rsidRPr="00DF0E25">
        <w:rPr>
          <w:rFonts w:eastAsia="SimSun" w:cstheme="minorHAnsi"/>
          <w:b/>
          <w:bCs/>
        </w:rPr>
        <w:t xml:space="preserve"> </w:t>
      </w:r>
      <w:r w:rsidR="004313E8" w:rsidRPr="00DF0E25">
        <w:rPr>
          <w:rFonts w:eastAsia="SimSun" w:cstheme="minorHAnsi"/>
          <w:b/>
          <w:bCs/>
        </w:rPr>
        <w:t xml:space="preserve">containing the </w:t>
      </w:r>
      <w:r w:rsidRPr="00DF0E25">
        <w:rPr>
          <w:rFonts w:eastAsia="SimSun" w:cstheme="minorHAnsi"/>
          <w:b/>
          <w:bCs/>
        </w:rPr>
        <w:t>tower and nacelle need to be located in an IBM folder</w:t>
      </w:r>
      <w:r w:rsidR="004313E8" w:rsidRPr="00DF0E25">
        <w:rPr>
          <w:rFonts w:eastAsia="SimSun" w:cstheme="minorHAnsi"/>
          <w:b/>
          <w:bCs/>
        </w:rPr>
        <w:t>. In addition, to use the actuator line model, a folder called “</w:t>
      </w:r>
      <w:proofErr w:type="spellStart"/>
      <w:r w:rsidR="004313E8" w:rsidRPr="00DF0E25">
        <w:rPr>
          <w:rFonts w:eastAsia="SimSun" w:cstheme="minorHAnsi"/>
          <w:b/>
          <w:bCs/>
        </w:rPr>
        <w:t>ActuatorDef</w:t>
      </w:r>
      <w:proofErr w:type="spellEnd"/>
      <w:r w:rsidR="004313E8" w:rsidRPr="00DF0E25">
        <w:rPr>
          <w:rFonts w:eastAsia="SimSun" w:cstheme="minorHAnsi"/>
          <w:b/>
          <w:bCs/>
        </w:rPr>
        <w:t xml:space="preserve">” needs to be created. Within the latter </w:t>
      </w:r>
      <w:r w:rsidR="00A90F2F" w:rsidRPr="00DF0E25">
        <w:rPr>
          <w:rFonts w:eastAsia="SimSun" w:cstheme="minorHAnsi"/>
          <w:b/>
          <w:bCs/>
        </w:rPr>
        <w:t>there is a control file called “Act_ActuatorDef.dat”, where the turbine is defined (including radius, rotational speed, blade section profiles, etc.)</w:t>
      </w:r>
      <w:r w:rsidR="00B92E48" w:rsidRPr="00DF0E25">
        <w:rPr>
          <w:rFonts w:eastAsia="SimSun" w:cstheme="minorHAnsi"/>
          <w:b/>
          <w:bCs/>
        </w:rPr>
        <w:t xml:space="preserve"> </w:t>
      </w:r>
      <w:proofErr w:type="gramStart"/>
      <w:r w:rsidR="00B92E48" w:rsidRPr="00DF0E25">
        <w:rPr>
          <w:rFonts w:eastAsia="SimSun" w:cstheme="minorHAnsi"/>
          <w:b/>
          <w:bCs/>
        </w:rPr>
        <w:t>and also</w:t>
      </w:r>
      <w:proofErr w:type="gramEnd"/>
      <w:r w:rsidR="00B92E48" w:rsidRPr="00DF0E25">
        <w:rPr>
          <w:rFonts w:eastAsia="SimSun" w:cstheme="minorHAnsi"/>
          <w:b/>
          <w:bCs/>
        </w:rPr>
        <w:t xml:space="preserve"> files </w:t>
      </w:r>
      <w:r w:rsidR="009F7A7D" w:rsidRPr="00DF0E25">
        <w:rPr>
          <w:rFonts w:eastAsia="SimSun" w:cstheme="minorHAnsi"/>
          <w:b/>
          <w:bCs/>
        </w:rPr>
        <w:t>containing</w:t>
      </w:r>
      <w:r w:rsidR="00B92E48" w:rsidRPr="00DF0E25">
        <w:rPr>
          <w:rFonts w:eastAsia="SimSun" w:cstheme="minorHAnsi"/>
          <w:b/>
          <w:bCs/>
        </w:rPr>
        <w:t xml:space="preserve"> the polars of the blade section profiles. Note that it is possible to define polar for different Reynolds numbers, and HORSES3D will interpolate</w:t>
      </w:r>
      <w:r w:rsidR="009F7A7D" w:rsidRPr="00DF0E25">
        <w:rPr>
          <w:rFonts w:eastAsia="SimSun" w:cstheme="minorHAnsi"/>
          <w:b/>
          <w:bCs/>
        </w:rPr>
        <w:t xml:space="preserve"> to find the correct Reynolds number while running the simulation. </w:t>
      </w:r>
      <w:r w:rsidR="009F7A7D" w:rsidRPr="00DF0E25">
        <w:rPr>
          <w:rFonts w:eastAsia="SimSun" w:cstheme="minorHAnsi"/>
          <w:b/>
          <w:bCs/>
          <w:i/>
          <w:iCs/>
        </w:rPr>
        <w:t>It is very important to not change the format</w:t>
      </w:r>
      <w:r w:rsidR="00B006BE" w:rsidRPr="00DF0E25">
        <w:rPr>
          <w:rFonts w:eastAsia="SimSun" w:cstheme="minorHAnsi"/>
          <w:b/>
          <w:bCs/>
          <w:i/>
          <w:iCs/>
        </w:rPr>
        <w:t xml:space="preserve"> or order of entries</w:t>
      </w:r>
      <w:r w:rsidR="009F7A7D" w:rsidRPr="00DF0E25">
        <w:rPr>
          <w:rFonts w:eastAsia="SimSun" w:cstheme="minorHAnsi"/>
          <w:b/>
          <w:bCs/>
          <w:i/>
          <w:iCs/>
        </w:rPr>
        <w:t xml:space="preserve"> in these files</w:t>
      </w:r>
      <w:r w:rsidR="00B006BE" w:rsidRPr="00DF0E25">
        <w:rPr>
          <w:rFonts w:eastAsia="SimSun" w:cstheme="minorHAnsi"/>
          <w:b/>
          <w:bCs/>
          <w:i/>
          <w:iCs/>
        </w:rPr>
        <w:t>.</w:t>
      </w:r>
    </w:p>
    <w:p w14:paraId="378124F5" w14:textId="77777777" w:rsidR="008B47F7" w:rsidRDefault="008B47F7" w:rsidP="007240CC">
      <w:pPr>
        <w:jc w:val="both"/>
        <w:rPr>
          <w:rFonts w:eastAsia="SimSun" w:cstheme="minorHAnsi"/>
          <w:b/>
          <w:bCs/>
          <w:i/>
          <w:iCs/>
        </w:rPr>
      </w:pPr>
    </w:p>
    <w:p w14:paraId="1C8566CD" w14:textId="723744B7" w:rsidR="008B47F7" w:rsidRPr="00283FFE" w:rsidRDefault="008B47F7" w:rsidP="00283FFE">
      <w:pPr>
        <w:jc w:val="both"/>
        <w:rPr>
          <w:rFonts w:eastAsia="SimSun" w:cstheme="minorHAnsi"/>
        </w:rPr>
      </w:pPr>
      <w:r w:rsidRPr="00283FFE">
        <w:rPr>
          <w:rFonts w:eastAsia="SimSun" w:cstheme="minorHAnsi"/>
        </w:rPr>
        <w:t>We simulate the experimental blind test</w:t>
      </w:r>
      <w:r w:rsidR="00283FFE"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(BT) of the Norwegian University of Science and Technology (NTNU), which is</w:t>
      </w:r>
      <w:r w:rsidR="00283FFE"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a three-bladed wind turbine with a diameter (D) of 0.894 m, which was tested</w:t>
      </w:r>
      <w:r w:rsidR="00283FFE"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in the wind tunnel of the Dept. Energy and Process Engineering, NTNU. The</w:t>
      </w:r>
      <w:r w:rsidRPr="00283FFE">
        <w:rPr>
          <w:rFonts w:eastAsia="SimSun" w:cstheme="minorHAnsi"/>
        </w:rPr>
        <w:br/>
        <w:t xml:space="preserve">turbine blades were made up of NREL S826 </w:t>
      </w:r>
      <w:proofErr w:type="spellStart"/>
      <w:r w:rsidRPr="00283FFE">
        <w:rPr>
          <w:rFonts w:eastAsia="SimSun" w:cstheme="minorHAnsi"/>
        </w:rPr>
        <w:t>airfoils</w:t>
      </w:r>
      <w:proofErr w:type="spellEnd"/>
      <w:r w:rsidR="008D44C6">
        <w:rPr>
          <w:rStyle w:val="Refdenotaalpie"/>
          <w:rFonts w:eastAsia="SimSun" w:cstheme="minorHAnsi"/>
        </w:rPr>
        <w:footnoteReference w:id="1"/>
      </w:r>
      <w:r w:rsidRPr="00283FFE">
        <w:rPr>
          <w:rFonts w:eastAsia="SimSun" w:cstheme="minorHAnsi"/>
        </w:rPr>
        <w:t>. The wind tunnel used</w:t>
      </w:r>
      <w:r w:rsidR="00283FFE"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for the experiment had dimensions of [L × W × H] = [11.15 × 2.71 × 1.8] m.</w:t>
      </w:r>
      <w:r w:rsidR="00B51872" w:rsidRP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For our analysis, we used the setup and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data from the blind test, which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provided information on the wake of a single wind turbine at various tip speed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ratios (λ). Specifically, we focus on the results at the optimal tip speed ratio</w:t>
      </w:r>
      <w:r w:rsidR="00B51872" w:rsidRPr="00283FFE">
        <w:rPr>
          <w:rFonts w:eastAsia="SimSun" w:cstheme="minorHAnsi"/>
        </w:rPr>
        <w:br/>
        <w:t xml:space="preserve">λ = ΩD/2Uref = 6, with </w:t>
      </w:r>
      <w:proofErr w:type="spellStart"/>
      <w:r w:rsidR="00B51872" w:rsidRPr="00283FFE">
        <w:rPr>
          <w:rFonts w:eastAsia="SimSun" w:cstheme="minorHAnsi"/>
        </w:rPr>
        <w:t>Uref</w:t>
      </w:r>
      <w:proofErr w:type="spellEnd"/>
      <w:r w:rsidR="00B51872" w:rsidRPr="00283FFE">
        <w:rPr>
          <w:rFonts w:eastAsia="SimSun" w:cstheme="minorHAnsi"/>
        </w:rPr>
        <w:t xml:space="preserve"> = 10 m/s and Ω = 134.228 rad/s, to evaluate the effectiveness of our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adaptation methodology. The blade tip Reynolds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 xml:space="preserve">number for this case is Rec = </w:t>
      </w:r>
      <w:proofErr w:type="spellStart"/>
      <w:r w:rsidR="00B51872" w:rsidRPr="00283FFE">
        <w:rPr>
          <w:rFonts w:eastAsia="SimSun" w:cstheme="minorHAnsi"/>
        </w:rPr>
        <w:t>λUref</w:t>
      </w:r>
      <w:proofErr w:type="spellEnd"/>
      <w:r w:rsidR="00B51872" w:rsidRPr="00283FFE">
        <w:rPr>
          <w:rFonts w:eastAsia="SimSun" w:cstheme="minorHAnsi"/>
        </w:rPr>
        <w:t xml:space="preserve"> </w:t>
      </w:r>
      <w:proofErr w:type="spellStart"/>
      <w:r w:rsidR="00B51872" w:rsidRPr="00283FFE">
        <w:rPr>
          <w:rFonts w:eastAsia="SimSun" w:cstheme="minorHAnsi"/>
        </w:rPr>
        <w:t>ctip</w:t>
      </w:r>
      <w:proofErr w:type="spellEnd"/>
      <w:r w:rsidR="00B51872" w:rsidRPr="00283FFE">
        <w:rPr>
          <w:rFonts w:eastAsia="SimSun" w:cstheme="minorHAnsi"/>
        </w:rPr>
        <w:t xml:space="preserve">/ν = 103600, where </w:t>
      </w:r>
      <w:proofErr w:type="spellStart"/>
      <w:r w:rsidR="00B51872" w:rsidRPr="00283FFE">
        <w:rPr>
          <w:rFonts w:eastAsia="SimSun" w:cstheme="minorHAnsi"/>
        </w:rPr>
        <w:t>ctip</w:t>
      </w:r>
      <w:proofErr w:type="spellEnd"/>
      <w:r w:rsidR="00B51872" w:rsidRPr="00283FFE">
        <w:rPr>
          <w:rFonts w:eastAsia="SimSun" w:cstheme="minorHAnsi"/>
        </w:rPr>
        <w:t xml:space="preserve"> = 0.025926m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is the tip chord length and ν is the kinematic viscosity of air.</w:t>
      </w:r>
    </w:p>
    <w:p w14:paraId="67EB36D4" w14:textId="52EF47CB" w:rsidR="00283FFE" w:rsidRPr="00283FFE" w:rsidRDefault="00283FFE" w:rsidP="00283FFE">
      <w:pPr>
        <w:jc w:val="both"/>
        <w:rPr>
          <w:rFonts w:eastAsia="SimSun" w:cstheme="minorHAnsi"/>
        </w:rPr>
      </w:pPr>
      <w:r w:rsidRPr="00283FFE">
        <w:rPr>
          <w:rFonts w:eastAsia="SimSun" w:cstheme="minorHAnsi"/>
        </w:rPr>
        <w:t>A Cartesian mesh is generated with the same size as the wind tunnel,</w:t>
      </w:r>
      <w:r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consisting of [128 × 24 × 24] elements. This results in a D/∆x ratio of approximately 10, where D is the diameter of the</w:t>
      </w:r>
      <w:r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turbine. It is important to note</w:t>
      </w:r>
      <w:r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that, since we use a high-order method, the spatial resolution is also increased</w:t>
      </w:r>
      <w:r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by raising the polynomial order.</w:t>
      </w:r>
    </w:p>
    <w:p w14:paraId="590EA9FD" w14:textId="4234DB5E" w:rsidR="00AF3E67" w:rsidRDefault="00AF3E67" w:rsidP="00AF3E67">
      <w:pPr>
        <w:jc w:val="both"/>
        <w:rPr>
          <w:rFonts w:eastAsia="SimSun" w:cstheme="minorHAnsi"/>
          <w:lang w:val="en-US"/>
        </w:rPr>
      </w:pPr>
      <w:r w:rsidRPr="00AF3E67">
        <w:rPr>
          <w:rFonts w:eastAsia="SimSun" w:cstheme="minorHAnsi"/>
          <w:lang w:val="en-US"/>
        </w:rPr>
        <w:t xml:space="preserve">For the </w:t>
      </w:r>
      <w:r w:rsidR="006E5CB1">
        <w:rPr>
          <w:rFonts w:eastAsia="SimSun" w:cstheme="minorHAnsi"/>
          <w:lang w:val="en-US"/>
        </w:rPr>
        <w:t>wind turbine</w:t>
      </w:r>
      <w:r w:rsidRPr="00AF3E67">
        <w:rPr>
          <w:rFonts w:eastAsia="SimSun" w:cstheme="minorHAnsi"/>
          <w:lang w:val="en-US"/>
        </w:rPr>
        <w:t xml:space="preserve"> case, we need to solve the Navier-Stokes equations</w:t>
      </w:r>
      <w:r>
        <w:rPr>
          <w:rFonts w:eastAsia="SimSun" w:cstheme="minorHAnsi"/>
          <w:lang w:val="en-US"/>
        </w:rPr>
        <w:t>. Therefore, to start the simulation (from the Cylinder folder)</w:t>
      </w:r>
      <w:r w:rsidR="00F7076B">
        <w:rPr>
          <w:rFonts w:eastAsia="SimSun" w:cstheme="minorHAnsi"/>
          <w:lang w:val="en-US"/>
        </w:rPr>
        <w:t xml:space="preserve"> type:</w:t>
      </w:r>
    </w:p>
    <w:p w14:paraId="2D7898E5" w14:textId="51E3B012" w:rsidR="00AF3E67" w:rsidRDefault="00AF3E67" w:rsidP="00AF3E6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 xml:space="preserve">/../bin/horses3d.ns </w:t>
      </w:r>
      <w:proofErr w:type="spellStart"/>
      <w:r w:rsidR="00AF008D">
        <w:rPr>
          <w:rFonts w:ascii="SimSun" w:eastAsia="SimSun" w:hAnsi="SimSun" w:cstheme="minorHAnsi"/>
        </w:rPr>
        <w:t>w</w:t>
      </w:r>
      <w:r w:rsidR="006E5CB1">
        <w:rPr>
          <w:rFonts w:ascii="SimSun" w:eastAsia="SimSun" w:hAnsi="SimSun" w:cstheme="minorHAnsi"/>
        </w:rPr>
        <w:t>ind_</w:t>
      </w:r>
      <w:r w:rsidR="00AF008D">
        <w:rPr>
          <w:rFonts w:ascii="SimSun" w:eastAsia="SimSun" w:hAnsi="SimSun" w:cstheme="minorHAnsi"/>
        </w:rPr>
        <w:t>t</w:t>
      </w:r>
      <w:r w:rsidR="006E5CB1">
        <w:rPr>
          <w:rFonts w:ascii="SimSun" w:eastAsia="SimSun" w:hAnsi="SimSun" w:cstheme="minorHAnsi"/>
        </w:rPr>
        <w:t>urbine</w:t>
      </w:r>
      <w:r>
        <w:rPr>
          <w:rFonts w:ascii="SimSun" w:eastAsia="SimSun" w:hAnsi="SimSun" w:cstheme="minorHAnsi"/>
        </w:rPr>
        <w:t>.control</w:t>
      </w:r>
      <w:proofErr w:type="spellEnd"/>
    </w:p>
    <w:p w14:paraId="0F49795E" w14:textId="64C93BA6" w:rsidR="008D6017" w:rsidRDefault="008D6017" w:rsidP="008D6017">
      <w:pPr>
        <w:rPr>
          <w:rFonts w:eastAsia="SimSun" w:cstheme="minorHAnsi"/>
        </w:rPr>
      </w:pPr>
      <w:r w:rsidRPr="008D6017">
        <w:rPr>
          <w:rFonts w:eastAsia="SimSun" w:cstheme="minorHAnsi"/>
        </w:rPr>
        <w:t>To make things simple</w:t>
      </w:r>
      <w:r>
        <w:rPr>
          <w:rFonts w:eastAsia="SimSun" w:cstheme="minorHAnsi"/>
        </w:rPr>
        <w:t>, a dynamic link of the executable file</w:t>
      </w:r>
      <w:r w:rsidR="004E40CE">
        <w:rPr>
          <w:rFonts w:eastAsia="SimSun" w:cstheme="minorHAnsi"/>
        </w:rPr>
        <w:t xml:space="preserve"> has been automatically created</w:t>
      </w:r>
      <w:r>
        <w:rPr>
          <w:rFonts w:eastAsia="SimSun" w:cstheme="minorHAnsi"/>
        </w:rPr>
        <w:t xml:space="preserve"> in the current folder</w:t>
      </w:r>
      <w:r w:rsidR="004E40CE">
        <w:rPr>
          <w:rFonts w:eastAsia="SimSun" w:cstheme="minorHAnsi"/>
        </w:rPr>
        <w:t>. If it has been removed, you can create a new one with:</w:t>
      </w:r>
    </w:p>
    <w:p w14:paraId="03A6DE07" w14:textId="74F95C7D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/../bin/horses3d.ns</w:t>
      </w:r>
    </w:p>
    <w:p w14:paraId="23D81CBF" w14:textId="2BA453E4" w:rsidR="008D6017" w:rsidRDefault="008D6017" w:rsidP="008D6017">
      <w:pPr>
        <w:rPr>
          <w:rFonts w:eastAsia="SimSun" w:cstheme="minorHAnsi"/>
        </w:rPr>
      </w:pPr>
      <w:r>
        <w:rPr>
          <w:rFonts w:eastAsia="SimSun" w:cstheme="minorHAnsi"/>
        </w:rPr>
        <w:t>And then, start the simulation:</w:t>
      </w:r>
    </w:p>
    <w:p w14:paraId="7AB7B370" w14:textId="0D41D474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horses3d.ns </w:t>
      </w:r>
      <w:proofErr w:type="spellStart"/>
      <w:r w:rsidR="00AF008D">
        <w:rPr>
          <w:rFonts w:ascii="SimSun" w:eastAsia="SimSun" w:hAnsi="SimSun" w:cstheme="minorHAnsi"/>
        </w:rPr>
        <w:t>w</w:t>
      </w:r>
      <w:r w:rsidR="006E5CB1">
        <w:rPr>
          <w:rFonts w:ascii="SimSun" w:eastAsia="SimSun" w:hAnsi="SimSun" w:cstheme="minorHAnsi"/>
        </w:rPr>
        <w:t>ind_</w:t>
      </w:r>
      <w:proofErr w:type="gramStart"/>
      <w:r w:rsidR="00AF008D">
        <w:rPr>
          <w:rFonts w:ascii="SimSun" w:eastAsia="SimSun" w:hAnsi="SimSun" w:cstheme="minorHAnsi"/>
        </w:rPr>
        <w:t>t</w:t>
      </w:r>
      <w:r w:rsidR="006E5CB1">
        <w:rPr>
          <w:rFonts w:ascii="SimSun" w:eastAsia="SimSun" w:hAnsi="SimSun" w:cstheme="minorHAnsi"/>
        </w:rPr>
        <w:t>urbine.control</w:t>
      </w:r>
      <w:proofErr w:type="spellEnd"/>
      <w:proofErr w:type="gramEnd"/>
    </w:p>
    <w:p w14:paraId="45B33C31" w14:textId="77777777" w:rsidR="00F54A6A" w:rsidRDefault="00F54A6A" w:rsidP="00AF3E67">
      <w:pPr>
        <w:jc w:val="both"/>
        <w:rPr>
          <w:rFonts w:eastAsia="SimSun" w:cstheme="minorHAnsi"/>
          <w:lang w:val="en-US"/>
        </w:rPr>
      </w:pPr>
    </w:p>
    <w:p w14:paraId="33920C74" w14:textId="7275F606" w:rsidR="00F54A6A" w:rsidRDefault="00F54A6A" w:rsidP="00F54A6A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Post-processing</w:t>
      </w:r>
    </w:p>
    <w:p w14:paraId="7E713661" w14:textId="488AEDA9" w:rsidR="00F54A6A" w:rsidRPr="00056DD9" w:rsidRDefault="006342B8" w:rsidP="006342B8">
      <w:pPr>
        <w:ind w:firstLine="360"/>
        <w:jc w:val="both"/>
      </w:pPr>
      <w:r>
        <w:t>The results of the simulation will be stored inside the RESULTS folder in *.</w:t>
      </w:r>
      <w:proofErr w:type="spellStart"/>
      <w:r>
        <w:t>hsol</w:t>
      </w:r>
      <w:proofErr w:type="spellEnd"/>
      <w:r>
        <w:t xml:space="preserve"> files, which are binary files generated by </w:t>
      </w:r>
      <w:r w:rsidR="00994242">
        <w:t>HORSES3D</w:t>
      </w:r>
      <w:r>
        <w:t xml:space="preserve">. To visualize those results, we need to convert the </w:t>
      </w:r>
      <w:r>
        <w:lastRenderedPageBreak/>
        <w:t xml:space="preserve">results to a readable format *.tec, which can be visualize with the free CFD visualization tool </w:t>
      </w:r>
      <w:proofErr w:type="spellStart"/>
      <w:r w:rsidRPr="00056DD9">
        <w:rPr>
          <w:b/>
          <w:bCs/>
        </w:rPr>
        <w:t>Paraview</w:t>
      </w:r>
      <w:proofErr w:type="spellEnd"/>
      <w:r w:rsidRPr="00056DD9">
        <w:rPr>
          <w:b/>
          <w:bCs/>
        </w:rPr>
        <w:t xml:space="preserve"> </w:t>
      </w:r>
      <w:r>
        <w:t>(</w:t>
      </w:r>
      <w:hyperlink r:id="rId15" w:history="1">
        <w:r w:rsidRPr="00DC5226">
          <w:rPr>
            <w:rStyle w:val="Hipervnculo"/>
          </w:rPr>
          <w:t>https://www.paraview.org/download/</w:t>
        </w:r>
      </w:hyperlink>
      <w:r>
        <w:t>)</w:t>
      </w:r>
      <w:r w:rsidR="00056DD9">
        <w:t xml:space="preserve"> or </w:t>
      </w:r>
      <w:proofErr w:type="spellStart"/>
      <w:r w:rsidR="00056DD9">
        <w:rPr>
          <w:b/>
          <w:bCs/>
        </w:rPr>
        <w:t>Tecplot</w:t>
      </w:r>
      <w:proofErr w:type="spellEnd"/>
      <w:r w:rsidR="00056DD9">
        <w:t>.</w:t>
      </w:r>
    </w:p>
    <w:p w14:paraId="75F96DA6" w14:textId="212D3F1A" w:rsidR="006342B8" w:rsidRDefault="006342B8" w:rsidP="006342B8">
      <w:pPr>
        <w:jc w:val="both"/>
        <w:rPr>
          <w:rFonts w:eastAsia="SimSun" w:cstheme="minorHAnsi"/>
          <w:lang w:val="en-US"/>
        </w:rPr>
      </w:pPr>
      <w:r>
        <w:t xml:space="preserve">To convert the solution, run </w:t>
      </w:r>
      <w:r>
        <w:rPr>
          <w:rFonts w:eastAsia="SimSun" w:cstheme="minorHAnsi"/>
          <w:lang w:val="en-US"/>
        </w:rPr>
        <w:t>(from the Cylinder folder):</w:t>
      </w:r>
    </w:p>
    <w:p w14:paraId="2823E2DE" w14:textId="2F221301" w:rsidR="006342B8" w:rsidRDefault="006342B8" w:rsidP="006342B8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 xml:space="preserve">/../bin/horses2plt </w:t>
      </w:r>
      <w:proofErr w:type="spellStart"/>
      <w:r>
        <w:rPr>
          <w:rFonts w:ascii="SimSun" w:eastAsia="SimSun" w:hAnsi="SimSun" w:cstheme="minorHAnsi"/>
        </w:rPr>
        <w:t>solution_path.hsol</w:t>
      </w:r>
      <w:proofErr w:type="spellEnd"/>
      <w:r>
        <w:rPr>
          <w:rFonts w:ascii="SimSun" w:eastAsia="SimSun" w:hAnsi="SimSun" w:cstheme="minorHAnsi"/>
        </w:rPr>
        <w:t xml:space="preserve"> </w:t>
      </w:r>
      <w:proofErr w:type="spellStart"/>
      <w:r>
        <w:rPr>
          <w:rFonts w:ascii="SimSun" w:eastAsia="SimSun" w:hAnsi="SimSun" w:cstheme="minorHAnsi"/>
        </w:rPr>
        <w:t>mesh_path.hmesh</w:t>
      </w:r>
      <w:proofErr w:type="spellEnd"/>
      <w:r>
        <w:rPr>
          <w:rFonts w:ascii="SimSun" w:eastAsia="SimSun" w:hAnsi="SimSun" w:cstheme="minorHAnsi"/>
        </w:rPr>
        <w:t xml:space="preserve"> [options]</w:t>
      </w:r>
    </w:p>
    <w:p w14:paraId="55DAD009" w14:textId="72A4DE6B" w:rsidR="006342B8" w:rsidRDefault="006342B8" w:rsidP="006342B8">
      <w:pPr>
        <w:jc w:val="both"/>
      </w:pPr>
      <w:r>
        <w:t>The most important available options are:</w:t>
      </w:r>
    </w:p>
    <w:p w14:paraId="74F1897D" w14:textId="73BEBD62" w:rsidR="006342B8" w:rsidRDefault="006342B8" w:rsidP="00E842CD">
      <w:pPr>
        <w:pStyle w:val="Prrafodelista"/>
        <w:numPr>
          <w:ilvl w:val="0"/>
          <w:numId w:val="8"/>
        </w:numPr>
        <w:jc w:val="both"/>
      </w:pPr>
      <w:r w:rsidRPr="006342B8">
        <w:rPr>
          <w:b/>
          <w:bCs/>
        </w:rPr>
        <w:t>--output-mode</w:t>
      </w:r>
      <w:r>
        <w:t>: Either</w:t>
      </w:r>
      <w:r w:rsidRPr="006342B8">
        <w:rPr>
          <w:b/>
          <w:bCs/>
        </w:rPr>
        <w:t xml:space="preserve"> multizone</w:t>
      </w:r>
      <w:r>
        <w:t xml:space="preserve"> or </w:t>
      </w:r>
      <w:r w:rsidRPr="006342B8">
        <w:rPr>
          <w:b/>
          <w:bCs/>
        </w:rPr>
        <w:t>FE</w:t>
      </w:r>
      <w:r>
        <w:t xml:space="preserve">. The option multizone generates a </w:t>
      </w:r>
      <w:proofErr w:type="spellStart"/>
      <w:r>
        <w:t>Tecplot</w:t>
      </w:r>
      <w:proofErr w:type="spellEnd"/>
      <w:r>
        <w:t xml:space="preserve"> zone for each element. The option FE generates only one </w:t>
      </w:r>
      <w:proofErr w:type="spellStart"/>
      <w:r>
        <w:t>Tecplot</w:t>
      </w:r>
      <w:proofErr w:type="spellEnd"/>
      <w:r>
        <w:t xml:space="preserve"> zone for the fluid and one for each boundary. </w:t>
      </w:r>
      <w:r w:rsidRPr="006342B8">
        <w:rPr>
          <w:b/>
          <w:bCs/>
        </w:rPr>
        <w:t>FE is faster</w:t>
      </w:r>
      <w:r>
        <w:t xml:space="preserve"> in </w:t>
      </w:r>
      <w:proofErr w:type="spellStart"/>
      <w:r>
        <w:t>Paraview</w:t>
      </w:r>
      <w:proofErr w:type="spellEnd"/>
      <w:r>
        <w:t xml:space="preserve"> and </w:t>
      </w:r>
      <w:proofErr w:type="spellStart"/>
      <w:r>
        <w:t>Tecplot</w:t>
      </w:r>
      <w:proofErr w:type="spellEnd"/>
      <w:r>
        <w:t>.</w:t>
      </w:r>
    </w:p>
    <w:p w14:paraId="416397EB" w14:textId="067147C9" w:rsidR="006342B8" w:rsidRDefault="006342B8" w:rsidP="00E842CD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>--output-variables</w:t>
      </w:r>
      <w:r>
        <w:t xml:space="preserve">: </w:t>
      </w:r>
      <w:r w:rsidRPr="006342B8">
        <w:t>Output variables separated by commas</w:t>
      </w:r>
      <w:r>
        <w:t xml:space="preserve"> (see full list in the </w:t>
      </w:r>
      <w:r>
        <w:rPr>
          <w:b/>
          <w:bCs/>
        </w:rPr>
        <w:t>User Manual</w:t>
      </w:r>
      <w:r>
        <w:t>).</w:t>
      </w:r>
    </w:p>
    <w:p w14:paraId="0101A29C" w14:textId="77FDCBC2" w:rsidR="006342B8" w:rsidRDefault="006342B8" w:rsidP="006342B8">
      <w:pPr>
        <w:jc w:val="both"/>
      </w:pPr>
      <w:r>
        <w:t xml:space="preserve">A complete list of the options is in the section </w:t>
      </w:r>
      <w:r w:rsidR="003907C3">
        <w:t xml:space="preserve">14.1 of the </w:t>
      </w:r>
      <w:r w:rsidR="003907C3" w:rsidRPr="003907C3">
        <w:rPr>
          <w:b/>
          <w:bCs/>
        </w:rPr>
        <w:t>User Manual</w:t>
      </w:r>
      <w:r w:rsidR="003907C3">
        <w:t>.</w:t>
      </w:r>
    </w:p>
    <w:p w14:paraId="40E5E17A" w14:textId="3AF0D583" w:rsidR="003907C3" w:rsidRDefault="003907C3" w:rsidP="006342B8">
      <w:pPr>
        <w:jc w:val="both"/>
      </w:pPr>
      <w:r>
        <w:t>For the cylinder test case, let’s convert the solution to show the density and the three components of the velocity:</w:t>
      </w:r>
    </w:p>
    <w:p w14:paraId="484AD9B3" w14:textId="032122AA" w:rsidR="003907C3" w:rsidRDefault="003907C3" w:rsidP="003907C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/../bin/horses2plt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r>
        <w:rPr>
          <w:rFonts w:ascii="SimSun" w:eastAsia="SimSun" w:hAnsi="SimSun" w:cstheme="minorHAnsi"/>
        </w:rPr>
        <w:t>rho,V</w:t>
      </w:r>
      <w:proofErr w:type="spellEnd"/>
    </w:p>
    <w:p w14:paraId="455692B9" w14:textId="7006A77D" w:rsidR="003907C3" w:rsidRDefault="003907C3" w:rsidP="006342B8">
      <w:pPr>
        <w:jc w:val="both"/>
      </w:pPr>
      <w:r w:rsidRPr="003907C3">
        <w:rPr>
          <w:b/>
          <w:bCs/>
        </w:rPr>
        <w:t>Note:</w:t>
      </w:r>
      <w:r>
        <w:rPr>
          <w:b/>
          <w:bCs/>
        </w:rPr>
        <w:t xml:space="preserve"> </w:t>
      </w:r>
      <w:r>
        <w:t>“</w:t>
      </w:r>
      <w:proofErr w:type="spellStart"/>
      <w:r>
        <w:t>final_solution</w:t>
      </w:r>
      <w:proofErr w:type="spellEnd"/>
      <w:r>
        <w:t>” and “</w:t>
      </w:r>
      <w:proofErr w:type="spellStart"/>
      <w:r>
        <w:t>final_mesh</w:t>
      </w:r>
      <w:proofErr w:type="spellEnd"/>
      <w:r>
        <w:t>” must be changed to the names of the files with the final solution and the final mesh (the name depends on the number of iterations).</w:t>
      </w:r>
    </w:p>
    <w:p w14:paraId="4088A993" w14:textId="169E13EE" w:rsidR="00794892" w:rsidRDefault="00794892" w:rsidP="006342B8">
      <w:pPr>
        <w:jc w:val="both"/>
      </w:pPr>
      <w:r>
        <w:t>Again, you can also create a dynamic link to the executable file horses2plt</w:t>
      </w:r>
      <w:r w:rsidR="00E24C94">
        <w:t>:</w:t>
      </w:r>
    </w:p>
    <w:p w14:paraId="71635995" w14:textId="7733AAC8" w:rsid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/../bin/horses2plt</w:t>
      </w:r>
    </w:p>
    <w:p w14:paraId="6A6CF797" w14:textId="71EA8C4E" w:rsidR="00794892" w:rsidRP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proofErr w:type="gramStart"/>
      <w:r>
        <w:rPr>
          <w:rFonts w:ascii="SimSun" w:eastAsia="SimSun" w:hAnsi="SimSun" w:cstheme="minorHAnsi"/>
        </w:rPr>
        <w:t>rho,V</w:t>
      </w:r>
      <w:proofErr w:type="spellEnd"/>
      <w:proofErr w:type="gramEnd"/>
    </w:p>
    <w:p w14:paraId="513B36A4" w14:textId="0D69ECA8" w:rsidR="001F7BE7" w:rsidRPr="006E5CB1" w:rsidRDefault="002440E7" w:rsidP="00ED43DD">
      <w:pPr>
        <w:jc w:val="both"/>
      </w:pPr>
      <w:r>
        <w:t xml:space="preserve">The conversion will generate a *.tec file inside the RESULTS folder, that can be opened </w:t>
      </w:r>
      <w:r w:rsidR="00C17E23">
        <w:t>from</w:t>
      </w:r>
      <w:r>
        <w:t xml:space="preserve"> </w:t>
      </w:r>
      <w:proofErr w:type="spellStart"/>
      <w:r>
        <w:t>Paraview</w:t>
      </w:r>
      <w:proofErr w:type="spellEnd"/>
      <w:r>
        <w:t>.</w:t>
      </w:r>
    </w:p>
    <w:sectPr w:rsidR="001F7BE7" w:rsidRPr="006E5CB1" w:rsidSect="00ED04E1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3ED9" w14:textId="77777777" w:rsidR="00ED04E1" w:rsidRDefault="00ED04E1" w:rsidP="002921FA">
      <w:pPr>
        <w:spacing w:after="0" w:line="240" w:lineRule="auto"/>
      </w:pPr>
      <w:r>
        <w:separator/>
      </w:r>
    </w:p>
  </w:endnote>
  <w:endnote w:type="continuationSeparator" w:id="0">
    <w:p w14:paraId="641FA72F" w14:textId="77777777" w:rsidR="00ED04E1" w:rsidRDefault="00ED04E1" w:rsidP="0029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193684"/>
      <w:docPartObj>
        <w:docPartGallery w:val="Page Numbers (Bottom of Page)"/>
        <w:docPartUnique/>
      </w:docPartObj>
    </w:sdtPr>
    <w:sdtEndPr/>
    <w:sdtContent>
      <w:p w14:paraId="5284F2FE" w14:textId="5D067BEA" w:rsidR="002921FA" w:rsidRDefault="002921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588430" w14:textId="77777777" w:rsidR="002921FA" w:rsidRDefault="002921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B495" w14:textId="77777777" w:rsidR="00ED04E1" w:rsidRDefault="00ED04E1" w:rsidP="002921FA">
      <w:pPr>
        <w:spacing w:after="0" w:line="240" w:lineRule="auto"/>
      </w:pPr>
      <w:r>
        <w:separator/>
      </w:r>
    </w:p>
  </w:footnote>
  <w:footnote w:type="continuationSeparator" w:id="0">
    <w:p w14:paraId="7904E2D0" w14:textId="77777777" w:rsidR="00ED04E1" w:rsidRDefault="00ED04E1" w:rsidP="002921FA">
      <w:pPr>
        <w:spacing w:after="0" w:line="240" w:lineRule="auto"/>
      </w:pPr>
      <w:r>
        <w:continuationSeparator/>
      </w:r>
    </w:p>
  </w:footnote>
  <w:footnote w:id="1">
    <w:p w14:paraId="4D5414C5" w14:textId="3724D22A" w:rsidR="008D44C6" w:rsidRPr="008D44C6" w:rsidRDefault="008D44C6" w:rsidP="008D44C6">
      <w:pPr>
        <w:pStyle w:val="Textonotapie"/>
        <w:jc w:val="both"/>
        <w:rPr>
          <w:rFonts w:cstheme="minorHAnsi"/>
          <w:sz w:val="18"/>
          <w:szCs w:val="18"/>
        </w:rPr>
      </w:pPr>
      <w:r w:rsidRPr="008D44C6">
        <w:rPr>
          <w:rStyle w:val="Refdenotaalpie"/>
          <w:rFonts w:cstheme="minorHAnsi"/>
          <w:sz w:val="18"/>
          <w:szCs w:val="18"/>
        </w:rPr>
        <w:footnoteRef/>
      </w:r>
      <w:r w:rsidRPr="008D44C6">
        <w:rPr>
          <w:rFonts w:cstheme="minorHAnsi"/>
          <w:sz w:val="18"/>
          <w:szCs w:val="18"/>
        </w:rPr>
        <w:t xml:space="preserve"> </w:t>
      </w:r>
      <w:r w:rsidRPr="008D44C6">
        <w:rPr>
          <w:rFonts w:cstheme="minorHAnsi"/>
          <w:sz w:val="18"/>
          <w:szCs w:val="18"/>
        </w:rPr>
        <w:t>Per-Åge Krogstad and Pål Egil Eriksen. “</w:t>
      </w:r>
      <w:proofErr w:type="gramStart"/>
      <w:r w:rsidRPr="008D44C6">
        <w:rPr>
          <w:rFonts w:cstheme="minorHAnsi"/>
          <w:sz w:val="18"/>
          <w:szCs w:val="18"/>
        </w:rPr>
        <w:t>blind</w:t>
      </w:r>
      <w:proofErr w:type="gramEnd"/>
      <w:r w:rsidRPr="008D44C6">
        <w:rPr>
          <w:rFonts w:cstheme="minorHAnsi"/>
          <w:sz w:val="18"/>
          <w:szCs w:val="18"/>
        </w:rPr>
        <w:t xml:space="preserve"> test” calculations of the performance</w:t>
      </w:r>
      <w:r w:rsidRPr="008D44C6">
        <w:rPr>
          <w:rFonts w:cstheme="minorHAnsi"/>
          <w:sz w:val="18"/>
          <w:szCs w:val="18"/>
        </w:rPr>
        <w:t xml:space="preserve"> </w:t>
      </w:r>
      <w:r w:rsidRPr="008D44C6">
        <w:rPr>
          <w:rFonts w:cstheme="minorHAnsi"/>
          <w:sz w:val="18"/>
          <w:szCs w:val="18"/>
        </w:rPr>
        <w:t>and wake development for a model wind turbine. Renewable energy, 50:325–333, 2013.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C78"/>
    <w:multiLevelType w:val="hybridMultilevel"/>
    <w:tmpl w:val="31560F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1753"/>
    <w:multiLevelType w:val="hybridMultilevel"/>
    <w:tmpl w:val="2132F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885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D8E"/>
    <w:multiLevelType w:val="hybridMultilevel"/>
    <w:tmpl w:val="CF16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956"/>
    <w:multiLevelType w:val="multilevel"/>
    <w:tmpl w:val="571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3CE3"/>
    <w:multiLevelType w:val="hybridMultilevel"/>
    <w:tmpl w:val="3FAE5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5D37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C55E9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422F"/>
    <w:multiLevelType w:val="multilevel"/>
    <w:tmpl w:val="D2664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A62488"/>
    <w:multiLevelType w:val="hybridMultilevel"/>
    <w:tmpl w:val="47807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16A3"/>
    <w:multiLevelType w:val="hybridMultilevel"/>
    <w:tmpl w:val="38126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A6743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00670">
    <w:abstractNumId w:val="8"/>
  </w:num>
  <w:num w:numId="2" w16cid:durableId="2082944538">
    <w:abstractNumId w:val="2"/>
  </w:num>
  <w:num w:numId="3" w16cid:durableId="1694958267">
    <w:abstractNumId w:val="4"/>
  </w:num>
  <w:num w:numId="4" w16cid:durableId="1314456380">
    <w:abstractNumId w:val="11"/>
  </w:num>
  <w:num w:numId="5" w16cid:durableId="192614347">
    <w:abstractNumId w:val="3"/>
  </w:num>
  <w:num w:numId="6" w16cid:durableId="373576740">
    <w:abstractNumId w:val="5"/>
  </w:num>
  <w:num w:numId="7" w16cid:durableId="368379776">
    <w:abstractNumId w:val="7"/>
  </w:num>
  <w:num w:numId="8" w16cid:durableId="504327560">
    <w:abstractNumId w:val="9"/>
  </w:num>
  <w:num w:numId="9" w16cid:durableId="1406486189">
    <w:abstractNumId w:val="6"/>
  </w:num>
  <w:num w:numId="10" w16cid:durableId="1324896184">
    <w:abstractNumId w:val="1"/>
  </w:num>
  <w:num w:numId="11" w16cid:durableId="399593721">
    <w:abstractNumId w:val="10"/>
  </w:num>
  <w:num w:numId="12" w16cid:durableId="405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F"/>
    <w:rsid w:val="000114B9"/>
    <w:rsid w:val="00014107"/>
    <w:rsid w:val="000209F4"/>
    <w:rsid w:val="00020D16"/>
    <w:rsid w:val="000277C9"/>
    <w:rsid w:val="000405E2"/>
    <w:rsid w:val="00043AD5"/>
    <w:rsid w:val="00056DD9"/>
    <w:rsid w:val="00064012"/>
    <w:rsid w:val="0006608F"/>
    <w:rsid w:val="000A423F"/>
    <w:rsid w:val="000B25AB"/>
    <w:rsid w:val="000C0157"/>
    <w:rsid w:val="000D1DD6"/>
    <w:rsid w:val="000D241B"/>
    <w:rsid w:val="000E2754"/>
    <w:rsid w:val="00101B49"/>
    <w:rsid w:val="00113BD8"/>
    <w:rsid w:val="00126133"/>
    <w:rsid w:val="00165BBB"/>
    <w:rsid w:val="0019296E"/>
    <w:rsid w:val="00195E99"/>
    <w:rsid w:val="001F7BE7"/>
    <w:rsid w:val="00231DA2"/>
    <w:rsid w:val="00237212"/>
    <w:rsid w:val="002440E7"/>
    <w:rsid w:val="00245C65"/>
    <w:rsid w:val="00283FFE"/>
    <w:rsid w:val="002921FA"/>
    <w:rsid w:val="002B78D1"/>
    <w:rsid w:val="00322CC5"/>
    <w:rsid w:val="00335C21"/>
    <w:rsid w:val="003907C3"/>
    <w:rsid w:val="003B7D6F"/>
    <w:rsid w:val="00420B98"/>
    <w:rsid w:val="004313E8"/>
    <w:rsid w:val="0044066B"/>
    <w:rsid w:val="004853E3"/>
    <w:rsid w:val="00487462"/>
    <w:rsid w:val="004E234C"/>
    <w:rsid w:val="004E40CE"/>
    <w:rsid w:val="0054324E"/>
    <w:rsid w:val="00566E51"/>
    <w:rsid w:val="005A5671"/>
    <w:rsid w:val="005A6F96"/>
    <w:rsid w:val="005F18CA"/>
    <w:rsid w:val="0060699C"/>
    <w:rsid w:val="0061584E"/>
    <w:rsid w:val="00625A3F"/>
    <w:rsid w:val="0062699B"/>
    <w:rsid w:val="006342B8"/>
    <w:rsid w:val="00643169"/>
    <w:rsid w:val="006447D9"/>
    <w:rsid w:val="0065436A"/>
    <w:rsid w:val="00696C1C"/>
    <w:rsid w:val="006D2384"/>
    <w:rsid w:val="006D452E"/>
    <w:rsid w:val="006E5CB1"/>
    <w:rsid w:val="00704EB6"/>
    <w:rsid w:val="007240CC"/>
    <w:rsid w:val="00725B60"/>
    <w:rsid w:val="0077244F"/>
    <w:rsid w:val="00781371"/>
    <w:rsid w:val="007902EF"/>
    <w:rsid w:val="00794892"/>
    <w:rsid w:val="007A3C69"/>
    <w:rsid w:val="007A7FB7"/>
    <w:rsid w:val="007F54E7"/>
    <w:rsid w:val="00806EFF"/>
    <w:rsid w:val="008444B3"/>
    <w:rsid w:val="00877CF8"/>
    <w:rsid w:val="0089030E"/>
    <w:rsid w:val="008B47F7"/>
    <w:rsid w:val="008C282A"/>
    <w:rsid w:val="008C3227"/>
    <w:rsid w:val="008D3FB9"/>
    <w:rsid w:val="008D44C6"/>
    <w:rsid w:val="008D5DC7"/>
    <w:rsid w:val="008D6017"/>
    <w:rsid w:val="008F035C"/>
    <w:rsid w:val="00994242"/>
    <w:rsid w:val="00994273"/>
    <w:rsid w:val="009B2B0E"/>
    <w:rsid w:val="009F7A7D"/>
    <w:rsid w:val="00A72421"/>
    <w:rsid w:val="00A74051"/>
    <w:rsid w:val="00A8464A"/>
    <w:rsid w:val="00A90F2F"/>
    <w:rsid w:val="00AA47AA"/>
    <w:rsid w:val="00AE1E29"/>
    <w:rsid w:val="00AF008D"/>
    <w:rsid w:val="00AF3E67"/>
    <w:rsid w:val="00B006BE"/>
    <w:rsid w:val="00B30DF4"/>
    <w:rsid w:val="00B44679"/>
    <w:rsid w:val="00B51872"/>
    <w:rsid w:val="00B92E48"/>
    <w:rsid w:val="00BC451C"/>
    <w:rsid w:val="00BC6D02"/>
    <w:rsid w:val="00C0025C"/>
    <w:rsid w:val="00C17E23"/>
    <w:rsid w:val="00C224B9"/>
    <w:rsid w:val="00C3193B"/>
    <w:rsid w:val="00C73E0A"/>
    <w:rsid w:val="00C77F0D"/>
    <w:rsid w:val="00C95B26"/>
    <w:rsid w:val="00CB68CA"/>
    <w:rsid w:val="00CC24E9"/>
    <w:rsid w:val="00D11AB1"/>
    <w:rsid w:val="00D33542"/>
    <w:rsid w:val="00D71D43"/>
    <w:rsid w:val="00DA04E5"/>
    <w:rsid w:val="00DB03AE"/>
    <w:rsid w:val="00DF0E25"/>
    <w:rsid w:val="00DF3E19"/>
    <w:rsid w:val="00E24C94"/>
    <w:rsid w:val="00E5201D"/>
    <w:rsid w:val="00E664D3"/>
    <w:rsid w:val="00E804BA"/>
    <w:rsid w:val="00E832FE"/>
    <w:rsid w:val="00E864A6"/>
    <w:rsid w:val="00EC3FE8"/>
    <w:rsid w:val="00ED04E1"/>
    <w:rsid w:val="00ED43DD"/>
    <w:rsid w:val="00ED7455"/>
    <w:rsid w:val="00F10D62"/>
    <w:rsid w:val="00F14614"/>
    <w:rsid w:val="00F26752"/>
    <w:rsid w:val="00F54A6A"/>
    <w:rsid w:val="00F561F0"/>
    <w:rsid w:val="00F7076B"/>
    <w:rsid w:val="00F83ED2"/>
    <w:rsid w:val="00F8552F"/>
    <w:rsid w:val="00FB386F"/>
    <w:rsid w:val="00FC7DDC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9E8"/>
  <w15:chartTrackingRefBased/>
  <w15:docId w15:val="{07C0DCDA-60A3-4E0D-8D7B-C23F1DB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92"/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066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066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06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44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4066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40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66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A8464A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8444B3"/>
    <w:rPr>
      <w:color w:val="666666"/>
    </w:rPr>
  </w:style>
  <w:style w:type="paragraph" w:styleId="Prrafodelista">
    <w:name w:val="List Paragraph"/>
    <w:basedOn w:val="Normal"/>
    <w:uiPriority w:val="34"/>
    <w:qFormat/>
    <w:rsid w:val="00A724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1FA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1FA"/>
    <w:rPr>
      <w:kern w:val="0"/>
      <w:lang w:val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335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44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44C6"/>
    <w:rPr>
      <w:kern w:val="0"/>
      <w:sz w:val="20"/>
      <w:szCs w:val="20"/>
      <w:lang w:val="en-GB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8D44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loganoz/horses3d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paraview.org/download/" TargetMode="Externa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loganoz/horses3d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6D813B4254F6D98404720CF4A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49DB1-C3EE-431F-9D31-F498C274ABF4}"/>
      </w:docPartPr>
      <w:docPartBody>
        <w:p w:rsidR="009E77F6" w:rsidRDefault="00454DBE" w:rsidP="00454DBE">
          <w:pPr>
            <w:pStyle w:val="3B76D813B4254F6D98404720CF4A55C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68396AC19A44774873784A998C35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2388-18CB-4931-B86A-1768FD797F2A}"/>
      </w:docPartPr>
      <w:docPartBody>
        <w:p w:rsidR="009E77F6" w:rsidRDefault="00454DBE" w:rsidP="00454DBE">
          <w:pPr>
            <w:pStyle w:val="968396AC19A44774873784A998C3522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E"/>
    <w:rsid w:val="00024D5F"/>
    <w:rsid w:val="00454DBE"/>
    <w:rsid w:val="009E77F6"/>
    <w:rsid w:val="00B8387F"/>
    <w:rsid w:val="00B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6D813B4254F6D98404720CF4A55CA">
    <w:name w:val="3B76D813B4254F6D98404720CF4A55CA"/>
    <w:rsid w:val="00454DBE"/>
  </w:style>
  <w:style w:type="paragraph" w:customStyle="1" w:styleId="968396AC19A44774873784A998C35225">
    <w:name w:val="968396AC19A44774873784A998C35225"/>
    <w:rsid w:val="00454DBE"/>
  </w:style>
  <w:style w:type="character" w:styleId="Textodelmarcadordeposicin">
    <w:name w:val="Placeholder Text"/>
    <w:basedOn w:val="Fuentedeprrafopredeter"/>
    <w:uiPriority w:val="99"/>
    <w:semiHidden/>
    <w:rsid w:val="00454DB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Escuela Técnica Superior de Ingeniería Aeronáutica y del Espacio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7D1075-B792-4E15-A5C4-8DD479C3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1224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madrid</Company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HORSES3D: Wind TurbiNe</dc:title>
  <dc:subject>A high-order discontinuous Galerkin solver for flow simulations and multi-physics applications</dc:subject>
  <dc:creator>DAVID HUERGO PEREA</dc:creator>
  <cp:keywords/>
  <dc:description/>
  <cp:lastModifiedBy>Esteban Ferrer</cp:lastModifiedBy>
  <cp:revision>124</cp:revision>
  <dcterms:created xsi:type="dcterms:W3CDTF">2024-02-02T09:45:00Z</dcterms:created>
  <dcterms:modified xsi:type="dcterms:W3CDTF">2024-02-12T13:27:00Z</dcterms:modified>
</cp:coreProperties>
</file>