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韬睿量化工作台策略生成器架构方案"/>
    <w:p>
      <w:pPr>
        <w:pStyle w:val="Heading1"/>
      </w:pPr>
      <w:r>
        <w:rPr>
          <w:rFonts w:hint="eastAsia"/>
        </w:rPr>
        <w:t xml:space="preserve">韬睿量化工作台策略生成器架构方案</w:t>
      </w:r>
    </w:p>
    <w:p>
      <w:pPr>
        <w:pStyle w:val="FirstParagraph"/>
      </w:pPr>
      <w:r>
        <w:rPr>
          <w:rFonts w:hint="eastAsia"/>
          <w:b/>
          <w:bCs/>
        </w:rPr>
        <w:t xml:space="preserve">图1：策略生成器模块的整体架构设计示意</w:t>
      </w:r>
      <w:r>
        <w:rPr>
          <w:rFonts w:hint="eastAsia"/>
        </w:rPr>
        <w:t xml:space="preserve">（涵盖数据获取、分析引擎、选股和策略生成到回测交易的全流程）</w:t>
      </w:r>
    </w:p>
    <w:bookmarkStart w:id="21" w:name="引言"/>
    <w:p>
      <w:pPr>
        <w:pStyle w:val="Heading2"/>
      </w:pPr>
      <w:r>
        <w:rPr>
          <w:rFonts w:hint="eastAsia"/>
        </w:rPr>
        <w:t xml:space="preserve">引言</w:t>
      </w:r>
    </w:p>
    <w:p>
      <w:pPr>
        <w:pStyle w:val="FirstParagraph"/>
      </w:pPr>
      <w:r>
        <w:rPr>
          <w:rFonts w:hint="eastAsia"/>
        </w:rPr>
        <w:t xml:space="preserve">本报告提出一套</w:t>
      </w:r>
      <w:r>
        <w:rPr>
          <w:rFonts w:hint="eastAsia"/>
          <w:b/>
          <w:bCs/>
        </w:rPr>
        <w:t xml:space="preserve">韬睿量化工作台策略生成器</w:t>
      </w:r>
      <w:r>
        <w:rPr>
          <w:rFonts w:hint="eastAsia"/>
        </w:rPr>
        <w:t xml:space="preserve">的完整架构方案，涵盖从数据获取到策略代码生成、回测评估和实盘交易的全流程。设计目标是在前端（HTML/CSS/JS</w:t>
      </w:r>
      <w:r>
        <w:t xml:space="preserve"> + </w:t>
      </w:r>
      <w:r>
        <w:rPr>
          <w:rFonts w:hint="eastAsia"/>
        </w:rPr>
        <w:t xml:space="preserve">TypeScript，Webpack</w:t>
      </w:r>
      <w:r>
        <w:t xml:space="preserve"> </w:t>
      </w:r>
      <w:r>
        <w:rPr>
          <w:rFonts w:hint="eastAsia"/>
        </w:rPr>
        <w:t xml:space="preserve">构建）的</w:t>
      </w:r>
      <w:r>
        <w:t xml:space="preserve"> Cursor </w:t>
      </w:r>
      <w:r>
        <w:rPr>
          <w:rFonts w:hint="eastAsia"/>
        </w:rPr>
        <w:t xml:space="preserve">插件环境中高效实现各功能模块。我们将各模块的职责、输入输出和衔接机制加以明确，并探讨如何通过模块化、纯函数设计和本地缓存等手段提升系统复用性、减少token消耗、保持上下文一致性。最后，我们列出开发过程中可能遇到的问题（如上下文记忆丢失、模块重复、策略漂移等）并给出应对建议。</w:t>
      </w:r>
    </w:p>
    <w:bookmarkEnd w:id="21"/>
    <w:bookmarkStart w:id="25" w:name="信息获取模块"/>
    <w:p>
      <w:pPr>
        <w:pStyle w:val="Heading2"/>
      </w:pPr>
      <w:r>
        <w:t xml:space="preserve">1. </w:t>
      </w:r>
      <w:r>
        <w:rPr>
          <w:rFonts w:hint="eastAsia"/>
        </w:rPr>
        <w:t xml:space="preserve">信息获取模块</w:t>
      </w:r>
    </w:p>
    <w:p>
      <w:pPr>
        <w:pStyle w:val="FirstParagraph"/>
      </w:pPr>
      <w:r>
        <w:rPr>
          <w:rFonts w:hint="eastAsia"/>
          <w:b/>
          <w:bCs/>
        </w:rPr>
        <w:t xml:space="preserve">功能职责：</w:t>
      </w:r>
      <w:r>
        <w:rPr>
          <w:rFonts w:hint="eastAsia"/>
        </w:rPr>
        <w:t xml:space="preserve">负责接入和管理各类数据源，为策略生成提供</w:t>
      </w:r>
      <w:r>
        <w:rPr>
          <w:rFonts w:hint="eastAsia"/>
          <w:b/>
          <w:bCs/>
        </w:rPr>
        <w:t xml:space="preserve">及时、准确</w:t>
      </w:r>
      <w:r>
        <w:rPr>
          <w:rFonts w:hint="eastAsia"/>
        </w:rPr>
        <w:t xml:space="preserve">的资讯。模块包括市场行情数据、财务基本面数据、新闻公告信息等的接入，并维护本地知识库以供高级分析和LLM检索使用</w:t>
      </w:r>
      <w:hyperlink r:id="rId22">
        <w:r>
          <w:rPr>
            <w:rStyle w:val="Hyperlink"/>
          </w:rPr>
          <w:t xml:space="preserve">[1]</w:t>
        </w:r>
      </w:hyperlink>
      <w:r>
        <w:rPr>
          <w:rFonts w:hint="eastAsia"/>
        </w:rPr>
        <w:t xml:space="preserve">。它确保系统随时同步最新数据，例如实时行情、公告、研报等，从而奠定策略分析的基础。</w:t>
      </w:r>
    </w:p>
    <w:p>
      <w:pPr>
        <w:pStyle w:val="BodyText"/>
      </w:pPr>
      <w:r>
        <w:rPr>
          <w:rFonts w:hint="eastAsia"/>
          <w:b/>
          <w:bCs/>
        </w:rPr>
        <w:t xml:space="preserve">输入：</w:t>
      </w:r>
      <w:r>
        <w:rPr>
          <w:rFonts w:hint="eastAsia"/>
        </w:rPr>
        <w:t xml:space="preserve">各类数据源接口（行情API、新闻源、财报数据库等）；用户配置的订阅标的和数据频率。模块也可接收外部知识库的更新（如新增的研报内容）。</w:t>
      </w:r>
    </w:p>
    <w:p>
      <w:pPr>
        <w:pStyle w:val="BodyText"/>
      </w:pPr>
      <w:r>
        <w:rPr>
          <w:rFonts w:hint="eastAsia"/>
          <w:b/>
          <w:bCs/>
        </w:rPr>
        <w:t xml:space="preserve">输出：</w:t>
      </w:r>
      <w:r>
        <w:rPr>
          <w:rFonts w:hint="eastAsia"/>
        </w:rPr>
        <w:t xml:space="preserve">规范化的</w:t>
      </w:r>
      <w:r>
        <w:rPr>
          <w:rFonts w:hint="eastAsia"/>
          <w:b/>
          <w:bCs/>
        </w:rPr>
        <w:t xml:space="preserve">数据流和知识库</w:t>
      </w:r>
      <w:r>
        <w:rPr>
          <w:rFonts w:hint="eastAsia"/>
        </w:rPr>
        <w:t xml:space="preserve">：包括实时更新的行情快照、技术指标计算结果、最近的新闻及公告摘要等。这些数据既以结构化形式供下游算法调用，又同步至内部知识库，供需要上下文的LLM查询引用</w:t>
      </w:r>
      <w:hyperlink r:id="rId22">
        <w:r>
          <w:rPr>
            <w:rStyle w:val="Hyperlink"/>
          </w:rPr>
          <w:t xml:space="preserve">[1]</w:t>
        </w:r>
      </w:hyperlink>
      <w:r>
        <w:t xml:space="preserve">。</w:t>
      </w:r>
    </w:p>
    <w:p>
      <w:pPr>
        <w:pStyle w:val="BodyText"/>
      </w:pPr>
      <w:r>
        <w:rPr>
          <w:rFonts w:hint="eastAsia"/>
          <w:b/>
          <w:bCs/>
        </w:rPr>
        <w:t xml:space="preserve">模块衔接：</w:t>
      </w:r>
      <w:r>
        <w:rPr>
          <w:rFonts w:hint="eastAsia"/>
        </w:rPr>
        <w:t xml:space="preserve">信息获取模块作为流程起点，将</w:t>
      </w:r>
      <w:r>
        <w:rPr>
          <w:rFonts w:hint="eastAsia"/>
          <w:b/>
          <w:bCs/>
        </w:rPr>
        <w:t xml:space="preserve">实时数据推送</w:t>
      </w:r>
      <w:r>
        <w:rPr>
          <w:rFonts w:hint="eastAsia"/>
        </w:rPr>
        <w:t xml:space="preserve">给趋势分析引擎和其它后续模块使用。同时，它维护的知识库可供策略分析时检索参考</w:t>
      </w:r>
      <w:hyperlink r:id="rId22">
        <w:r>
          <w:rPr>
            <w:rStyle w:val="Hyperlink"/>
          </w:rPr>
          <w:t xml:space="preserve">[1]</w:t>
        </w:r>
      </w:hyperlink>
      <w:r>
        <w:rPr>
          <w:rFonts w:hint="eastAsia"/>
        </w:rPr>
        <w:t xml:space="preserve">。例如，市场有新政策发布时，该模块更新政策信息，并通知趋势分析和主线识别模块进行相应分析。</w:t>
      </w:r>
    </w:p>
    <w:p>
      <w:pPr>
        <w:pStyle w:val="BlockText"/>
      </w:pPr>
      <w:r>
        <w:rPr>
          <w:rFonts w:hint="eastAsia"/>
          <w:b/>
          <w:bCs/>
        </w:rPr>
        <w:t xml:space="preserve">设计要点：</w:t>
      </w:r>
      <w:r>
        <w:rPr>
          <w:rFonts w:hint="eastAsia"/>
        </w:rPr>
        <w:t xml:space="preserve">利用检索增强生成（RAG）理念，将LLM与实时更新的金融知识库结合</w:t>
      </w:r>
      <w:hyperlink r:id="rId23">
        <w:r>
          <w:rPr>
            <w:rStyle w:val="Hyperlink"/>
          </w:rPr>
          <w:t xml:space="preserve">[2]</w:t>
        </w:r>
      </w:hyperlink>
      <w:hyperlink r:id="rId22">
        <w:r>
          <w:rPr>
            <w:rStyle w:val="Hyperlink"/>
          </w:rPr>
          <w:t xml:space="preserve">[1]</w:t>
        </w:r>
      </w:hyperlink>
      <w:r>
        <w:rPr>
          <w:rFonts w:hint="eastAsia"/>
        </w:rPr>
        <w:t xml:space="preserve">。这样当策略生成需要最新行情或政策面信息时，模型可先检索知识库以确保回答和生成基于</w:t>
      </w:r>
      <w:r>
        <w:rPr>
          <w:rFonts w:hint="eastAsia"/>
          <w:b/>
          <w:bCs/>
        </w:rPr>
        <w:t xml:space="preserve">最新真实数据</w:t>
      </w:r>
      <w:r>
        <w:rPr>
          <w:rFonts w:hint="eastAsia"/>
        </w:rPr>
        <w:t xml:space="preserve">，降低“幻觉”风险</w:t>
      </w:r>
      <w:hyperlink r:id="rId24">
        <w:r>
          <w:rPr>
            <w:rStyle w:val="Hyperlink"/>
          </w:rPr>
          <w:t xml:space="preserve">[3]</w:t>
        </w:r>
      </w:hyperlink>
      <w:r>
        <w:t xml:space="preserve">。</w:t>
      </w:r>
    </w:p>
    <w:bookmarkEnd w:id="25"/>
    <w:bookmarkStart w:id="30" w:name="市场趋势分析引擎"/>
    <w:p>
      <w:pPr>
        <w:pStyle w:val="Heading2"/>
      </w:pPr>
      <w:r>
        <w:t xml:space="preserve">2. </w:t>
      </w:r>
      <w:r>
        <w:rPr>
          <w:rFonts w:hint="eastAsia"/>
        </w:rPr>
        <w:t xml:space="preserve">市场趋势分析引擎</w:t>
      </w:r>
    </w:p>
    <w:p>
      <w:pPr>
        <w:pStyle w:val="FirstParagraph"/>
      </w:pPr>
      <w:r>
        <w:rPr>
          <w:rFonts w:hint="eastAsia"/>
          <w:b/>
          <w:bCs/>
        </w:rPr>
        <w:t xml:space="preserve">功能职责：</w:t>
      </w:r>
      <w:r>
        <w:rPr>
          <w:rFonts w:hint="eastAsia"/>
        </w:rPr>
        <w:t xml:space="preserve">对市场行情进行多维度技术分析，识别趋势状态和拐点信号。核心包括“</w:t>
      </w:r>
      <w:r>
        <w:rPr>
          <w:rFonts w:hint="eastAsia"/>
          <w:b/>
          <w:bCs/>
        </w:rPr>
        <w:t xml:space="preserve">多周期共振</w:t>
      </w:r>
      <w:r>
        <w:rPr>
          <w:rFonts w:hint="eastAsia"/>
        </w:rPr>
        <w:t xml:space="preserve">”分析和“</w:t>
      </w:r>
      <w:r>
        <w:rPr>
          <w:rFonts w:hint="eastAsia"/>
          <w:b/>
          <w:bCs/>
        </w:rPr>
        <w:t xml:space="preserve">八指标系统</w:t>
      </w:r>
      <w:r>
        <w:rPr>
          <w:rFonts w:hint="eastAsia"/>
        </w:rPr>
        <w:t xml:space="preserve">”的综合应用，以提高趋势研判的准确度。多周期共振即不同时间尺度（如日线、周线、月线等）的趋势信号一致时视为共振，从而增强趋势可靠性</w:t>
      </w:r>
      <w:hyperlink r:id="rId26">
        <w:r>
          <w:rPr>
            <w:rStyle w:val="Hyperlink"/>
          </w:rPr>
          <w:t xml:space="preserve">[4]</w:t>
        </w:r>
      </w:hyperlink>
      <w:r>
        <w:rPr>
          <w:rFonts w:hint="eastAsia"/>
        </w:rPr>
        <w:t xml:space="preserve">；八指标系统指整合MACD、KDJ、均线、量价关系等八个关键技术指标，对市场多空状态进行量化评估和拟合预测。</w:t>
      </w:r>
    </w:p>
    <w:p>
      <w:pPr>
        <w:pStyle w:val="BodyText"/>
      </w:pPr>
      <w:r>
        <w:rPr>
          <w:rFonts w:hint="eastAsia"/>
          <w:b/>
          <w:bCs/>
        </w:rPr>
        <w:t xml:space="preserve">输入：</w:t>
      </w:r>
      <w:r>
        <w:rPr>
          <w:rFonts w:hint="eastAsia"/>
        </w:rPr>
        <w:t xml:space="preserve">由信息获取模块提供的</w:t>
      </w:r>
      <w:r>
        <w:rPr>
          <w:rFonts w:hint="eastAsia"/>
          <w:b/>
          <w:bCs/>
        </w:rPr>
        <w:t xml:space="preserve">实时行情数据</w:t>
      </w:r>
      <w:r>
        <w:rPr>
          <w:rFonts w:hint="eastAsia"/>
        </w:rPr>
        <w:t xml:space="preserve">（如K线、成交量）及计算好的技术指标值。典型输入包括不同周期的价格序列、技术指标（MACD、RSI、KDJ、均线系统等）以及衍生数据（如市场情绪指标）。</w:t>
      </w:r>
    </w:p>
    <w:p>
      <w:pPr>
        <w:pStyle w:val="BodyText"/>
      </w:pPr>
      <w:r>
        <w:rPr>
          <w:rFonts w:hint="eastAsia"/>
          <w:b/>
          <w:bCs/>
        </w:rPr>
        <w:t xml:space="preserve">输出：</w:t>
      </w:r>
      <w:r>
        <w:rPr>
          <w:rFonts w:hint="eastAsia"/>
        </w:rPr>
        <w:t xml:space="preserve">对当前市场的趋势判断和预测信号。例如，“长期趋势上行/下行”、“短期出现回调信号”、“多周期共振度XX%”。引擎输出的数据结构可包含：各周期趋势方向、主要技术指标信号值、综合趋势评分、以及对未来若干周期的趋势预测结果。</w:t>
      </w:r>
    </w:p>
    <w:p>
      <w:pPr>
        <w:pStyle w:val="BodyText"/>
      </w:pPr>
      <w:r>
        <w:rPr>
          <w:rFonts w:hint="eastAsia"/>
          <w:b/>
          <w:bCs/>
        </w:rPr>
        <w:t xml:space="preserve">模块衔接：</w:t>
      </w:r>
      <w:r>
        <w:rPr>
          <w:rFonts w:hint="eastAsia"/>
        </w:rPr>
        <w:t xml:space="preserve">趋势分析结果将传递给</w:t>
      </w:r>
      <w:r>
        <w:rPr>
          <w:rFonts w:hint="eastAsia"/>
          <w:b/>
          <w:bCs/>
        </w:rPr>
        <w:t xml:space="preserve">投资主线评分引擎</w:t>
      </w:r>
      <w:r>
        <w:rPr>
          <w:rFonts w:hint="eastAsia"/>
        </w:rPr>
        <w:t xml:space="preserve">和</w:t>
      </w:r>
      <w:r>
        <w:rPr>
          <w:rFonts w:hint="eastAsia"/>
          <w:b/>
          <w:bCs/>
        </w:rPr>
        <w:t xml:space="preserve">候选池构建引擎</w:t>
      </w:r>
      <w:r>
        <w:rPr>
          <w:rFonts w:hint="eastAsia"/>
        </w:rPr>
        <w:t xml:space="preserve">。前者需要判断当前市场主线所处的趋势阶段（如板块整体上升趋势是否确立），后者则利用共振信号筛选强势板块和个股。例如，当本模块检测到周线与日线出现</w:t>
      </w:r>
      <w:r>
        <w:rPr>
          <w:rFonts w:hint="eastAsia"/>
          <w:b/>
          <w:bCs/>
        </w:rPr>
        <w:t xml:space="preserve">多周期同向上行共振</w:t>
      </w:r>
      <w:r>
        <w:rPr>
          <w:rFonts w:hint="eastAsia"/>
        </w:rPr>
        <w:t xml:space="preserve">时，候选池模块会优先考虑这些趋势强劲的板块股票</w:t>
      </w:r>
      <w:hyperlink r:id="rId26">
        <w:r>
          <w:rPr>
            <w:rStyle w:val="Hyperlink"/>
          </w:rPr>
          <w:t xml:space="preserve">[4]</w:t>
        </w:r>
      </w:hyperlink>
      <w:r>
        <w:rPr>
          <w:rFonts w:hint="eastAsia"/>
        </w:rPr>
        <w:t xml:space="preserve">。此外，趋势分析还为策略生成提供背景信息（如当前市场是牛市震荡还是熊市反弹），供代码模块调整策略参数（如止盈止损阈值）时参考。</w:t>
      </w:r>
    </w:p>
    <w:p>
      <w:pPr>
        <w:pStyle w:val="BodyText"/>
      </w:pPr>
      <w:r>
        <w:rPr>
          <w:rFonts w:hint="eastAsia"/>
          <w:b/>
          <w:bCs/>
        </w:rPr>
        <w:t xml:space="preserve">图2：市场趋势分析引擎示意图</w:t>
      </w:r>
      <w:r>
        <w:rPr>
          <w:rFonts w:hint="eastAsia"/>
        </w:rPr>
        <w:t xml:space="preserve">（展示多周期共振原理：不同时间尺度指标信号在同一方向共振，提高趋势判断可靠性</w:t>
      </w:r>
      <w:hyperlink r:id="rId26">
        <w:r>
          <w:rPr>
            <w:rStyle w:val="Hyperlink"/>
          </w:rPr>
          <w:t xml:space="preserve">[4]</w:t>
        </w:r>
      </w:hyperlink>
      <w:r>
        <w:rPr>
          <w:rFonts w:hint="eastAsia"/>
        </w:rPr>
        <w:t xml:space="preserve">。八大技术指标综合评估市场多空强度并预测未来趋势）</w:t>
      </w:r>
    </w:p>
    <w:p>
      <w:pPr>
        <w:pStyle w:val="BlockText"/>
      </w:pPr>
      <w:r>
        <w:rPr>
          <w:rFonts w:hint="eastAsia"/>
          <w:b/>
          <w:bCs/>
        </w:rPr>
        <w:t xml:space="preserve">技术说明：</w:t>
      </w:r>
      <w:r>
        <w:rPr>
          <w:rFonts w:hint="eastAsia"/>
        </w:rPr>
        <w:t xml:space="preserve">多周期共振分析通过在大周期上定方向、小周期上找时机，提高交易信号胜率</w:t>
      </w:r>
      <w:hyperlink r:id="rId27">
        <w:r>
          <w:rPr>
            <w:rStyle w:val="Hyperlink"/>
          </w:rPr>
          <w:t xml:space="preserve">[5]</w:t>
        </w:r>
      </w:hyperlink>
      <w:hyperlink r:id="rId28">
        <w:r>
          <w:rPr>
            <w:rStyle w:val="Hyperlink"/>
          </w:rPr>
          <w:t xml:space="preserve">[6]</w:t>
        </w:r>
      </w:hyperlink>
      <w:r>
        <w:rPr>
          <w:rFonts w:hint="eastAsia"/>
        </w:rPr>
        <w:t xml:space="preserve">。例如，大周期（月线、周线）趋势向上且短周期（日线、小时线）出现回调到支撑位后的买入信号，则视为共振增强的买入时机</w:t>
      </w:r>
      <w:hyperlink r:id="rId29">
        <w:r>
          <w:rPr>
            <w:rStyle w:val="Hyperlink"/>
          </w:rPr>
          <w:t xml:space="preserve">[7]</w:t>
        </w:r>
      </w:hyperlink>
      <w:r>
        <w:rPr>
          <w:rFonts w:hint="eastAsia"/>
        </w:rPr>
        <w:t xml:space="preserve">。这一方法过滤了单一周期的随机噪音，使趋势预测更为可靠。</w:t>
      </w:r>
    </w:p>
    <w:bookmarkEnd w:id="30"/>
    <w:bookmarkStart w:id="32" w:name="投资主线评分引擎"/>
    <w:p>
      <w:pPr>
        <w:pStyle w:val="Heading2"/>
      </w:pPr>
      <w:r>
        <w:t xml:space="preserve">3. </w:t>
      </w:r>
      <w:r>
        <w:rPr>
          <w:rFonts w:hint="eastAsia"/>
        </w:rPr>
        <w:t xml:space="preserve">投资主线评分引擎</w:t>
      </w:r>
    </w:p>
    <w:p>
      <w:pPr>
        <w:pStyle w:val="FirstParagraph"/>
      </w:pPr>
      <w:r>
        <w:rPr>
          <w:rFonts w:hint="eastAsia"/>
          <w:b/>
          <w:bCs/>
        </w:rPr>
        <w:t xml:space="preserve">功能职责：</w:t>
      </w:r>
      <w:r>
        <w:rPr>
          <w:rFonts w:hint="eastAsia"/>
        </w:rPr>
        <w:t xml:space="preserve">从基本面和市场层面挖掘当前市场的</w:t>
      </w:r>
      <w:r>
        <w:rPr>
          <w:rFonts w:hint="eastAsia"/>
          <w:b/>
          <w:bCs/>
        </w:rPr>
        <w:t xml:space="preserve">投资主线主题</w:t>
      </w:r>
      <w:r>
        <w:rPr>
          <w:rFonts w:hint="eastAsia"/>
        </w:rPr>
        <w:t xml:space="preserve">，并对其进行五个维度的量化评分。投资主线指当前资金和市场关注度集中的热点主题（如特定行业板块或概念）。本引擎从</w:t>
      </w:r>
      <w:r>
        <w:rPr>
          <w:rFonts w:hint="eastAsia"/>
          <w:b/>
          <w:bCs/>
        </w:rPr>
        <w:t xml:space="preserve">资金、热度、动量、政策、龙头</w:t>
      </w:r>
      <w:r>
        <w:rPr>
          <w:rFonts w:hint="eastAsia"/>
        </w:rPr>
        <w:t xml:space="preserve">五个方面对各候选主题进行打分评估：资金维度关注增量资金流入情况，热度维度衡量市场舆情和交易活跃度，动量维度考察主题上涨趋势和持续性，政策维度考虑监管/产业政策支持，龙头维度评估板块中龙头股的表现及带动力。</w:t>
      </w:r>
    </w:p>
    <w:p>
      <w:pPr>
        <w:pStyle w:val="BodyText"/>
      </w:pPr>
      <w:r>
        <w:rPr>
          <w:rFonts w:hint="eastAsia"/>
          <w:b/>
          <w:bCs/>
        </w:rPr>
        <w:t xml:space="preserve">输入：</w:t>
      </w:r>
      <w:r>
        <w:rPr>
          <w:rFonts w:hint="eastAsia"/>
        </w:rPr>
        <w:t xml:space="preserve">来自信息获取模块和趋势引擎的</w:t>
      </w:r>
      <w:r>
        <w:rPr>
          <w:rFonts w:hint="eastAsia"/>
          <w:b/>
          <w:bCs/>
        </w:rPr>
        <w:t xml:space="preserve">多源数据</w:t>
      </w:r>
      <w:r>
        <w:rPr>
          <w:rFonts w:hint="eastAsia"/>
        </w:rPr>
        <w:t xml:space="preserve">。包括板块资金流向（主力资金净流入、交易额占比等）、新闻和社交网络热度指标（相关资讯数量、情绪分析）、板块及指数动量（阶段涨跌幅、相对强弱指标）、政策信号（近期有无重大政策利好/利空）以及板块内</w:t>
      </w:r>
      <w:r>
        <w:rPr>
          <w:rFonts w:hint="eastAsia"/>
          <w:b/>
          <w:bCs/>
        </w:rPr>
        <w:t xml:space="preserve">龙头股</w:t>
      </w:r>
      <w:r>
        <w:rPr>
          <w:rFonts w:hint="eastAsia"/>
        </w:rPr>
        <w:t xml:space="preserve">的走势与成交数据。还需输入当前候选的主题列表（可预定义或通过数据自动提取热点主题）。</w:t>
      </w:r>
    </w:p>
    <w:p>
      <w:pPr>
        <w:pStyle w:val="BodyText"/>
      </w:pPr>
      <w:r>
        <w:rPr>
          <w:rFonts w:hint="eastAsia"/>
          <w:b/>
          <w:bCs/>
        </w:rPr>
        <w:t xml:space="preserve">输出：</w:t>
      </w:r>
      <w:r>
        <w:rPr>
          <w:rFonts w:hint="eastAsia"/>
        </w:rPr>
        <w:t xml:space="preserve">每个主题的五维评分以及</w:t>
      </w:r>
      <w:r>
        <w:rPr>
          <w:rFonts w:hint="eastAsia"/>
          <w:b/>
          <w:bCs/>
        </w:rPr>
        <w:t xml:space="preserve">主线强度综合评分</w:t>
      </w:r>
      <w:r>
        <w:rPr>
          <w:rFonts w:hint="eastAsia"/>
        </w:rPr>
        <w:t xml:space="preserve">。输出可形式化为一个主题列表，每项包含主题名称（或板块名称）、五个维度评分（例如0-100或-2到+2评级）和综合得分。综合得分最高的几个主题即判断出的当前市场主线候选。该模块还输出对主线主题的文字描述，如“新能源车板块受到政策利好资金大幅流入，龙头股持续涨停，成为当前市场主线”。</w:t>
      </w:r>
    </w:p>
    <w:p>
      <w:pPr>
        <w:pStyle w:val="BodyText"/>
      </w:pPr>
      <w:r>
        <w:rPr>
          <w:rFonts w:hint="eastAsia"/>
          <w:b/>
          <w:bCs/>
        </w:rPr>
        <w:t xml:space="preserve">模块衔接：</w:t>
      </w:r>
      <w:r>
        <w:rPr>
          <w:rFonts w:hint="eastAsia"/>
        </w:rPr>
        <w:t xml:space="preserve">评分结果将用于</w:t>
      </w:r>
      <w:r>
        <w:rPr>
          <w:rFonts w:hint="eastAsia"/>
          <w:b/>
          <w:bCs/>
        </w:rPr>
        <w:t xml:space="preserve">候选池构建引擎</w:t>
      </w:r>
      <w:r>
        <w:rPr>
          <w:rFonts w:hint="eastAsia"/>
        </w:rPr>
        <w:t xml:space="preserve">，指导其聚焦主线相关的板块和个股。例如，本模块若识别出“新能源车”主题综合评分最高，候选池模块将重点筛选新能源车板块中的强势个股和ETF。与此同时，评分引擎也为</w:t>
      </w:r>
      <w:r>
        <w:rPr>
          <w:rFonts w:hint="eastAsia"/>
          <w:b/>
          <w:bCs/>
        </w:rPr>
        <w:t xml:space="preserve">策略生成模块</w:t>
      </w:r>
      <w:r>
        <w:rPr>
          <w:rFonts w:hint="eastAsia"/>
        </w:rPr>
        <w:t xml:space="preserve">提供策略侧重的信息（如若当前主线是政策驱动型，则策略可增加基本面或事件因子）。主线识别还可反馈给趋势分析引擎作为上下文检查（例如主线若发生转移，则趋势引擎应重新评估不同板块趋势）。</w:t>
      </w:r>
    </w:p>
    <w:p>
      <w:pPr>
        <w:pStyle w:val="BodyText"/>
      </w:pPr>
      <w:r>
        <w:rPr>
          <w:rFonts w:hint="eastAsia"/>
          <w:b/>
          <w:bCs/>
        </w:rPr>
        <w:t xml:space="preserve">图3：投资主线五维评分示意</w:t>
      </w:r>
      <w:r>
        <w:rPr>
          <w:rFonts w:hint="eastAsia"/>
        </w:rPr>
        <w:t xml:space="preserve">（对候选主题从资金、热度、动量、政策、龙头五个维度打分后识别主线。图中红色为某主题各维度得分，综合体现其强度）</w:t>
      </w:r>
    </w:p>
    <w:p>
      <w:pPr>
        <w:pStyle w:val="BlockText"/>
      </w:pPr>
      <w:r>
        <w:rPr>
          <w:rFonts w:hint="eastAsia"/>
          <w:b/>
          <w:bCs/>
        </w:rPr>
        <w:t xml:space="preserve">实例说明：</w:t>
      </w:r>
      <w:r>
        <w:rPr>
          <w:rFonts w:hint="eastAsia"/>
        </w:rPr>
        <w:t xml:space="preserve">假设某段时间“人工智能”概念成为市场焦点：相关板块</w:t>
      </w:r>
      <w:r>
        <w:rPr>
          <w:rFonts w:hint="eastAsia"/>
          <w:b/>
          <w:bCs/>
        </w:rPr>
        <w:t xml:space="preserve">资金</w:t>
      </w:r>
      <w:r>
        <w:rPr>
          <w:rFonts w:hint="eastAsia"/>
        </w:rPr>
        <w:t xml:space="preserve">持续大额流入，交易</w:t>
      </w:r>
      <w:r>
        <w:rPr>
          <w:rFonts w:hint="eastAsia"/>
          <w:b/>
          <w:bCs/>
        </w:rPr>
        <w:t xml:space="preserve">热度</w:t>
      </w:r>
      <w:r>
        <w:rPr>
          <w:rFonts w:hint="eastAsia"/>
        </w:rPr>
        <w:t xml:space="preserve">高涨，价格</w:t>
      </w:r>
      <w:r>
        <w:rPr>
          <w:rFonts w:hint="eastAsia"/>
          <w:b/>
          <w:bCs/>
        </w:rPr>
        <w:t xml:space="preserve">动量</w:t>
      </w:r>
      <w:r>
        <w:rPr>
          <w:rFonts w:hint="eastAsia"/>
        </w:rPr>
        <w:t xml:space="preserve">强劲上升。同时政府</w:t>
      </w:r>
      <w:r>
        <w:rPr>
          <w:rFonts w:hint="eastAsia"/>
          <w:b/>
          <w:bCs/>
        </w:rPr>
        <w:t xml:space="preserve">政策</w:t>
      </w:r>
      <w:r>
        <w:rPr>
          <w:rFonts w:hint="eastAsia"/>
        </w:rPr>
        <w:t xml:space="preserve">密集出台扶持措施，板块内</w:t>
      </w:r>
      <w:r>
        <w:rPr>
          <w:rFonts w:hint="eastAsia"/>
          <w:b/>
          <w:bCs/>
        </w:rPr>
        <w:t xml:space="preserve">龙头</w:t>
      </w:r>
      <w:r>
        <w:rPr>
          <w:rFonts w:hint="eastAsia"/>
        </w:rPr>
        <w:t xml:space="preserve">股率先连续涨停带动板块整体上行。在这种情况下，本引擎会对“人工智能”主题在五维上均给出高分，综合评分居于各主题之首，识别其为市场主线</w:t>
      </w:r>
      <w:hyperlink r:id="rId31">
        <w:r>
          <w:rPr>
            <w:rStyle w:val="Hyperlink"/>
          </w:rPr>
          <w:t xml:space="preserve">[8]</w:t>
        </w:r>
      </w:hyperlink>
      <w:r>
        <w:rPr>
          <w:rFonts w:hint="eastAsia"/>
        </w:rPr>
        <w:t xml:space="preserve">。反之，如果某主题虽一时炒作火热但缺乏政策和业绩支撑，或龙头股走势疲软，则综合评分不会领先，从而避免误判短期噪音为主线。</w:t>
      </w:r>
    </w:p>
    <w:p>
      <w:pPr>
        <w:pStyle w:val="FirstParagraph"/>
      </w:pPr>
      <w:r>
        <w:rPr>
          <w:rFonts w:hint="eastAsia"/>
          <w:b/>
          <w:bCs/>
        </w:rPr>
        <w:t xml:space="preserve">参考:</w:t>
      </w:r>
      <w:r>
        <w:t xml:space="preserve"> </w:t>
      </w:r>
      <w:r>
        <w:rPr>
          <w:rFonts w:hint="eastAsia"/>
        </w:rPr>
        <w:t xml:space="preserve">龙头股在板块行情中的引领作用至关重要：当板块龙头启动并连日上涨时，资金开始注意该题材，纷纷涌入，板块内其他个股跟涨，这往往预示该题材成为市场主线</w:t>
      </w:r>
      <w:hyperlink r:id="rId31">
        <w:r>
          <w:rPr>
            <w:rStyle w:val="Hyperlink"/>
          </w:rPr>
          <w:t xml:space="preserve">[8]</w:t>
        </w:r>
      </w:hyperlink>
      <w:r>
        <w:rPr>
          <w:rFonts w:hint="eastAsia"/>
        </w:rPr>
        <w:t xml:space="preserve">。因此本模块将龙头指标纳入评分，及时捕捉“真龙头”启动所释放的主线信号。</w:t>
      </w:r>
    </w:p>
    <w:bookmarkEnd w:id="32"/>
    <w:bookmarkStart w:id="33" w:name="候选池构建引擎"/>
    <w:p>
      <w:pPr>
        <w:pStyle w:val="Heading2"/>
      </w:pPr>
      <w:r>
        <w:t xml:space="preserve">4. </w:t>
      </w:r>
      <w:r>
        <w:rPr>
          <w:rFonts w:hint="eastAsia"/>
        </w:rPr>
        <w:t xml:space="preserve">候选池构建引擎</w:t>
      </w:r>
    </w:p>
    <w:p>
      <w:pPr>
        <w:pStyle w:val="FirstParagraph"/>
      </w:pPr>
      <w:r>
        <w:rPr>
          <w:rFonts w:hint="eastAsia"/>
          <w:b/>
          <w:bCs/>
        </w:rPr>
        <w:t xml:space="preserve">功能职责：</w:t>
      </w:r>
      <w:r>
        <w:rPr>
          <w:rFonts w:hint="eastAsia"/>
        </w:rPr>
        <w:t xml:space="preserve">根据前述模块的分析结果，构建策略的股票/标的</w:t>
      </w:r>
      <w:r>
        <w:rPr>
          <w:rFonts w:hint="eastAsia"/>
          <w:b/>
          <w:bCs/>
        </w:rPr>
        <w:t xml:space="preserve">候选池</w:t>
      </w:r>
      <w:r>
        <w:rPr>
          <w:rFonts w:hint="eastAsia"/>
        </w:rPr>
        <w:t xml:space="preserve">。它筛选出当前市场环境下最具交易价值的标的列表，包括强势板块的核心股票和相关ETF等。子功能包括：(1)</w:t>
      </w:r>
      <w:r>
        <w:t xml:space="preserve"> </w:t>
      </w:r>
      <w:r>
        <w:rPr>
          <w:rFonts w:hint="eastAsia"/>
          <w:b/>
          <w:bCs/>
        </w:rPr>
        <w:t xml:space="preserve">强势板块股识别</w:t>
      </w:r>
      <w:r>
        <w:rPr>
          <w:rFonts w:hint="eastAsia"/>
        </w:rPr>
        <w:t xml:space="preserve">：结合主线主题和趋势信号，选出处于强势上升趋势的板块及其中龙头股、趋势良好的个股；(2)</w:t>
      </w:r>
      <w:r>
        <w:t xml:space="preserve"> </w:t>
      </w:r>
      <w:r>
        <w:rPr>
          <w:rFonts w:hint="eastAsia"/>
          <w:b/>
          <w:bCs/>
        </w:rPr>
        <w:t xml:space="preserve">信号扫描</w:t>
      </w:r>
      <w:r>
        <w:rPr>
          <w:rFonts w:hint="eastAsia"/>
        </w:rPr>
        <w:t xml:space="preserve">：扫描市场技术面和基本面信号，如突破箱体、新高放量、业绩超预期等信号，在全市场或重点板块中捕捉交易机会；(3)</w:t>
      </w:r>
      <w:r>
        <w:t xml:space="preserve"> </w:t>
      </w:r>
      <w:r>
        <w:rPr>
          <w:rFonts w:hint="eastAsia"/>
          <w:b/>
          <w:bCs/>
        </w:rPr>
        <w:t xml:space="preserve">ETF筛选</w:t>
      </w:r>
      <w:r>
        <w:rPr>
          <w:rFonts w:hint="eastAsia"/>
        </w:rPr>
        <w:t xml:space="preserve">：筛选与主线主题或强势板块对应的ETF，以便提供板块级别的投资选项或对冲工具。</w:t>
      </w:r>
    </w:p>
    <w:p>
      <w:pPr>
        <w:pStyle w:val="BodyText"/>
      </w:pPr>
      <w:r>
        <w:rPr>
          <w:rFonts w:hint="eastAsia"/>
          <w:b/>
          <w:bCs/>
        </w:rPr>
        <w:t xml:space="preserve">输入：</w:t>
      </w:r>
      <w:r>
        <w:rPr>
          <w:rFonts w:hint="eastAsia"/>
        </w:rPr>
        <w:t xml:space="preserve">来自趋势分析的</w:t>
      </w:r>
      <w:r>
        <w:rPr>
          <w:rFonts w:hint="eastAsia"/>
          <w:b/>
          <w:bCs/>
        </w:rPr>
        <w:t xml:space="preserve">技术信号</w:t>
      </w:r>
      <w:r>
        <w:rPr>
          <w:rFonts w:hint="eastAsia"/>
        </w:rPr>
        <w:t xml:space="preserve">（如多周期共振信号、突破/超跌信号等），来自主线评分的</w:t>
      </w:r>
      <w:r>
        <w:rPr>
          <w:rFonts w:hint="eastAsia"/>
          <w:b/>
          <w:bCs/>
        </w:rPr>
        <w:t xml:space="preserve">主题及板块优先级</w:t>
      </w:r>
      <w:r>
        <w:rPr>
          <w:rFonts w:hint="eastAsia"/>
        </w:rPr>
        <w:t xml:space="preserve">（如重点关注的板块名单），以及信息模块提供的</w:t>
      </w:r>
      <w:r>
        <w:rPr>
          <w:rFonts w:hint="eastAsia"/>
          <w:b/>
          <w:bCs/>
        </w:rPr>
        <w:t xml:space="preserve">个股基本信息</w:t>
      </w:r>
      <w:r>
        <w:rPr>
          <w:rFonts w:hint="eastAsia"/>
        </w:rPr>
        <w:t xml:space="preserve">（如所属行业、市值、近期公告等）。还可输入预设的扫描条件（例如用户定义的选股条件公式）。</w:t>
      </w:r>
    </w:p>
    <w:p>
      <w:pPr>
        <w:pStyle w:val="BodyText"/>
      </w:pPr>
      <w:r>
        <w:rPr>
          <w:rFonts w:hint="eastAsia"/>
          <w:b/>
          <w:bCs/>
        </w:rPr>
        <w:t xml:space="preserve">输出：</w:t>
      </w:r>
      <w:r>
        <w:rPr>
          <w:rFonts w:hint="eastAsia"/>
        </w:rPr>
        <w:t xml:space="preserve">候选交易标的列表，包括股票和ETF。例如输出一个JSON/数组，其中每个元素包含标的代码、名称、所属板块/主题、触发的信号类型（如“日线突破前高”“资金净流入前三”）、以及简单评价（如信号强度分数）。这个候选池将作为后续因子构建和策略生成的研究对象。</w:t>
      </w:r>
    </w:p>
    <w:p>
      <w:pPr>
        <w:pStyle w:val="BodyText"/>
      </w:pPr>
      <w:r>
        <w:rPr>
          <w:rFonts w:hint="eastAsia"/>
          <w:b/>
          <w:bCs/>
        </w:rPr>
        <w:t xml:space="preserve">模块衔接：</w:t>
      </w:r>
      <w:r>
        <w:rPr>
          <w:rFonts w:hint="eastAsia"/>
        </w:rPr>
        <w:t xml:space="preserve">筛选出的候选池将传递给</w:t>
      </w:r>
      <w:r>
        <w:rPr>
          <w:rFonts w:hint="eastAsia"/>
          <w:b/>
          <w:bCs/>
        </w:rPr>
        <w:t xml:space="preserve">因子构建与筛选系统</w:t>
      </w:r>
      <w:r>
        <w:rPr>
          <w:rFonts w:hint="eastAsia"/>
        </w:rPr>
        <w:t xml:space="preserve">，由其针对这些标的进行因子挖掘与测算。候选池构建引擎因此起到承上启下作用：承接主线和趋势分析的宏观结论，落实到具体可交易标的上；同时为后续因子分析提供限定范围，减少因子计算范围（聚焦在最有希望的标的上以提高效率）。此外，本模块也可在人机交互界面上展示，让用户审阅和调整候选池（例如剔除某些不想交易的股票或加入其他标的）。</w:t>
      </w:r>
    </w:p>
    <w:p>
      <w:pPr>
        <w:pStyle w:val="BodyText"/>
      </w:pPr>
      <w:r>
        <w:rPr>
          <w:rFonts w:hint="eastAsia"/>
          <w:b/>
          <w:bCs/>
        </w:rPr>
        <w:t xml:space="preserve">图4：候选池构建流程示意</w:t>
      </w:r>
      <w:r>
        <w:rPr>
          <w:rFonts w:hint="eastAsia"/>
        </w:rPr>
        <w:t xml:space="preserve">（从市场筛选强势板块与个股。图示左侧根据趋势与主线分析筛选出热点板块及龙头股，右侧结合技术信号和ETF筛选生成候选交易标的列表）</w:t>
      </w:r>
    </w:p>
    <w:p>
      <w:pPr>
        <w:pStyle w:val="BlockText"/>
      </w:pPr>
      <w:r>
        <w:rPr>
          <w:rFonts w:hint="eastAsia"/>
          <w:b/>
          <w:bCs/>
        </w:rPr>
        <w:t xml:space="preserve">选股逻辑:</w:t>
      </w:r>
      <w:r>
        <w:t xml:space="preserve"> </w:t>
      </w:r>
      <w:r>
        <w:rPr>
          <w:rFonts w:hint="eastAsia"/>
        </w:rPr>
        <w:t xml:space="preserve">本引擎综合多种信号选股。例如，当识别出“新能源车”是主线且趋势共振上行，则：扫描该板块内</w:t>
      </w:r>
      <w:r>
        <w:rPr>
          <w:rFonts w:hint="eastAsia"/>
          <w:b/>
          <w:bCs/>
        </w:rPr>
        <w:t xml:space="preserve">龙头股</w:t>
      </w:r>
      <w:r>
        <w:rPr>
          <w:rFonts w:hint="eastAsia"/>
        </w:rPr>
        <w:t xml:space="preserve">（如比亚迪）近期是否有技术突破或放量上涨信号，有则纳入候选；同时扫描新能源车相关ETF是否创新高；在全市场扫描</w:t>
      </w:r>
      <w:r>
        <w:rPr>
          <w:rFonts w:hint="eastAsia"/>
          <w:b/>
          <w:bCs/>
        </w:rPr>
        <w:t xml:space="preserve">信号</w:t>
      </w:r>
      <w:r>
        <w:rPr>
          <w:rFonts w:hint="eastAsia"/>
        </w:rPr>
        <w:t xml:space="preserve">如连续涨停、量比突增等，将符合主线主题的股票加入池中。通过这些步骤，系统构建出一份既契合当前市场主线又技术形态良好的候选标的清单。</w:t>
      </w:r>
    </w:p>
    <w:bookmarkEnd w:id="33"/>
    <w:bookmarkStart w:id="36" w:name="因子构建与筛选系统"/>
    <w:p>
      <w:pPr>
        <w:pStyle w:val="Heading2"/>
      </w:pPr>
      <w:r>
        <w:t xml:space="preserve">5. </w:t>
      </w:r>
      <w:r>
        <w:rPr>
          <w:rFonts w:hint="eastAsia"/>
        </w:rPr>
        <w:t xml:space="preserve">因子构建与筛选系统</w:t>
      </w:r>
    </w:p>
    <w:p>
      <w:pPr>
        <w:pStyle w:val="FirstParagraph"/>
      </w:pPr>
      <w:r>
        <w:rPr>
          <w:rFonts w:hint="eastAsia"/>
          <w:b/>
          <w:bCs/>
        </w:rPr>
        <w:t xml:space="preserve">功能职责：</w:t>
      </w:r>
      <w:r>
        <w:rPr>
          <w:rFonts w:hint="eastAsia"/>
        </w:rPr>
        <w:t xml:space="preserve">针对候选池标的，生成并筛选一组alpha因子，为策略提供交易信号依据。系统通过</w:t>
      </w:r>
      <w:r>
        <w:rPr>
          <w:rFonts w:hint="eastAsia"/>
          <w:b/>
          <w:bCs/>
        </w:rPr>
        <w:t xml:space="preserve">因子推荐</w:t>
      </w:r>
      <w:r>
        <w:t xml:space="preserve">、</w:t>
      </w:r>
      <w:r>
        <w:rPr>
          <w:rFonts w:hint="eastAsia"/>
          <w:b/>
          <w:bCs/>
        </w:rPr>
        <w:t xml:space="preserve">分布与相关性分析</w:t>
      </w:r>
      <w:r>
        <w:t xml:space="preserve">、</w:t>
      </w:r>
      <w:r>
        <w:rPr>
          <w:rFonts w:hint="eastAsia"/>
          <w:b/>
          <w:bCs/>
        </w:rPr>
        <w:t xml:space="preserve">有效性评估</w:t>
      </w:r>
      <w:r>
        <w:rPr>
          <w:rFonts w:hint="eastAsia"/>
        </w:rPr>
        <w:t xml:space="preserve">等步骤，挑选出近期表现优异且相互独立的因子。具体包括：(1)</w:t>
      </w:r>
      <w:r>
        <w:t xml:space="preserve"> </w:t>
      </w:r>
      <w:r>
        <w:rPr>
          <w:rFonts w:hint="eastAsia"/>
        </w:rPr>
        <w:t xml:space="preserve">因子推荐：从因子库或自动生成机制中提出一系列可能有效的因子（如动量类、价值类、情绪类因子等），可结合知识库和当前市场特征推荐（例如主线若为成长科技，则推荐成长因子、市盈率等）；(2)</w:t>
      </w:r>
      <w:r>
        <w:t xml:space="preserve"> </w:t>
      </w:r>
      <w:r>
        <w:rPr>
          <w:rFonts w:hint="eastAsia"/>
        </w:rPr>
        <w:t xml:space="preserve">分布与相关性分析：计算候选因子在样本股票上的历史分布、统计特征（均值、偏度等）以及不同因子之间的相关系数矩阵，剔除分布极端或与已有因子高度相关的因子，以确保多因子组合的信息增益；(3)</w:t>
      </w:r>
      <w:r>
        <w:t xml:space="preserve"> </w:t>
      </w:r>
      <w:r>
        <w:rPr>
          <w:rFonts w:hint="eastAsia"/>
        </w:rPr>
        <w:t xml:space="preserve">有效性评估：使用历史数据评估每个候选因子的预测能力和稳定性，可采用IC（信息系数）、IC_IR（IC均值除以标准差）等指标</w:t>
      </w:r>
      <w:hyperlink r:id="rId34">
        <w:r>
          <w:rPr>
            <w:rStyle w:val="Hyperlink"/>
          </w:rPr>
          <w:t xml:space="preserve">[9]</w:t>
        </w:r>
      </w:hyperlink>
      <w:r>
        <w:rPr>
          <w:rFonts w:hint="eastAsia"/>
        </w:rPr>
        <w:t xml:space="preserve">衡量因子与未来收益的相关性及稳定度，以及分组回测、因子收益率t检验等方法验证因子有效性；(4)</w:t>
      </w:r>
      <w:r>
        <w:t xml:space="preserve"> </w:t>
      </w:r>
      <w:r>
        <w:rPr>
          <w:rFonts w:hint="eastAsia"/>
        </w:rPr>
        <w:t xml:space="preserve">候选输出：根据评估结果，选择若干最优因子输出，供策略代码模块使用。</w:t>
      </w:r>
    </w:p>
    <w:p>
      <w:pPr>
        <w:pStyle w:val="BodyText"/>
      </w:pPr>
      <w:r>
        <w:rPr>
          <w:rFonts w:hint="eastAsia"/>
          <w:b/>
          <w:bCs/>
        </w:rPr>
        <w:t xml:space="preserve">输入：</w:t>
      </w:r>
      <w:r>
        <w:rPr>
          <w:rFonts w:hint="eastAsia"/>
        </w:rPr>
        <w:t xml:space="preserve">候选池标的及其历史数据（价格、财务指标等），系统内置或外部提供的</w:t>
      </w:r>
      <w:r>
        <w:rPr>
          <w:rFonts w:hint="eastAsia"/>
          <w:b/>
          <w:bCs/>
        </w:rPr>
        <w:t xml:space="preserve">因子库</w:t>
      </w:r>
      <w:r>
        <w:rPr>
          <w:rFonts w:hint="eastAsia"/>
        </w:rPr>
        <w:t xml:space="preserve">（包含常用因子的定义公式，如各类技术指标因子、基本面比率因子等）。此外还输入策略要求的因子数量范围、因子类型偏好等配置。主线/趋势信息也可作为因子推荐的背景（如宏观因子、主题情绪因子是否纳入的依据）。</w:t>
      </w:r>
    </w:p>
    <w:p>
      <w:pPr>
        <w:pStyle w:val="BodyText"/>
      </w:pPr>
      <w:r>
        <w:rPr>
          <w:rFonts w:hint="eastAsia"/>
          <w:b/>
          <w:bCs/>
        </w:rPr>
        <w:t xml:space="preserve">输出：</w:t>
      </w:r>
      <w:r>
        <w:rPr>
          <w:rFonts w:hint="eastAsia"/>
        </w:rPr>
        <w:t xml:space="preserve">筛选后的</w:t>
      </w:r>
      <w:r>
        <w:rPr>
          <w:rFonts w:hint="eastAsia"/>
          <w:b/>
          <w:bCs/>
        </w:rPr>
        <w:t xml:space="preserve">策略因子列表</w:t>
      </w:r>
      <w:r>
        <w:rPr>
          <w:rFonts w:hint="eastAsia"/>
        </w:rPr>
        <w:t xml:space="preserve">，包含每个因子的定义、参数、以及在本次筛选中的统计评价。例如输出JSON数组，每个元素包括因子名称、类型（技术面/基本面/情绪等）、主要公式或指标、过去N期IC均值及IR值、相关性矩阵位置等信息。输出还可以附带每个因子的</w:t>
      </w:r>
      <w:r>
        <w:rPr>
          <w:rFonts w:hint="eastAsia"/>
          <w:b/>
          <w:bCs/>
        </w:rPr>
        <w:t xml:space="preserve">权重或评分</w:t>
      </w:r>
      <w:r>
        <w:rPr>
          <w:rFonts w:hint="eastAsia"/>
        </w:rPr>
        <w:t xml:space="preserve">（如果策略将采用因子加权）。</w:t>
      </w:r>
    </w:p>
    <w:p>
      <w:pPr>
        <w:pStyle w:val="BodyText"/>
      </w:pPr>
      <w:r>
        <w:rPr>
          <w:rFonts w:hint="eastAsia"/>
          <w:b/>
          <w:bCs/>
        </w:rPr>
        <w:t xml:space="preserve">模块衔接：</w:t>
      </w:r>
      <w:r>
        <w:rPr>
          <w:rFonts w:hint="eastAsia"/>
        </w:rPr>
        <w:t xml:space="preserve">选定的因子列表将交由</w:t>
      </w:r>
      <w:r>
        <w:rPr>
          <w:rFonts w:hint="eastAsia"/>
          <w:b/>
          <w:bCs/>
        </w:rPr>
        <w:t xml:space="preserve">策略代码生成模块</w:t>
      </w:r>
      <w:r>
        <w:rPr>
          <w:rFonts w:hint="eastAsia"/>
        </w:rPr>
        <w:t xml:space="preserve">，用以生成策略信号计算部分的代码。在此过程中，因子筛选系统可能与信息模块交互以获取因子所需的数据（如某因子需要财务指标，则通过信息模块获取最新财务数据）。另外，本模块也可将评估结果提供给用户参考或存档，以备将来调整策略使用（例如记录因子IC随时间的变化趋势）。若评估发现所有候选因子效果不佳，也可以反馈给候选池模块请求扩大标的范围或给主线模块提示当前市场缺乏有效因子信号。</w:t>
      </w:r>
    </w:p>
    <w:p>
      <w:pPr>
        <w:pStyle w:val="BodyText"/>
      </w:pPr>
      <w:r>
        <w:rPr>
          <w:rFonts w:hint="eastAsia"/>
          <w:b/>
          <w:bCs/>
        </w:rPr>
        <w:t xml:space="preserve">图5：因子筛选系统流程</w:t>
      </w:r>
      <w:r>
        <w:rPr>
          <w:rFonts w:hint="eastAsia"/>
        </w:rPr>
        <w:t xml:space="preserve">（左侧对因子进行分布统计和相关性热力图分析，中部进行IC等有效性评估</w:t>
      </w:r>
      <w:hyperlink r:id="rId34">
        <w:r>
          <w:rPr>
            <w:rStyle w:val="Hyperlink"/>
          </w:rPr>
          <w:t xml:space="preserve">[9]</w:t>
        </w:r>
      </w:hyperlink>
      <w:r>
        <w:rPr>
          <w:rFonts w:hint="eastAsia"/>
        </w:rPr>
        <w:t xml:space="preserve">，右侧筛选出若干有效因子输出）</w:t>
      </w:r>
    </w:p>
    <w:p>
      <w:pPr>
        <w:pStyle w:val="BlockText"/>
      </w:pPr>
      <w:r>
        <w:rPr>
          <w:rFonts w:hint="eastAsia"/>
          <w:b/>
          <w:bCs/>
        </w:rPr>
        <w:t xml:space="preserve">评估标准：</w:t>
      </w:r>
      <w:r>
        <w:rPr>
          <w:rFonts w:hint="eastAsia"/>
        </w:rPr>
        <w:t xml:space="preserve">因子有效性的判断通常以IC值为核心：IC即因子值与下一期收益率的相关系数，IC绝对值越大表示因子预测能力越强</w:t>
      </w:r>
      <w:hyperlink r:id="rId35">
        <w:r>
          <w:rPr>
            <w:rStyle w:val="Hyperlink"/>
          </w:rPr>
          <w:t xml:space="preserve">[10]</w:t>
        </w:r>
      </w:hyperlink>
      <w:hyperlink r:id="rId34">
        <w:r>
          <w:rPr>
            <w:rStyle w:val="Hyperlink"/>
          </w:rPr>
          <w:t xml:space="preserve">[9]</w:t>
        </w:r>
      </w:hyperlink>
      <w:r>
        <w:rPr>
          <w:rFonts w:hint="eastAsia"/>
        </w:rPr>
        <w:t xml:space="preserve">。一般地，IC均值绝对值超过0.05即可认为因子具有一定预测效果，超过0.1则是很好的阿尔法因子</w:t>
      </w:r>
      <w:hyperlink r:id="rId34">
        <w:r>
          <w:rPr>
            <w:rStyle w:val="Hyperlink"/>
          </w:rPr>
          <w:t xml:space="preserve">[9]</w:t>
        </w:r>
      </w:hyperlink>
      <w:r>
        <w:rPr>
          <w:rFonts w:hint="eastAsia"/>
        </w:rPr>
        <w:t xml:space="preserve">。同时考察因子IC的稳定性，用IC_IR（IC均值/IC标准差）来度量；若IR大于0.5则说明因子表现较为稳定</w:t>
      </w:r>
      <w:hyperlink r:id="rId34">
        <w:r>
          <w:rPr>
            <w:rStyle w:val="Hyperlink"/>
          </w:rPr>
          <w:t xml:space="preserve">[9]</w:t>
        </w:r>
      </w:hyperlink>
      <w:r>
        <w:rPr>
          <w:rFonts w:hint="eastAsia"/>
        </w:rPr>
        <w:t xml:space="preserve">。本系统将这些指标作为因子筛选的重要依据。此外，因子之间相关性如果过高（如相关系数&gt;0.8），则只保留其中效果更佳者，以确保输出的因子彼此相对独立，提供多元信息来源。</w:t>
      </w:r>
    </w:p>
    <w:bookmarkEnd w:id="36"/>
    <w:bookmarkStart w:id="40" w:name="策略代码生成模块"/>
    <w:p>
      <w:pPr>
        <w:pStyle w:val="Heading2"/>
      </w:pPr>
      <w:r>
        <w:t xml:space="preserve">6. </w:t>
      </w:r>
      <w:r>
        <w:rPr>
          <w:rFonts w:hint="eastAsia"/>
        </w:rPr>
        <w:t xml:space="preserve">策略代码生成模块</w:t>
      </w:r>
    </w:p>
    <w:p>
      <w:pPr>
        <w:pStyle w:val="FirstParagraph"/>
      </w:pPr>
      <w:r>
        <w:rPr>
          <w:rFonts w:hint="eastAsia"/>
          <w:b/>
          <w:bCs/>
        </w:rPr>
        <w:t xml:space="preserve">功能职责：</w:t>
      </w:r>
      <w:r>
        <w:rPr>
          <w:rFonts w:hint="eastAsia"/>
        </w:rPr>
        <w:t xml:space="preserve">将上述模块的研究成果（候选标的、选定因子及逻辑）转化为</w:t>
      </w:r>
      <w:r>
        <w:rPr>
          <w:rFonts w:hint="eastAsia"/>
          <w:b/>
          <w:bCs/>
        </w:rPr>
        <w:t xml:space="preserve">可执行的策略代码</w:t>
      </w:r>
      <w:r>
        <w:rPr>
          <w:rFonts w:hint="eastAsia"/>
        </w:rPr>
        <w:t xml:space="preserve">。代码需适配主流量化交易平台如</w:t>
      </w:r>
      <w:r>
        <w:t xml:space="preserve"> PTrade </w:t>
      </w:r>
      <w:r>
        <w:rPr>
          <w:rFonts w:hint="eastAsia"/>
        </w:rPr>
        <w:t xml:space="preserve">和</w:t>
      </w:r>
      <w:r>
        <w:t xml:space="preserve"> QMT </w:t>
      </w:r>
      <w:r>
        <w:rPr>
          <w:rFonts w:hint="eastAsia"/>
        </w:rPr>
        <w:t xml:space="preserve">的接口规范，并采用模块化的代码结构，确保回测和实盘执行的一致性。具体要求包括：支持根据用户选择的平台生成对应风格的策略代码（例如PTrade可能需要云端执行的策略格式，QMT则为本地Python脚本）；采用多模块拆分结构，将数据获取、信号计算、风险控制、交易执行等逻辑分解为独立函数或类（保持每个函数“只做一件事”，提高可读性和维护性）；保证回测模块调用的策略逻辑与实盘模块完全相同，只是数据来源不同（通过统一接口屏蔽差异），以免出现“回测有效但实盘跑不出相同结果”的不一致情况。</w:t>
      </w:r>
    </w:p>
    <w:p>
      <w:pPr>
        <w:pStyle w:val="BodyText"/>
      </w:pPr>
      <w:r>
        <w:rPr>
          <w:rFonts w:hint="eastAsia"/>
          <w:b/>
          <w:bCs/>
        </w:rPr>
        <w:t xml:space="preserve">输入：</w:t>
      </w:r>
      <w:r>
        <w:rPr>
          <w:rFonts w:hint="eastAsia"/>
        </w:rPr>
        <w:t xml:space="preserve">策略生成所需的信息包括：</w:t>
      </w:r>
      <w:r>
        <w:rPr>
          <w:rFonts w:hint="eastAsia"/>
          <w:b/>
          <w:bCs/>
        </w:rPr>
        <w:t xml:space="preserve">候选池列表</w:t>
      </w:r>
      <w:r>
        <w:t xml:space="preserve">、</w:t>
      </w:r>
      <w:r>
        <w:rPr>
          <w:rFonts w:hint="eastAsia"/>
          <w:b/>
          <w:bCs/>
        </w:rPr>
        <w:t xml:space="preserve">选定因子列表</w:t>
      </w:r>
      <w:r>
        <w:rPr>
          <w:rFonts w:hint="eastAsia"/>
        </w:rPr>
        <w:t xml:space="preserve">及其公式、因子阈值或选股规则、</w:t>
      </w:r>
      <w:r>
        <w:rPr>
          <w:rFonts w:hint="eastAsia"/>
          <w:b/>
          <w:bCs/>
        </w:rPr>
        <w:t xml:space="preserve">交易规则</w:t>
      </w:r>
      <w:r>
        <w:rPr>
          <w:rFonts w:hint="eastAsia"/>
        </w:rPr>
        <w:t xml:space="preserve">（如调仓周期、仓位管理规则、止盈止损条件等，可以由用户配置或使用默认模版），以及</w:t>
      </w:r>
      <w:r>
        <w:rPr>
          <w:rFonts w:hint="eastAsia"/>
          <w:b/>
          <w:bCs/>
        </w:rPr>
        <w:t xml:space="preserve">目标交易平台</w:t>
      </w:r>
      <w:r>
        <w:rPr>
          <w:rFonts w:hint="eastAsia"/>
        </w:rPr>
        <w:t xml:space="preserve">（PTrade或QMT）的代码模板和API接口定义。</w:t>
      </w:r>
    </w:p>
    <w:p>
      <w:pPr>
        <w:pStyle w:val="BodyText"/>
      </w:pPr>
      <w:r>
        <w:rPr>
          <w:rFonts w:hint="eastAsia"/>
          <w:b/>
          <w:bCs/>
        </w:rPr>
        <w:t xml:space="preserve">输出：</w:t>
      </w:r>
      <w:r>
        <w:rPr>
          <w:rFonts w:hint="eastAsia"/>
        </w:rPr>
        <w:t xml:space="preserve">完整的策略代码文件集。例如对于QMT平台，输出一个包含策略主脚本（Python）及所需子模块的项目结构；对于PTrade，可能输出策略配置文件和脚本。代码模块可能包括：</w:t>
      </w:r>
      <w:r>
        <w:rPr>
          <w:rStyle w:val="VerbatimChar"/>
        </w:rPr>
        <w:t xml:space="preserve">data_fetcher.ts</w:t>
      </w:r>
      <w:r>
        <w:rPr>
          <w:rFonts w:hint="eastAsia"/>
        </w:rPr>
        <w:t xml:space="preserve">（或.py，用于获取行情数据）、</w:t>
      </w:r>
      <w:r>
        <w:rPr>
          <w:rStyle w:val="VerbatimChar"/>
        </w:rPr>
        <w:t xml:space="preserve">signal_generator.ts</w:t>
      </w:r>
      <w:r>
        <w:rPr>
          <w:rFonts w:hint="eastAsia"/>
        </w:rPr>
        <w:t xml:space="preserve">（计算因子值和生成买卖信号）、</w:t>
      </w:r>
      <w:r>
        <w:rPr>
          <w:rStyle w:val="VerbatimChar"/>
        </w:rPr>
        <w:t xml:space="preserve">risk_manager.ts</w:t>
      </w:r>
      <w:r>
        <w:rPr>
          <w:rFonts w:hint="eastAsia"/>
        </w:rPr>
        <w:t xml:space="preserve">（风控与仓位管理）、</w:t>
      </w:r>
      <w:r>
        <w:rPr>
          <w:rStyle w:val="VerbatimChar"/>
        </w:rPr>
        <w:t xml:space="preserve">execution.ts</w:t>
      </w:r>
      <w:r>
        <w:rPr>
          <w:rFonts w:hint="eastAsia"/>
        </w:rPr>
        <w:t xml:space="preserve">（下单执行逻辑）等，每个模块内部通过纯函数实现核心逻辑，并由主程序按顺序调用。生成代码会附带详细注释和文档结构说明，以便人工校验和调试。</w:t>
      </w:r>
    </w:p>
    <w:p>
      <w:pPr>
        <w:pStyle w:val="BodyText"/>
      </w:pPr>
      <w:r>
        <w:rPr>
          <w:rFonts w:hint="eastAsia"/>
          <w:b/>
          <w:bCs/>
        </w:rPr>
        <w:t xml:space="preserve">模块衔接：</w:t>
      </w:r>
      <w:r>
        <w:rPr>
          <w:rFonts w:hint="eastAsia"/>
        </w:rPr>
        <w:t xml:space="preserve">代码生成模块从因子系统接收</w:t>
      </w:r>
      <w:r>
        <w:rPr>
          <w:rFonts w:hint="eastAsia"/>
          <w:b/>
          <w:bCs/>
        </w:rPr>
        <w:t xml:space="preserve">策略逻辑元素</w:t>
      </w:r>
      <w:r>
        <w:rPr>
          <w:rFonts w:hint="eastAsia"/>
        </w:rPr>
        <w:t xml:space="preserve">，并从信息模块获取</w:t>
      </w:r>
      <w:r>
        <w:rPr>
          <w:rFonts w:hint="eastAsia"/>
          <w:b/>
          <w:bCs/>
        </w:rPr>
        <w:t xml:space="preserve">平台API规范</w:t>
      </w:r>
      <w:r>
        <w:rPr>
          <w:rFonts w:hint="eastAsia"/>
        </w:rPr>
        <w:t xml:space="preserve">和模板，然后拼装出最终代码。生成后，代码会传递给</w:t>
      </w:r>
      <w:r>
        <w:rPr>
          <w:rFonts w:hint="eastAsia"/>
          <w:b/>
          <w:bCs/>
        </w:rPr>
        <w:t xml:space="preserve">回测与评估系统</w:t>
      </w:r>
      <w:r>
        <w:rPr>
          <w:rFonts w:hint="eastAsia"/>
        </w:rPr>
        <w:t xml:space="preserve">进行检验。若回测结果不理想，可能需要返回调整因子或策略逻辑并重新生成代码（形成闭环开发流程）。在生成代码过程中，模块会根据平台要求对接不同接口：例如QMT支持Python/VBA双语言</w:t>
      </w:r>
      <w:hyperlink r:id="rId37">
        <w:r>
          <w:rPr>
            <w:rStyle w:val="Hyperlink"/>
          </w:rPr>
          <w:t xml:space="preserve">[11]</w:t>
        </w:r>
      </w:hyperlink>
      <w:r>
        <w:rPr>
          <w:rFonts w:hint="eastAsia"/>
        </w:rPr>
        <w:t xml:space="preserve">且本地运行、模块化设计</w:t>
      </w:r>
      <w:hyperlink r:id="rId38">
        <w:r>
          <w:rPr>
            <w:rStyle w:val="Hyperlink"/>
          </w:rPr>
          <w:t xml:space="preserve">[12]</w:t>
        </w:r>
      </w:hyperlink>
      <w:r>
        <w:rPr>
          <w:rFonts w:hint="eastAsia"/>
        </w:rPr>
        <w:t xml:space="preserve">，而PTrade更强调策略云端稳定运行。因此代码生成会针对这些差异做适配，如抽象出数据获取接口，使得QMT模式下调用本地数据缓存，PTrade模式下调用其云端API，但对上层逻辑呈现一致的方法签名。</w:t>
      </w:r>
    </w:p>
    <w:p>
      <w:pPr>
        <w:pStyle w:val="BodyText"/>
      </w:pPr>
      <w:r>
        <w:rPr>
          <w:rFonts w:hint="eastAsia"/>
          <w:b/>
          <w:bCs/>
        </w:rPr>
        <w:t xml:space="preserve">图6：策略代码模块结构</w:t>
      </w:r>
      <w:r>
        <w:rPr>
          <w:rFonts w:hint="eastAsia"/>
        </w:rPr>
        <w:t xml:space="preserve">（展示策略代码的多模块拆分，如数据、信号、风控、执行模块。以统一接口适配</w:t>
      </w:r>
      <w:r>
        <w:t xml:space="preserve"> QMT/PTrade </w:t>
      </w:r>
      <w:r>
        <w:rPr>
          <w:rFonts w:hint="eastAsia"/>
        </w:rPr>
        <w:t xml:space="preserve">平台，不同平台仅在API实现上有所区别。代码结构保证回测与实盘共用相同信号逻辑</w:t>
      </w:r>
      <w:hyperlink r:id="rId38">
        <w:r>
          <w:rPr>
            <w:rStyle w:val="Hyperlink"/>
          </w:rPr>
          <w:t xml:space="preserve">[12]</w:t>
        </w:r>
      </w:hyperlink>
      <w:r>
        <w:rPr>
          <w:rFonts w:hint="eastAsia"/>
        </w:rPr>
        <w:t xml:space="preserve">）</w:t>
      </w:r>
    </w:p>
    <w:p>
      <w:pPr>
        <w:pStyle w:val="BlockText"/>
      </w:pPr>
      <w:r>
        <w:rPr>
          <w:rFonts w:hint="eastAsia"/>
          <w:b/>
          <w:bCs/>
        </w:rPr>
        <w:t xml:space="preserve">模块化设计优势：</w:t>
      </w:r>
      <w:r>
        <w:rPr>
          <w:rFonts w:hint="eastAsia"/>
        </w:rPr>
        <w:t xml:space="preserve">将策略划分为独立模块，使得复杂策略可以拆分开发和优化，再组合成完整策略</w:t>
      </w:r>
      <w:hyperlink r:id="rId38">
        <w:r>
          <w:rPr>
            <w:rStyle w:val="Hyperlink"/>
          </w:rPr>
          <w:t xml:space="preserve">[12]</w:t>
        </w:r>
      </w:hyperlink>
      <w:r>
        <w:rPr>
          <w:rFonts w:hint="eastAsia"/>
        </w:rPr>
        <w:t xml:space="preserve">。例如，用户可以先调试</w:t>
      </w:r>
      <w:r>
        <w:rPr>
          <w:rStyle w:val="VerbatimChar"/>
        </w:rPr>
        <w:t xml:space="preserve">signal_generator</w:t>
      </w:r>
      <w:r>
        <w:rPr>
          <w:rFonts w:hint="eastAsia"/>
        </w:rPr>
        <w:t xml:space="preserve">模块以确保因子信号正确，再测试</w:t>
      </w:r>
      <w:r>
        <w:rPr>
          <w:rStyle w:val="VerbatimChar"/>
        </w:rPr>
        <w:t xml:space="preserve">risk_manager</w:t>
      </w:r>
      <w:r>
        <w:rPr>
          <w:rFonts w:hint="eastAsia"/>
        </w:rPr>
        <w:t xml:space="preserve">模块的效果，然后由主程序将二者组装执行。这种设计符合QMT等平台支持的</w:t>
      </w:r>
      <w:r>
        <w:rPr>
          <w:rFonts w:hint="eastAsia"/>
          <w:b/>
          <w:bCs/>
        </w:rPr>
        <w:t xml:space="preserve">策略模块化</w:t>
      </w:r>
      <w:r>
        <w:rPr>
          <w:rFonts w:hint="eastAsia"/>
        </w:rPr>
        <w:t xml:space="preserve">特性</w:t>
      </w:r>
      <w:hyperlink r:id="rId38">
        <w:r>
          <w:rPr>
            <w:rStyle w:val="Hyperlink"/>
          </w:rPr>
          <w:t xml:space="preserve">[12]</w:t>
        </w:r>
      </w:hyperlink>
      <w:r>
        <w:rPr>
          <w:rFonts w:hint="eastAsia"/>
        </w:rPr>
        <w:t xml:space="preserve">。同时，</w:t>
      </w:r>
      <w:r>
        <w:rPr>
          <w:rFonts w:hint="eastAsia"/>
          <w:b/>
          <w:bCs/>
        </w:rPr>
        <w:t xml:space="preserve">纯函数</w:t>
      </w:r>
      <w:r>
        <w:rPr>
          <w:rFonts w:hint="eastAsia"/>
        </w:rPr>
        <w:t xml:space="preserve">式的实现确保每个模块只依赖传入数据，不隐含全局副作用，使得代码更易测试和复用</w:t>
      </w:r>
      <w:hyperlink r:id="rId39">
        <w:r>
          <w:rPr>
            <w:rStyle w:val="Hyperlink"/>
          </w:rPr>
          <w:t xml:space="preserve">[13]</w:t>
        </w:r>
      </w:hyperlink>
      <w:r>
        <w:rPr>
          <w:rFonts w:hint="eastAsia"/>
        </w:rPr>
        <w:t xml:space="preserve">。在平台适配上，本模块通过</w:t>
      </w:r>
      <w:r>
        <w:rPr>
          <w:rFonts w:hint="eastAsia"/>
          <w:b/>
          <w:bCs/>
        </w:rPr>
        <w:t xml:space="preserve">模板替换</w:t>
      </w:r>
      <w:r>
        <w:rPr>
          <w:rFonts w:hint="eastAsia"/>
        </w:rPr>
        <w:t xml:space="preserve">实现，例如有一套针对QMT的模板和针对PTrade的模板，插入策略逻辑后即可输出对应版本代码，从而做到“一套策略逻辑，两端兼容”。</w:t>
      </w:r>
    </w:p>
    <w:p>
      <w:pPr>
        <w:pStyle w:val="FirstParagraph"/>
      </w:pPr>
      <w:r>
        <w:rPr>
          <w:rFonts w:hint="eastAsia"/>
          <w:b/>
          <w:bCs/>
        </w:rPr>
        <w:t xml:space="preserve">保持一致性：</w:t>
      </w:r>
      <w:r>
        <w:rPr>
          <w:rFonts w:hint="eastAsia"/>
        </w:rPr>
        <w:t xml:space="preserve">特别注意，策略代码生成时强制</w:t>
      </w:r>
      <w:r>
        <w:rPr>
          <w:rFonts w:hint="eastAsia"/>
          <w:b/>
          <w:bCs/>
        </w:rPr>
        <w:t xml:space="preserve">回测与实盘共用逻辑</w:t>
      </w:r>
      <w:r>
        <w:rPr>
          <w:rFonts w:hint="eastAsia"/>
        </w:rPr>
        <w:t xml:space="preserve">。通过统一的函数接口，回测时使用历史数据调用信号函数，实盘时用实时数据调用，但底层逻辑完全相同。因此回测绩效具有可信度，可在实盘重现。这避免了常见的因为回测环境与交易环境差异导致策略跑偏的问题，实现“所见（测）即所得”。</w:t>
      </w:r>
    </w:p>
    <w:bookmarkEnd w:id="40"/>
    <w:bookmarkStart w:id="41" w:name="回测与评估系统"/>
    <w:p>
      <w:pPr>
        <w:pStyle w:val="Heading2"/>
      </w:pPr>
      <w:r>
        <w:t xml:space="preserve">7. </w:t>
      </w:r>
      <w:r>
        <w:rPr>
          <w:rFonts w:hint="eastAsia"/>
        </w:rPr>
        <w:t xml:space="preserve">回测与评估系统</w:t>
      </w:r>
    </w:p>
    <w:p>
      <w:pPr>
        <w:pStyle w:val="FirstParagraph"/>
      </w:pPr>
      <w:r>
        <w:rPr>
          <w:rFonts w:hint="eastAsia"/>
          <w:b/>
          <w:bCs/>
        </w:rPr>
        <w:t xml:space="preserve">功能职责：</w:t>
      </w:r>
      <w:r>
        <w:rPr>
          <w:rFonts w:hint="eastAsia"/>
        </w:rPr>
        <w:t xml:space="preserve">在策略代码生成后，对策略进行历史数据回测，并评估其性能及稳健性，提供优化改进反馈。该系统负责模拟策略在过去市场中的表现，输出关键指标和详细分析，从而验证策略有效性。子功能包括：(1)</w:t>
      </w:r>
      <w:r>
        <w:t xml:space="preserve"> </w:t>
      </w:r>
      <w:r>
        <w:rPr>
          <w:rFonts w:hint="eastAsia"/>
          <w:b/>
          <w:bCs/>
        </w:rPr>
        <w:t xml:space="preserve">结果分析</w:t>
      </w:r>
      <w:r>
        <w:rPr>
          <w:rFonts w:hint="eastAsia"/>
        </w:rPr>
        <w:t xml:space="preserve">：计算策略的收益率曲线和各项评价指标，如累计收益、年化收益率、最大回撤、夏普比率、胜率等</w:t>
      </w:r>
      <w:hyperlink r:id="rId38">
        <w:r>
          <w:rPr>
            <w:rStyle w:val="Hyperlink"/>
          </w:rPr>
          <w:t xml:space="preserve">[14]</w:t>
        </w:r>
      </w:hyperlink>
      <w:r>
        <w:rPr>
          <w:rFonts w:hint="eastAsia"/>
        </w:rPr>
        <w:t xml:space="preserve">；对每个因子和交易信号的贡献进行分析（如多因子策略中各因子IC随时间的走势）；(2)</w:t>
      </w:r>
      <w:r>
        <w:t xml:space="preserve"> </w:t>
      </w:r>
      <w:r>
        <w:rPr>
          <w:rFonts w:hint="eastAsia"/>
          <w:b/>
          <w:bCs/>
        </w:rPr>
        <w:t xml:space="preserve">优化反馈</w:t>
      </w:r>
      <w:r>
        <w:rPr>
          <w:rFonts w:hint="eastAsia"/>
        </w:rPr>
        <w:t xml:space="preserve">：根据回测结果发现策略弱点并提出改进建议，例如某段时期表现不佳则提示可能的市场</w:t>
      </w:r>
      <w:r>
        <w:t xml:space="preserve"> regime </w:t>
      </w:r>
      <w:r>
        <w:rPr>
          <w:rFonts w:hint="eastAsia"/>
        </w:rPr>
        <w:t xml:space="preserve">shift，或者发现某因子贡献为负则建议去除。还可进行参数敏感性分析，寻找最优参数组合。</w:t>
      </w:r>
    </w:p>
    <w:p>
      <w:pPr>
        <w:pStyle w:val="BodyText"/>
      </w:pPr>
      <w:r>
        <w:rPr>
          <w:rFonts w:hint="eastAsia"/>
          <w:b/>
          <w:bCs/>
        </w:rPr>
        <w:t xml:space="preserve">输入：策略代码</w:t>
      </w:r>
      <w:r>
        <w:rPr>
          <w:rFonts w:hint="eastAsia"/>
        </w:rPr>
        <w:t xml:space="preserve">（由策略生成模块产出，可直接运行），以及</w:t>
      </w:r>
      <w:r>
        <w:rPr>
          <w:rFonts w:hint="eastAsia"/>
          <w:b/>
          <w:bCs/>
        </w:rPr>
        <w:t xml:space="preserve">历史数据</w:t>
      </w:r>
      <w:r>
        <w:rPr>
          <w:rFonts w:hint="eastAsia"/>
        </w:rPr>
        <w:t xml:space="preserve">（由信息获取模块提供，覆盖回测所需年份的行情数据、财务数据等）。此外可包含</w:t>
      </w:r>
      <w:r>
        <w:rPr>
          <w:rFonts w:hint="eastAsia"/>
          <w:b/>
          <w:bCs/>
        </w:rPr>
        <w:t xml:space="preserve">回测配置</w:t>
      </w:r>
      <w:r>
        <w:rPr>
          <w:rFonts w:hint="eastAsia"/>
        </w:rPr>
        <w:t xml:space="preserve">（测试区间、初始资金、交易成本、滑点设置等）。</w:t>
      </w:r>
    </w:p>
    <w:p>
      <w:pPr>
        <w:pStyle w:val="BodyText"/>
      </w:pPr>
      <w:r>
        <w:rPr>
          <w:rFonts w:hint="eastAsia"/>
          <w:b/>
          <w:bCs/>
        </w:rPr>
        <w:t xml:space="preserve">输出：</w:t>
      </w:r>
      <w:r>
        <w:rPr>
          <w:rFonts w:hint="eastAsia"/>
        </w:rPr>
        <w:t xml:space="preserve">策略回测报告，包括：</w:t>
      </w:r>
      <w:r>
        <w:rPr>
          <w:rFonts w:hint="eastAsia"/>
          <w:b/>
          <w:bCs/>
        </w:rPr>
        <w:t xml:space="preserve">业绩指标</w:t>
      </w:r>
      <w:r>
        <w:rPr>
          <w:rFonts w:hint="eastAsia"/>
        </w:rPr>
        <w:t xml:space="preserve">摘要（以表格或JSON给出主要指标数值）、</w:t>
      </w:r>
      <w:r>
        <w:rPr>
          <w:rFonts w:hint="eastAsia"/>
          <w:b/>
          <w:bCs/>
        </w:rPr>
        <w:t xml:space="preserve">收益曲线图表</w:t>
      </w:r>
      <w:r>
        <w:rPr>
          <w:rFonts w:hint="eastAsia"/>
        </w:rPr>
        <w:t xml:space="preserve">、风险指标分析，以及</w:t>
      </w:r>
      <w:r>
        <w:rPr>
          <w:rFonts w:hint="eastAsia"/>
          <w:b/>
          <w:bCs/>
        </w:rPr>
        <w:t xml:space="preserve">交易细节日志</w:t>
      </w:r>
      <w:r>
        <w:rPr>
          <w:rFonts w:hint="eastAsia"/>
        </w:rPr>
        <w:t xml:space="preserve">（每笔交易的时间、标的、买卖动作和盈亏）。优化反馈可以文字或结构化形式给出，例如“建议缩短调仓周期，提高因子X权重”或“因子Y在熊市期间显著失效，考虑分市场状态做策略切换”。报告中也可以标记策略与基准指数的比较、策略的风格暴露等高级分析。</w:t>
      </w:r>
    </w:p>
    <w:p>
      <w:pPr>
        <w:pStyle w:val="BodyText"/>
      </w:pPr>
      <w:r>
        <w:rPr>
          <w:rFonts w:hint="eastAsia"/>
          <w:b/>
          <w:bCs/>
        </w:rPr>
        <w:t xml:space="preserve">模块衔接：</w:t>
      </w:r>
      <w:r>
        <w:rPr>
          <w:rFonts w:hint="eastAsia"/>
        </w:rPr>
        <w:t xml:space="preserve">回测系统会调用生成的策略代码对历史数据逐日迭代运行，因而它与</w:t>
      </w:r>
      <w:r>
        <w:rPr>
          <w:rFonts w:hint="eastAsia"/>
          <w:b/>
          <w:bCs/>
        </w:rPr>
        <w:t xml:space="preserve">信息模块</w:t>
      </w:r>
      <w:r>
        <w:rPr>
          <w:rFonts w:hint="eastAsia"/>
        </w:rPr>
        <w:t xml:space="preserve">交互以获取历史行情，和</w:t>
      </w:r>
      <w:r>
        <w:rPr>
          <w:rFonts w:hint="eastAsia"/>
          <w:b/>
          <w:bCs/>
        </w:rPr>
        <w:t xml:space="preserve">代码模块</w:t>
      </w:r>
      <w:r>
        <w:rPr>
          <w:rFonts w:hint="eastAsia"/>
        </w:rPr>
        <w:t xml:space="preserve">交互以执行交易逻辑。回测完成后，</w:t>
      </w:r>
      <w:r>
        <w:rPr>
          <w:rFonts w:hint="eastAsia"/>
          <w:b/>
          <w:bCs/>
        </w:rPr>
        <w:t xml:space="preserve">若结果不理想</w:t>
      </w:r>
      <w:r>
        <w:rPr>
          <w:rFonts w:hint="eastAsia"/>
        </w:rPr>
        <w:t xml:space="preserve">，评估系统将反馈建议到上游模块：可能通知因子模块重新筛选/加入新的因子，或通知参数调整模块调优策略参数，然后再次生成代码回测，直至策略性能达到满意标准。</w:t>
      </w:r>
      <w:r>
        <w:rPr>
          <w:rFonts w:hint="eastAsia"/>
          <w:b/>
          <w:bCs/>
        </w:rPr>
        <w:t xml:space="preserve">若结果理想</w:t>
      </w:r>
      <w:r>
        <w:rPr>
          <w:rFonts w:hint="eastAsia"/>
        </w:rPr>
        <w:t xml:space="preserve">，则可将策略移交下一步进入模拟盘或实盘测试阶段。</w:t>
      </w:r>
    </w:p>
    <w:p>
      <w:pPr>
        <w:pStyle w:val="BodyText"/>
      </w:pPr>
      <w:r>
        <w:rPr>
          <w:rFonts w:hint="eastAsia"/>
          <w:b/>
          <w:bCs/>
        </w:rPr>
        <w:t xml:space="preserve">图7：策略回测与优化流程</w:t>
      </w:r>
      <w:r>
        <w:rPr>
          <w:rFonts w:hint="eastAsia"/>
        </w:rPr>
        <w:t xml:space="preserve">（左侧读取历史数据运行策略代码，输出收益曲线和指标</w:t>
      </w:r>
      <w:hyperlink r:id="rId38">
        <w:r>
          <w:rPr>
            <w:rStyle w:val="Hyperlink"/>
          </w:rPr>
          <w:t xml:space="preserve">[14]</w:t>
        </w:r>
      </w:hyperlink>
      <w:r>
        <w:rPr>
          <w:rFonts w:hint="eastAsia"/>
        </w:rPr>
        <w:t xml:space="preserve">；右侧根据结果生成优化反馈闭环，支持修改因子和参数并重新回测）</w:t>
      </w:r>
    </w:p>
    <w:p>
      <w:pPr>
        <w:pStyle w:val="BlockText"/>
      </w:pPr>
      <w:r>
        <w:rPr>
          <w:rFonts w:hint="eastAsia"/>
          <w:b/>
          <w:bCs/>
        </w:rPr>
        <w:t xml:space="preserve">评价指标参考：</w:t>
      </w:r>
      <w:r>
        <w:rPr>
          <w:rFonts w:hint="eastAsia"/>
        </w:rPr>
        <w:t xml:space="preserve">本系统使用多维指标评估策略效果</w:t>
      </w:r>
      <w:hyperlink r:id="rId38">
        <w:r>
          <w:rPr>
            <w:rStyle w:val="Hyperlink"/>
          </w:rPr>
          <w:t xml:space="preserve">[14]</w:t>
        </w:r>
      </w:hyperlink>
      <w:r>
        <w:rPr>
          <w:rFonts w:hint="eastAsia"/>
        </w:rPr>
        <w:t xml:space="preserve">。例如，回测结束会给出策略年化收益、基准比较超额收益、最大回撤幅度、夏普比率等。其中</w:t>
      </w:r>
      <w:r>
        <w:rPr>
          <w:rFonts w:hint="eastAsia"/>
          <w:b/>
          <w:bCs/>
        </w:rPr>
        <w:t xml:space="preserve">夏普比率</w:t>
      </w:r>
      <w:r>
        <w:rPr>
          <w:rFonts w:hint="eastAsia"/>
        </w:rPr>
        <w:t xml:space="preserve">衡量单位风险收益，</w:t>
      </w:r>
      <w:r>
        <w:rPr>
          <w:rFonts w:hint="eastAsia"/>
          <w:b/>
          <w:bCs/>
        </w:rPr>
        <w:t xml:space="preserve">最大回撤</w:t>
      </w:r>
      <w:r>
        <w:rPr>
          <w:rFonts w:hint="eastAsia"/>
        </w:rPr>
        <w:t xml:space="preserve">衡量策略抗风险能力。这些量化指标有助于客观比较策略优劣。此外，通过交易日志可以分析</w:t>
      </w:r>
      <w:r>
        <w:rPr>
          <w:rFonts w:hint="eastAsia"/>
          <w:b/>
          <w:bCs/>
        </w:rPr>
        <w:t xml:space="preserve">胜率</w:t>
      </w:r>
      <w:r>
        <w:rPr>
          <w:rFonts w:hint="eastAsia"/>
        </w:rPr>
        <w:t xml:space="preserve">（盈利交易占比）、</w:t>
      </w:r>
      <w:r>
        <w:rPr>
          <w:rFonts w:hint="eastAsia"/>
          <w:b/>
          <w:bCs/>
        </w:rPr>
        <w:t xml:space="preserve">盈亏比</w:t>
      </w:r>
      <w:r>
        <w:rPr>
          <w:rFonts w:hint="eastAsia"/>
        </w:rPr>
        <w:t xml:space="preserve">（平均盈利/平均亏损）等微观指标，帮助判断策略交易信号的质量。如果某指标不达标（如最大回撤过大），优化反馈可能建议增加止损措施或降低仓位杠杆。</w:t>
      </w:r>
    </w:p>
    <w:p>
      <w:pPr>
        <w:pStyle w:val="FirstParagraph"/>
      </w:pPr>
      <w:r>
        <w:rPr>
          <w:rFonts w:hint="eastAsia"/>
          <w:b/>
          <w:bCs/>
        </w:rPr>
        <w:t xml:space="preserve">优化迭代：</w:t>
      </w:r>
      <w:r>
        <w:rPr>
          <w:rFonts w:hint="eastAsia"/>
        </w:rPr>
        <w:t xml:space="preserve">策略评估是一个反复迭代过程。开发者可根据回测暴露的问题，不断调整策略。例如发现某因子在近期失效，则在因子模块剔除该因子或换用其它指标，再生成代码回测验证。利用这种闭环，策略在进入实盘前即可得到充分打磨和验证。</w:t>
      </w:r>
    </w:p>
    <w:bookmarkEnd w:id="41"/>
    <w:bookmarkStart w:id="46" w:name="实盘模拟与交易模块"/>
    <w:p>
      <w:pPr>
        <w:pStyle w:val="Heading2"/>
      </w:pPr>
      <w:r>
        <w:t xml:space="preserve">8. </w:t>
      </w:r>
      <w:r>
        <w:rPr>
          <w:rFonts w:hint="eastAsia"/>
        </w:rPr>
        <w:t xml:space="preserve">实盘模拟与交易模块</w:t>
      </w:r>
    </w:p>
    <w:p>
      <w:pPr>
        <w:pStyle w:val="FirstParagraph"/>
      </w:pPr>
      <w:r>
        <w:rPr>
          <w:rFonts w:hint="eastAsia"/>
          <w:b/>
          <w:bCs/>
        </w:rPr>
        <w:t xml:space="preserve">功能职责：</w:t>
      </w:r>
      <w:r>
        <w:rPr>
          <w:rFonts w:hint="eastAsia"/>
        </w:rPr>
        <w:t xml:space="preserve">将最终策略部署到实盘环境进行模拟或真实交易，并对运行情况进行监控管理。该模块负责连接交易接口执行下单、跟踪持仓和市场变化，以及监控</w:t>
      </w:r>
      <w:r>
        <w:rPr>
          <w:rFonts w:hint="eastAsia"/>
          <w:b/>
          <w:bCs/>
        </w:rPr>
        <w:t xml:space="preserve">因子漂移</w:t>
      </w:r>
      <w:r>
        <w:rPr>
          <w:rFonts w:hint="eastAsia"/>
        </w:rPr>
        <w:t xml:space="preserve">等状况以决定策略调整。主要功能：(1)</w:t>
      </w:r>
      <w:r>
        <w:t xml:space="preserve"> </w:t>
      </w:r>
      <w:r>
        <w:rPr>
          <w:rFonts w:hint="eastAsia"/>
          <w:b/>
          <w:bCs/>
        </w:rPr>
        <w:t xml:space="preserve">下单接口</w:t>
      </w:r>
      <w:r>
        <w:rPr>
          <w:rFonts w:hint="eastAsia"/>
        </w:rPr>
        <w:t xml:space="preserve">：对接券商或交易平台API，将策略发出的交易信号转换为实际报单（买卖指令），包括参数换算和订单路由等；(2)</w:t>
      </w:r>
      <w:r>
        <w:t xml:space="preserve"> </w:t>
      </w:r>
      <w:r>
        <w:rPr>
          <w:rFonts w:hint="eastAsia"/>
          <w:b/>
          <w:bCs/>
        </w:rPr>
        <w:t xml:space="preserve">监控与调仓</w:t>
      </w:r>
      <w:r>
        <w:rPr>
          <w:rFonts w:hint="eastAsia"/>
        </w:rPr>
        <w:t xml:space="preserve">：实时监控账户持仓和资金变化，根据策略逻辑定期或即时调整持仓（调仓频率可配置），并处理异常情况（如订单拒单、交易中断）；(3)</w:t>
      </w:r>
      <w:r>
        <w:t xml:space="preserve"> </w:t>
      </w:r>
      <w:r>
        <w:rPr>
          <w:rFonts w:hint="eastAsia"/>
          <w:b/>
          <w:bCs/>
        </w:rPr>
        <w:t xml:space="preserve">因子漂移追踪</w:t>
      </w:r>
      <w:r>
        <w:rPr>
          <w:rFonts w:hint="eastAsia"/>
        </w:rPr>
        <w:t xml:space="preserve">：持续评估策略因子的实时有效性，监测因子IC值等指标在实盘期间是否显著下降</w:t>
      </w:r>
      <w:hyperlink r:id="rId42">
        <w:r>
          <w:rPr>
            <w:rStyle w:val="Hyperlink"/>
          </w:rPr>
          <w:t xml:space="preserve">[15]</w:t>
        </w:r>
      </w:hyperlink>
      <w:r>
        <w:rPr>
          <w:rFonts w:hint="eastAsia"/>
        </w:rPr>
        <w:t xml:space="preserve">，以及市场结构变化导致策略失效的早期迹象，便于及时预警和调整策略。</w:t>
      </w:r>
    </w:p>
    <w:p>
      <w:pPr>
        <w:pStyle w:val="BodyText"/>
      </w:pPr>
      <w:r>
        <w:rPr>
          <w:rFonts w:hint="eastAsia"/>
          <w:b/>
          <w:bCs/>
        </w:rPr>
        <w:t xml:space="preserve">输入：实盘环境数据</w:t>
      </w:r>
      <w:r>
        <w:rPr>
          <w:rFonts w:hint="eastAsia"/>
        </w:rPr>
        <w:t xml:space="preserve">：包括实时行情（由信息模块提供或交易平台推送）、账户资产和持仓信息（通过交易接口获取）、以及策略代码（与回测阶段相同的策略逻辑，但连接实时数据流）。此外可输入</w:t>
      </w:r>
      <w:r>
        <w:rPr>
          <w:rFonts w:hint="eastAsia"/>
          <w:b/>
          <w:bCs/>
        </w:rPr>
        <w:t xml:space="preserve">风险控制参数</w:t>
      </w:r>
      <w:r>
        <w:rPr>
          <w:rFonts w:hint="eastAsia"/>
        </w:rPr>
        <w:t xml:space="preserve">（如单日最大亏损限额、仓位上限等）供监控模块使用。</w:t>
      </w:r>
    </w:p>
    <w:p>
      <w:pPr>
        <w:pStyle w:val="BodyText"/>
      </w:pPr>
      <w:r>
        <w:rPr>
          <w:rFonts w:hint="eastAsia"/>
          <w:b/>
          <w:bCs/>
        </w:rPr>
        <w:t xml:space="preserve">输出：</w:t>
      </w:r>
      <w:r>
        <w:rPr>
          <w:rFonts w:hint="eastAsia"/>
        </w:rPr>
        <w:t xml:space="preserve">实时交易日志和策略运行状态报告。例如，每日交易摘要（交易笔数、盈亏、滑点情况）、持仓变化报告、以及因子表现报告（如当日因子IC值、与历史均值对比）。若监控到异常（例如策略连续多次信号失败、因子预测能力下降等），输出预警通知。最终输出还包括策略实盘收益曲线，用于与回测曲线对比评估一致性。</w:t>
      </w:r>
    </w:p>
    <w:p>
      <w:pPr>
        <w:pStyle w:val="BodyText"/>
      </w:pPr>
      <w:r>
        <w:rPr>
          <w:rFonts w:hint="eastAsia"/>
          <w:b/>
          <w:bCs/>
        </w:rPr>
        <w:t xml:space="preserve">模块衔接：</w:t>
      </w:r>
      <w:r>
        <w:rPr>
          <w:rFonts w:hint="eastAsia"/>
        </w:rPr>
        <w:t xml:space="preserve">实盘交易模块与</w:t>
      </w:r>
      <w:r>
        <w:rPr>
          <w:rFonts w:hint="eastAsia"/>
          <w:b/>
          <w:bCs/>
        </w:rPr>
        <w:t xml:space="preserve">策略代码</w:t>
      </w:r>
      <w:r>
        <w:rPr>
          <w:rFonts w:hint="eastAsia"/>
        </w:rPr>
        <w:t xml:space="preserve">直接关联——策略代码在实盘模式下运行，通过模块内的交易API接口执行订单。该模块将监控结果反馈给开发者和系统的上游环节：例如，当检测到</w:t>
      </w:r>
      <w:r>
        <w:rPr>
          <w:rFonts w:hint="eastAsia"/>
          <w:b/>
          <w:bCs/>
        </w:rPr>
        <w:t xml:space="preserve">因子漂移</w:t>
      </w:r>
      <w:r>
        <w:rPr>
          <w:rFonts w:hint="eastAsia"/>
        </w:rPr>
        <w:t xml:space="preserve">（某因子实时IC跌至接近0或为负，失去预测性</w:t>
      </w:r>
      <w:hyperlink r:id="rId42">
        <w:r>
          <w:rPr>
            <w:rStyle w:val="Hyperlink"/>
          </w:rPr>
          <w:t xml:space="preserve">[15]</w:t>
        </w:r>
      </w:hyperlink>
      <w:r>
        <w:rPr>
          <w:rFonts w:hint="eastAsia"/>
        </w:rPr>
        <w:t xml:space="preserve">），模块可以通知因子构建系统进行重新检验，或者提醒暂停策略并进入再优化流程。同样，如果实盘运行中策略绩效大幅偏离回测预期，模块应触发警报并建议启动新一轮策略调优（返回回测与评估模块分析原因）。在正常情况下，实盘模块也可以将交易记录存入知识库，丰富信息获取模块的历史数据。</w:t>
      </w:r>
    </w:p>
    <w:p>
      <w:pPr>
        <w:pStyle w:val="BlockText"/>
      </w:pPr>
      <w:r>
        <w:rPr>
          <w:rFonts w:hint="eastAsia"/>
          <w:b/>
          <w:bCs/>
        </w:rPr>
        <w:t xml:space="preserve">因子漂移监控：</w:t>
      </w:r>
      <w:r>
        <w:rPr>
          <w:rFonts w:hint="eastAsia"/>
        </w:rPr>
        <w:t xml:space="preserve">为了防范策略随着市场环境变化而失效，系统持续跟踪因子效果。例如，计算每隔一段时间（如每周）的因子IC，并与回测期间均值比较。如果发现因子IC呈现显著衰减，甚至信息比率IR变为负值，说明因子可能失效</w:t>
      </w:r>
      <w:hyperlink r:id="rId42">
        <w:r>
          <w:rPr>
            <w:rStyle w:val="Hyperlink"/>
          </w:rPr>
          <w:t xml:space="preserve">[15]</w:t>
        </w:r>
      </w:hyperlink>
      <w:r>
        <w:rPr>
          <w:rFonts w:hint="eastAsia"/>
        </w:rPr>
        <w:t xml:space="preserve">。此时模块会发出预警，提示策略需要调整（增删因子或重新训练参数)。这种机制类似于跟踪因子</w:t>
      </w:r>
      <w:r>
        <w:rPr>
          <w:rFonts w:hint="eastAsia"/>
          <w:b/>
          <w:bCs/>
        </w:rPr>
        <w:t xml:space="preserve">半衰期</w:t>
      </w:r>
      <w:r>
        <w:rPr>
          <w:rFonts w:hint="eastAsia"/>
        </w:rPr>
        <w:t xml:space="preserve">：因子表现随时间减弱就如同射线衰减，有一定半衰期，需要及时“充能”或替换</w:t>
      </w:r>
      <w:hyperlink r:id="rId42">
        <w:r>
          <w:rPr>
            <w:rStyle w:val="Hyperlink"/>
          </w:rPr>
          <w:t xml:space="preserve">[15]</w:t>
        </w:r>
      </w:hyperlink>
      <w:r>
        <w:rPr>
          <w:rFonts w:hint="eastAsia"/>
        </w:rPr>
        <w:t xml:space="preserve">。通过记录因子胜率、IC趋势，配合对市场宏观环境的监控（如政策突变、行情风格切换），实盘模块可以智能判断策略何时需要更新，确保策略版本与市场环境保持吻合。</w:t>
      </w:r>
    </w:p>
    <w:p>
      <w:pPr>
        <w:pStyle w:val="FirstParagraph"/>
      </w:pPr>
      <w:r>
        <w:rPr>
          <w:rFonts w:hint="eastAsia"/>
          <w:b/>
          <w:bCs/>
        </w:rPr>
        <w:t xml:space="preserve">交易执行：</w:t>
      </w:r>
      <w:r>
        <w:rPr>
          <w:rFonts w:hint="eastAsia"/>
        </w:rPr>
        <w:t xml:space="preserve">本模块实现稳健的交易执行流程。例如使用</w:t>
      </w:r>
      <w:r>
        <w:rPr>
          <w:rFonts w:hint="eastAsia"/>
          <w:b/>
          <w:bCs/>
        </w:rPr>
        <w:t xml:space="preserve">订单簿五档行情</w:t>
      </w:r>
      <w:r>
        <w:rPr>
          <w:rFonts w:hint="eastAsia"/>
        </w:rPr>
        <w:t xml:space="preserve">数据进行交易信号确认（防止闪变信号），通过</w:t>
      </w:r>
      <w:r>
        <w:rPr>
          <w:rFonts w:hint="eastAsia"/>
          <w:b/>
          <w:bCs/>
        </w:rPr>
        <w:t xml:space="preserve">模拟盘</w:t>
      </w:r>
      <w:r>
        <w:rPr>
          <w:rFonts w:hint="eastAsia"/>
        </w:rPr>
        <w:t xml:space="preserve">先验证交易逻辑。对于QMT平台，由于支持毫秒级低延迟交易</w:t>
      </w:r>
      <w:hyperlink r:id="rId43">
        <w:r>
          <w:rPr>
            <w:rStyle w:val="Hyperlink"/>
          </w:rPr>
          <w:t xml:space="preserve">[16]</w:t>
        </w:r>
      </w:hyperlink>
      <w:r>
        <w:rPr>
          <w:rFonts w:hint="eastAsia"/>
        </w:rPr>
        <w:t xml:space="preserve">和本地托管，模块可以快速响应市场变化；对于PTrade平台，利用其云端稳定运行优势，可让策略不间断执行</w:t>
      </w:r>
      <w:hyperlink r:id="rId44">
        <w:r>
          <w:rPr>
            <w:rStyle w:val="Hyperlink"/>
          </w:rPr>
          <w:t xml:space="preserve">[17]</w:t>
        </w:r>
      </w:hyperlink>
      <w:hyperlink r:id="rId45">
        <w:r>
          <w:rPr>
            <w:rStyle w:val="Hyperlink"/>
          </w:rPr>
          <w:t xml:space="preserve">[18]</w:t>
        </w:r>
      </w:hyperlink>
      <w:r>
        <w:rPr>
          <w:rFonts w:hint="eastAsia"/>
        </w:rPr>
        <w:t xml:space="preserve">。两者的交易接口有所不同，但模块通过</w:t>
      </w:r>
      <w:r>
        <w:rPr>
          <w:rFonts w:hint="eastAsia"/>
          <w:b/>
          <w:bCs/>
        </w:rPr>
        <w:t xml:space="preserve">统一交易接口层</w:t>
      </w:r>
      <w:r>
        <w:rPr>
          <w:rFonts w:hint="eastAsia"/>
        </w:rPr>
        <w:t xml:space="preserve">实现调用封装，让策略代码无需关心具体下单实现。</w:t>
      </w:r>
    </w:p>
    <w:bookmarkEnd w:id="46"/>
    <w:bookmarkStart w:id="49" w:name="cursor-插件架构中的实现要点"/>
    <w:p>
      <w:pPr>
        <w:pStyle w:val="Heading2"/>
      </w:pPr>
      <w:r>
        <w:t xml:space="preserve">Cursor </w:t>
      </w:r>
      <w:r>
        <w:rPr>
          <w:rFonts w:hint="eastAsia"/>
        </w:rPr>
        <w:t xml:space="preserve">插件架构中的实现要点</w:t>
      </w:r>
    </w:p>
    <w:p>
      <w:pPr>
        <w:pStyle w:val="FirstParagraph"/>
      </w:pPr>
      <w:r>
        <w:rPr>
          <w:rFonts w:hint="eastAsia"/>
        </w:rPr>
        <w:t xml:space="preserve">为在</w:t>
      </w:r>
      <w:r>
        <w:t xml:space="preserve"> Cursor </w:t>
      </w:r>
      <w:r>
        <w:rPr>
          <w:rFonts w:hint="eastAsia"/>
        </w:rPr>
        <w:t xml:space="preserve">智能编程插件中高效实现上述模块，需要注重架构的抽象和上下文管理。以下是关键的设计策略：</w:t>
      </w:r>
    </w:p>
    <w:p>
      <w:pPr>
        <w:numPr>
          <w:ilvl w:val="0"/>
          <w:numId w:val="1001"/>
        </w:numPr>
      </w:pPr>
      <w:r>
        <w:rPr>
          <w:rFonts w:hint="eastAsia"/>
          <w:b/>
          <w:bCs/>
        </w:rPr>
        <w:t xml:space="preserve">高可复用性</w:t>
      </w:r>
      <w:r>
        <w:rPr>
          <w:b/>
          <w:bCs/>
        </w:rPr>
        <w:t xml:space="preserve"> – </w:t>
      </w:r>
      <w:r>
        <w:rPr>
          <w:rFonts w:hint="eastAsia"/>
          <w:b/>
          <w:bCs/>
        </w:rPr>
        <w:t xml:space="preserve">核心逻辑纯函数化：</w:t>
      </w:r>
      <w:r>
        <w:rPr>
          <w:rFonts w:hint="eastAsia"/>
        </w:rPr>
        <w:t xml:space="preserve">各模块的核心逻辑尽量设计为</w:t>
      </w:r>
      <w:r>
        <w:rPr>
          <w:rFonts w:hint="eastAsia"/>
          <w:b/>
          <w:bCs/>
        </w:rPr>
        <w:t xml:space="preserve">纯函数</w:t>
      </w:r>
      <w:r>
        <w:rPr>
          <w:rFonts w:hint="eastAsia"/>
        </w:rPr>
        <w:t xml:space="preserve">，即相同输入必然产出相同输出且无副作用</w:t>
      </w:r>
      <w:hyperlink r:id="rId39">
        <w:r>
          <w:rPr>
            <w:rStyle w:val="Hyperlink"/>
          </w:rPr>
          <w:t xml:space="preserve">[13]</w:t>
        </w:r>
      </w:hyperlink>
      <w:r>
        <w:rPr>
          <w:rFonts w:hint="eastAsia"/>
        </w:rPr>
        <w:t xml:space="preserve">。这样做使模块易于在不同环境下复用，并行调用也不会产生竞态问题。例如，趋势分析的信号计算函数可在回测和实时两种场景下重复使用，只需输入不同数据。纯函数还提升了可测试性和可维护性</w:t>
      </w:r>
      <w:hyperlink r:id="rId39">
        <w:r>
          <w:rPr>
            <w:rStyle w:val="Hyperlink"/>
          </w:rPr>
          <w:t xml:space="preserve">[13]</w:t>
        </w:r>
      </w:hyperlink>
      <w:r>
        <w:rPr>
          <w:rFonts w:hint="eastAsia"/>
        </w:rPr>
        <w:t xml:space="preserve">：开发者可以针对每个模块编写单元测试，验证其对各种输入的输出是否正确，而无需搭建复杂上下文环境。</w:t>
      </w:r>
    </w:p>
    <w:p>
      <w:pPr>
        <w:numPr>
          <w:ilvl w:val="0"/>
          <w:numId w:val="1001"/>
        </w:numPr>
      </w:pPr>
      <w:r>
        <w:rPr>
          <w:rFonts w:hint="eastAsia"/>
          <w:b/>
          <w:bCs/>
        </w:rPr>
        <w:t xml:space="preserve">易调试和更新</w:t>
      </w:r>
      <w:r>
        <w:rPr>
          <w:b/>
          <w:bCs/>
        </w:rPr>
        <w:t xml:space="preserve"> – </w:t>
      </w:r>
      <w:r>
        <w:rPr>
          <w:rFonts w:hint="eastAsia"/>
          <w:b/>
          <w:bCs/>
        </w:rPr>
        <w:t xml:space="preserve">模块隔离与接口一致：</w:t>
      </w:r>
      <w:r>
        <w:rPr>
          <w:rFonts w:hint="eastAsia"/>
        </w:rPr>
        <w:t xml:space="preserve">采用</w:t>
      </w:r>
      <w:r>
        <w:rPr>
          <w:rFonts w:hint="eastAsia"/>
          <w:b/>
          <w:bCs/>
        </w:rPr>
        <w:t xml:space="preserve">模块化、隔离</w:t>
      </w:r>
      <w:r>
        <w:rPr>
          <w:rFonts w:hint="eastAsia"/>
        </w:rPr>
        <w:t xml:space="preserve">的开发方式，每个模块封装其内部实现，只通过清晰定义的接口与外界交互。这意味着改变某模块实现不会影响其他模块，只要接口契约不变。为了易于调试，每个模块都支持独立运行，比如因子筛选模块可以单独加载候选数据进行分析，输出日志供调试。此外，接口设计要</w:t>
      </w:r>
      <w:r>
        <w:rPr>
          <w:rFonts w:hint="eastAsia"/>
          <w:b/>
          <w:bCs/>
        </w:rPr>
        <w:t xml:space="preserve">风格一致</w:t>
      </w:r>
      <w:r>
        <w:rPr>
          <w:rFonts w:hint="eastAsia"/>
        </w:rPr>
        <w:t xml:space="preserve">、尽量简洁：例如所有模块输入输出使用统一的数据结构风格（JSON对象或TypeScript类型定义），便于在Cursor插件中进行函数自动补全和调用链追踪。接口的一致性减少了AI助手误用函数的可能——因为每个模块如何调用、一目了然且有详尽文档说明。</w:t>
      </w:r>
    </w:p>
    <w:p>
      <w:pPr>
        <w:numPr>
          <w:ilvl w:val="0"/>
          <w:numId w:val="1001"/>
        </w:numPr>
      </w:pPr>
      <w:r>
        <w:rPr>
          <w:rFonts w:hint="eastAsia"/>
          <w:b/>
          <w:bCs/>
        </w:rPr>
        <w:t xml:space="preserve">降低Token消耗</w:t>
      </w:r>
      <w:r>
        <w:rPr>
          <w:b/>
          <w:bCs/>
        </w:rPr>
        <w:t xml:space="preserve"> – </w:t>
      </w:r>
      <w:r>
        <w:rPr>
          <w:rFonts w:hint="eastAsia"/>
          <w:b/>
          <w:bCs/>
        </w:rPr>
        <w:t xml:space="preserve">本地记忆缓存与模板复用：</w:t>
      </w:r>
      <w:r>
        <w:rPr>
          <w:rFonts w:hint="eastAsia"/>
        </w:rPr>
        <w:t xml:space="preserve">在Cursor插件中与大型语言模型交互，上下文token是宝贵资源。为此架构引入</w:t>
      </w:r>
      <w:r>
        <w:rPr>
          <w:rFonts w:hint="eastAsia"/>
          <w:b/>
          <w:bCs/>
        </w:rPr>
        <w:t xml:space="preserve">本地缓存机制</w:t>
      </w:r>
      <w:r>
        <w:rPr>
          <w:rFonts w:hint="eastAsia"/>
        </w:rPr>
        <w:t xml:space="preserve">，存储可复用的策略片段和信息，以减少重复生成。同样的问题和代码，模型不应每次从头思考，而应能够“记住”已有的解决方案</w:t>
      </w:r>
      <w:hyperlink r:id="rId47">
        <w:r>
          <w:rPr>
            <w:rStyle w:val="Hyperlink"/>
          </w:rPr>
          <w:t xml:space="preserve">[19]</w:t>
        </w:r>
      </w:hyperlink>
      <w:r>
        <w:rPr>
          <w:rFonts w:hint="eastAsia"/>
        </w:rPr>
        <w:t xml:space="preserve">。具体实现上，可以维护一个</w:t>
      </w:r>
      <w:r>
        <w:rPr>
          <w:rFonts w:hint="eastAsia"/>
          <w:b/>
          <w:bCs/>
        </w:rPr>
        <w:t xml:space="preserve">动态备忘录</w:t>
      </w:r>
      <w:r>
        <w:rPr>
          <w:rFonts w:hint="eastAsia"/>
        </w:rPr>
        <w:t xml:space="preserve">（Memory）文件/数据库，记录常用的策略模板、代码片段、以及上次生成的中间结果。当下一次需要类似代码时，插件可提示模型检索并重用这些现成片段，而非重新生成</w:t>
      </w:r>
      <w:hyperlink r:id="rId47">
        <w:r>
          <w:rPr>
            <w:rStyle w:val="Hyperlink"/>
          </w:rPr>
          <w:t xml:space="preserve">[19]</w:t>
        </w:r>
      </w:hyperlink>
      <w:r>
        <w:rPr>
          <w:rFonts w:hint="eastAsia"/>
        </w:rPr>
        <w:t xml:space="preserve">。例如，策略代码框架（类定义、基本函数）几乎每次都类似，可存为模板；模型生成代码时优先调用模板插入因子逻辑，既节省token又避免生成错误。在推理过程中引入</w:t>
      </w:r>
      <w:r>
        <w:rPr>
          <w:b/>
          <w:bCs/>
        </w:rPr>
        <w:t xml:space="preserve">Adaptive Memory</w:t>
      </w:r>
      <w:r>
        <w:rPr>
          <w:rFonts w:hint="eastAsia"/>
        </w:rPr>
        <w:t xml:space="preserve">的方法，使模型能存储和重用累积的策略、代码片段，而不必反复重新发明相同的解决方案</w:t>
      </w:r>
      <w:hyperlink r:id="rId47">
        <w:r>
          <w:rPr>
            <w:rStyle w:val="Hyperlink"/>
          </w:rPr>
          <w:t xml:space="preserve">[19]</w:t>
        </w:r>
      </w:hyperlink>
      <w:r>
        <w:rPr>
          <w:rFonts w:hint="eastAsia"/>
        </w:rPr>
        <w:t xml:space="preserve">。这种机制显著提升了生成效率，避免了上下文长度不够时遗忘之前已完成的部分。</w:t>
      </w:r>
    </w:p>
    <w:p>
      <w:pPr>
        <w:numPr>
          <w:ilvl w:val="0"/>
          <w:numId w:val="1001"/>
        </w:numPr>
      </w:pPr>
      <w:r>
        <w:rPr>
          <w:rFonts w:hint="eastAsia"/>
          <w:b/>
          <w:bCs/>
        </w:rPr>
        <w:t xml:space="preserve">保持上下文一致性</w:t>
      </w:r>
      <w:r>
        <w:rPr>
          <w:b/>
          <w:bCs/>
        </w:rPr>
        <w:t xml:space="preserve"> – </w:t>
      </w:r>
      <w:r>
        <w:rPr>
          <w:rFonts w:hint="eastAsia"/>
          <w:b/>
          <w:bCs/>
        </w:rPr>
        <w:t xml:space="preserve">文档化和结构化提示：</w:t>
      </w:r>
      <w:r>
        <w:rPr>
          <w:rFonts w:hint="eastAsia"/>
        </w:rPr>
        <w:t xml:space="preserve">为防止AI在多轮对话/代码生成中“遗忘”先前约定，需要通过</w:t>
      </w:r>
      <w:r>
        <w:rPr>
          <w:rFonts w:hint="eastAsia"/>
          <w:b/>
          <w:bCs/>
        </w:rPr>
        <w:t xml:space="preserve">文档和注释</w:t>
      </w:r>
      <w:r>
        <w:rPr>
          <w:rFonts w:hint="eastAsia"/>
        </w:rPr>
        <w:t xml:space="preserve">强化上下文记忆。我们将架构规范、模块接口说明等整理为结构化Markdown文档，供Cursor插件在对话中随时查阅，确保每一步都有据可依。此外，生成的代码中也自动带有</w:t>
      </w:r>
      <w:r>
        <w:rPr>
          <w:rFonts w:hint="eastAsia"/>
          <w:b/>
          <w:bCs/>
        </w:rPr>
        <w:t xml:space="preserve">注释</w:t>
      </w:r>
      <w:r>
        <w:rPr>
          <w:rFonts w:hint="eastAsia"/>
        </w:rPr>
        <w:t xml:space="preserve">，描述模块的用途和假定前提（前后置条件）</w:t>
      </w:r>
      <w:hyperlink r:id="rId48">
        <w:r>
          <w:rPr>
            <w:rStyle w:val="Hyperlink"/>
          </w:rPr>
          <w:t xml:space="preserve">[20]</w:t>
        </w:r>
      </w:hyperlink>
      <w:r>
        <w:rPr>
          <w:rFonts w:hint="eastAsia"/>
        </w:rPr>
        <w:t xml:space="preserve">。这样一来，即使模型在后续步骤中上下文不连续，也可以从代码注释中了解各部分应做什么，从而降低误用风险。另一个措施是利用</w:t>
      </w:r>
      <w:r>
        <w:rPr>
          <w:rFonts w:hint="eastAsia"/>
          <w:b/>
          <w:bCs/>
        </w:rPr>
        <w:t xml:space="preserve">严格的类型定义</w:t>
      </w:r>
      <w:r>
        <w:rPr>
          <w:rFonts w:hint="eastAsia"/>
        </w:rPr>
        <w:t xml:space="preserve">（TypeScript</w:t>
      </w:r>
      <w:r>
        <w:t xml:space="preserve"> </w:t>
      </w:r>
      <w:r>
        <w:rPr>
          <w:rFonts w:hint="eastAsia"/>
        </w:rPr>
        <w:t xml:space="preserve">接口）来限定上下文：模块之间传递的数据都有明确定义的类型和字段，Cursor在生成或修改代码时会参考这些定义，不至于引入不符合结构的内容。在插件层面，也可以运用</w:t>
      </w:r>
      <w:r>
        <w:rPr>
          <w:rFonts w:hint="eastAsia"/>
          <w:b/>
          <w:bCs/>
        </w:rPr>
        <w:t xml:space="preserve">规则引擎</w:t>
      </w:r>
      <w:r>
        <w:rPr>
          <w:rFonts w:hint="eastAsia"/>
        </w:rPr>
        <w:t xml:space="preserve">或提示模板，让模型始终遵循架构手册中的规定来生成代码。总之，通过全面的文档和规则，让上下文（架构意图、模块设计）始终以隐式或显式方式伴随模型推理过程，降低偏差。</w:t>
      </w:r>
    </w:p>
    <w:p>
      <w:pPr>
        <w:numPr>
          <w:ilvl w:val="0"/>
          <w:numId w:val="1001"/>
        </w:numPr>
      </w:pPr>
      <w:r>
        <w:rPr>
          <w:rFonts w:hint="eastAsia"/>
          <w:b/>
          <w:bCs/>
        </w:rPr>
        <w:t xml:space="preserve">前端技术选型考虑：</w:t>
      </w:r>
      <w:r>
        <w:rPr>
          <w:rFonts w:hint="eastAsia"/>
        </w:rPr>
        <w:t xml:space="preserve">由于采用HTML/CSS/JS+TS技术栈并用Webpack构建，本架构在实现时会充分利用TypeScript的类型系统和模块系统。TypeScript接口定义文件将包含所有模块的输入输出类型声明，既为开发者也为AI提供严格的参考。Webpack的模块化打包机制可以将各模块分别编译，保证隔离。前端界面上，可设计一个</w:t>
      </w:r>
      <w:r>
        <w:rPr>
          <w:rFonts w:hint="eastAsia"/>
          <w:b/>
          <w:bCs/>
        </w:rPr>
        <w:t xml:space="preserve">策略生成向导UI</w:t>
      </w:r>
      <w:r>
        <w:rPr>
          <w:rFonts w:hint="eastAsia"/>
        </w:rPr>
        <w:t xml:space="preserve">，对应本报告的架构，让用户一步步输入配置（如选择数据源、调整因子参数），同时在后台驱动各子模块运行并最终产出代码和报告。这样UI与架构逻辑解耦，模块逻辑可在无界面时由Cursor</w:t>
      </w:r>
      <w:r>
        <w:t xml:space="preserve"> </w:t>
      </w:r>
      <w:r>
        <w:rPr>
          <w:rFonts w:hint="eastAsia"/>
        </w:rPr>
        <w:t xml:space="preserve">AI自动调用，在有界面时响应用户操作执行，体现出架构的灵活复用性。</w:t>
      </w:r>
    </w:p>
    <w:bookmarkEnd w:id="49"/>
    <w:bookmarkStart w:id="52" w:name="开发中可能遇到的问题与应对建议"/>
    <w:p>
      <w:pPr>
        <w:pStyle w:val="Heading2"/>
      </w:pPr>
      <w:r>
        <w:rPr>
          <w:rFonts w:hint="eastAsia"/>
        </w:rPr>
        <w:t xml:space="preserve">开发中可能遇到的问题与应对建议</w:t>
      </w:r>
    </w:p>
    <w:p>
      <w:pPr>
        <w:numPr>
          <w:ilvl w:val="0"/>
          <w:numId w:val="1002"/>
        </w:numPr>
      </w:pPr>
      <w:r>
        <w:rPr>
          <w:rFonts w:hint="eastAsia"/>
          <w:b/>
          <w:bCs/>
        </w:rPr>
        <w:t xml:space="preserve">历史记忆缺失：</w:t>
      </w:r>
      <w:r>
        <w:rPr>
          <w:rFonts w:hint="eastAsia"/>
        </w:rPr>
        <w:t xml:space="preserve">由于对话上下文长度限制，AI在后续步骤可能遗忘之前生成的内容或用户提供的信息。例如生成代码到一半会忘记前文的模块设计。为缓解此问题，应在关键阶段</w:t>
      </w:r>
      <w:r>
        <w:rPr>
          <w:rFonts w:hint="eastAsia"/>
          <w:b/>
          <w:bCs/>
        </w:rPr>
        <w:t xml:space="preserve">保存中间结果</w:t>
      </w:r>
      <w:r>
        <w:rPr>
          <w:rFonts w:hint="eastAsia"/>
        </w:rPr>
        <w:t xml:space="preserve">（如将已生成的架构说明、代码片段存入插件的本地存储或文件），以便需要时检索。此外，采用前述的</w:t>
      </w:r>
      <w:r>
        <w:rPr>
          <w:rFonts w:hint="eastAsia"/>
          <w:b/>
          <w:bCs/>
        </w:rPr>
        <w:t xml:space="preserve">动态记忆</w:t>
      </w:r>
      <w:r>
        <w:rPr>
          <w:rFonts w:hint="eastAsia"/>
        </w:rPr>
        <w:t xml:space="preserve">方法</w:t>
      </w:r>
      <w:hyperlink r:id="rId47">
        <w:r>
          <w:rPr>
            <w:rStyle w:val="Hyperlink"/>
          </w:rPr>
          <w:t xml:space="preserve">[19]</w:t>
        </w:r>
      </w:hyperlink>
      <w:r>
        <w:rPr>
          <w:rFonts w:hint="eastAsia"/>
        </w:rPr>
        <w:t xml:space="preserve">，让模型通过工具检索先前成果并自我提醒。定期让AI总结已经完成的部分，形成精简提示，也有助于维持记忆。</w:t>
      </w:r>
    </w:p>
    <w:p>
      <w:pPr>
        <w:numPr>
          <w:ilvl w:val="0"/>
          <w:numId w:val="1002"/>
        </w:numPr>
      </w:pPr>
      <w:r>
        <w:rPr>
          <w:rFonts w:hint="eastAsia"/>
          <w:b/>
          <w:bCs/>
        </w:rPr>
        <w:t xml:space="preserve">上下文复原失败：</w:t>
      </w:r>
      <w:r>
        <w:rPr>
          <w:rFonts w:hint="eastAsia"/>
        </w:rPr>
        <w:t xml:space="preserve">在插件使用过程中，可能会遇到会话重置或跳转场景，需要AI“接上”之前的上下文。如果恢复不当，可能导致重复生成或偏差。对此建议在插件中实现</w:t>
      </w:r>
      <w:r>
        <w:rPr>
          <w:rFonts w:hint="eastAsia"/>
          <w:b/>
          <w:bCs/>
        </w:rPr>
        <w:t xml:space="preserve">状态恢复机制</w:t>
      </w:r>
      <w:r>
        <w:rPr>
          <w:rFonts w:hint="eastAsia"/>
        </w:rPr>
        <w:t xml:space="preserve">：比如每次生成后，将当前架构状态序列化保存（包括已完成的模块列表、各模块关键内容）。当需要复原时，从保存状态重建prompt，严格告知模型哪些部分已完成、不需重复。另一个办法是利用</w:t>
      </w:r>
      <w:r>
        <w:rPr>
          <w:rFonts w:hint="eastAsia"/>
          <w:b/>
          <w:bCs/>
        </w:rPr>
        <w:t xml:space="preserve">一键加载架构手册</w:t>
      </w:r>
      <w:r>
        <w:rPr>
          <w:rFonts w:hint="eastAsia"/>
        </w:rPr>
        <w:t xml:space="preserve">功能：让AI在新会话开始时先阅读本手册（或提取的要点），迅速加载上下文背景，从而减少遗忘。</w:t>
      </w:r>
    </w:p>
    <w:p>
      <w:pPr>
        <w:numPr>
          <w:ilvl w:val="0"/>
          <w:numId w:val="1002"/>
        </w:numPr>
      </w:pPr>
      <w:r>
        <w:rPr>
          <w:rFonts w:hint="eastAsia"/>
          <w:b/>
          <w:bCs/>
        </w:rPr>
        <w:t xml:space="preserve">模块重复生成：</w:t>
      </w:r>
      <w:r>
        <w:rPr>
          <w:rFonts w:hint="eastAsia"/>
        </w:rPr>
        <w:t xml:space="preserve">AI可能在长流程中不自觉地重复生成某些模块代码或说明（例如已经生成了候选池模块，又再次尝试生成）。为避免这种情况，需在流程控制上做好</w:t>
      </w:r>
      <w:r>
        <w:rPr>
          <w:rFonts w:hint="eastAsia"/>
          <w:b/>
          <w:bCs/>
        </w:rPr>
        <w:t xml:space="preserve">检查</w:t>
      </w:r>
      <w:r>
        <w:rPr>
          <w:rFonts w:hint="eastAsia"/>
        </w:rPr>
        <w:t xml:space="preserve">。一种方法是在每步生成前，由系统检测目标文件或模块是否已存在；如果存在则跳过或提醒AI仅修改而非重写。还可在提示中明确列出</w:t>
      </w:r>
      <w:r>
        <w:rPr>
          <w:rFonts w:hint="eastAsia"/>
          <w:b/>
          <w:bCs/>
        </w:rPr>
        <w:t xml:space="preserve">已完成清单</w:t>
      </w:r>
      <w:r>
        <w:rPr>
          <w:rFonts w:hint="eastAsia"/>
        </w:rPr>
        <w:t xml:space="preserve">和</w:t>
      </w:r>
      <w:r>
        <w:rPr>
          <w:rFonts w:hint="eastAsia"/>
          <w:b/>
          <w:bCs/>
        </w:rPr>
        <w:t xml:space="preserve">待办清单</w:t>
      </w:r>
      <w:r>
        <w:rPr>
          <w:rFonts w:hint="eastAsia"/>
        </w:rPr>
        <w:t xml:space="preserve">，让模型心中有数哪些模块尚未生成。采用独立文件管理，每个模块各占一个文件，也有利于模型通过</w:t>
      </w:r>
      <w:r>
        <w:rPr>
          <w:rStyle w:val="VerbatimChar"/>
        </w:rPr>
        <w:t xml:space="preserve">browse.find</w:t>
      </w:r>
      <w:r>
        <w:rPr>
          <w:rFonts w:hint="eastAsia"/>
        </w:rPr>
        <w:t xml:space="preserve">接口查看现有内容，避免重复</w:t>
      </w:r>
      <w:hyperlink r:id="rId50">
        <w:r>
          <w:rPr>
            <w:rStyle w:val="Hyperlink"/>
          </w:rPr>
          <w:t xml:space="preserve">[21]</w:t>
        </w:r>
      </w:hyperlink>
      <w:r>
        <w:rPr>
          <w:rFonts w:hint="eastAsia"/>
        </w:rPr>
        <w:t xml:space="preserve">。如果发现重复苗头，及时在对话中打断并说明：“模块X已经生成，请不要重复”，引导其继续后续部分。</w:t>
      </w:r>
    </w:p>
    <w:p>
      <w:pPr>
        <w:numPr>
          <w:ilvl w:val="0"/>
          <w:numId w:val="1002"/>
        </w:numPr>
      </w:pPr>
      <w:r>
        <w:rPr>
          <w:rFonts w:hint="eastAsia"/>
          <w:b/>
          <w:bCs/>
        </w:rPr>
        <w:t xml:space="preserve">策略版本漂移：</w:t>
      </w:r>
      <w:r>
        <w:rPr>
          <w:rFonts w:hint="eastAsia"/>
        </w:rPr>
        <w:t xml:space="preserve">在多轮优化后，策略可能逐渐偏离原始思路（例如添加过多新元素导致复杂度上升，或早先确定的逻辑被意外改变）。为防止版本漂移，建议实行</w:t>
      </w:r>
      <w:r>
        <w:rPr>
          <w:rFonts w:hint="eastAsia"/>
          <w:b/>
          <w:bCs/>
        </w:rPr>
        <w:t xml:space="preserve">版本管理</w:t>
      </w:r>
      <w:r>
        <w:rPr>
          <w:rFonts w:hint="eastAsia"/>
        </w:rPr>
        <w:t xml:space="preserve">和</w:t>
      </w:r>
      <w:r>
        <w:rPr>
          <w:rFonts w:hint="eastAsia"/>
          <w:b/>
          <w:bCs/>
        </w:rPr>
        <w:t xml:space="preserve">差异检测</w:t>
      </w:r>
      <w:r>
        <w:rPr>
          <w:rFonts w:hint="eastAsia"/>
        </w:rPr>
        <w:t xml:space="preserve">。具体做法有：对每次主要修改策略逻辑的操作，保存版本号和变更说明，让AI在调整时附上变更摘要，方便开发者review是否偏离初衷。也可以定期让AI将当前策略要点与原始需求进行对比，检查一致性。如果发现核心目标发生变化，需审慎评估。使用</w:t>
      </w:r>
      <w:r>
        <w:rPr>
          <w:rFonts w:hint="eastAsia"/>
          <w:b/>
          <w:bCs/>
        </w:rPr>
        <w:t xml:space="preserve">单一信息源</w:t>
      </w:r>
      <w:r>
        <w:rPr>
          <w:rFonts w:hint="eastAsia"/>
        </w:rPr>
        <w:t xml:space="preserve">原则管理策略参数和配置，即把关键策略参数集中在一处定义，避免多处修改产生不一致。这些措施结合，可以将无意的漂移降到最低。如果还是出现漂移迹象（例如绩效指标变差且逻辑复杂混乱），不妨回溯到之前稳定版本，从那里重新分支进行优化。</w:t>
      </w:r>
    </w:p>
    <w:p>
      <w:pPr>
        <w:numPr>
          <w:ilvl w:val="0"/>
          <w:numId w:val="1002"/>
        </w:numPr>
      </w:pPr>
      <w:r>
        <w:rPr>
          <w:rFonts w:hint="eastAsia"/>
          <w:b/>
          <w:bCs/>
        </w:rPr>
        <w:t xml:space="preserve">上下文长度和Token限制：</w:t>
      </w:r>
      <w:r>
        <w:rPr>
          <w:rFonts w:hint="eastAsia"/>
        </w:rPr>
        <w:t xml:space="preserve">在开发长文档或大段代码时，可能遇到模型输出被截断或者无法一次看全所有内容。这会导致AI在长函数生成时遗漏部分代码，或者在综合分析时考虑不全前文。应对方法：尽量</w:t>
      </w:r>
      <w:r>
        <w:rPr>
          <w:rFonts w:hint="eastAsia"/>
          <w:b/>
          <w:bCs/>
        </w:rPr>
        <w:t xml:space="preserve">将任务分段</w:t>
      </w:r>
      <w:r>
        <w:rPr>
          <w:rFonts w:hint="eastAsia"/>
        </w:rPr>
        <w:t xml:space="preserve">，分模块逐个生成和检查，而非让AI一次输出全部代码。对于长代码文件，可让AI分块生成并使用工具浏览</w:t>
      </w:r>
      <w:hyperlink r:id="rId51">
        <w:r>
          <w:rPr>
            <w:rStyle w:val="Hyperlink"/>
          </w:rPr>
          <w:t xml:space="preserve">[22]</w:t>
        </w:r>
      </w:hyperlink>
      <w:r>
        <w:rPr>
          <w:rFonts w:hint="eastAsia"/>
        </w:rPr>
        <w:t xml:space="preserve">拼接。在提问或让AI阅读长文档时，可以提示它逐段总结，确保关键内容纳入思考。在插件实现上，也可以主动管理prompt大小，例如对于超长上下文采用</w:t>
      </w:r>
      <w:r>
        <w:rPr>
          <w:rFonts w:hint="eastAsia"/>
          <w:b/>
          <w:bCs/>
        </w:rPr>
        <w:t xml:space="preserve">滑动窗口</w:t>
      </w:r>
      <w:r>
        <w:rPr>
          <w:rFonts w:hint="eastAsia"/>
        </w:rPr>
        <w:t xml:space="preserve">技术，只提供最近相关内容给模型，兼顾信息充分和长度控制。</w:t>
      </w:r>
    </w:p>
    <w:p>
      <w:pPr>
        <w:pStyle w:val="FirstParagraph"/>
      </w:pPr>
      <w:r>
        <w:rPr>
          <w:rFonts w:hint="eastAsia"/>
        </w:rPr>
        <w:t xml:space="preserve">上述策略和建议将协助开发团队在Cursor智能编码环境下顺利实现韬睿量化工作台的策略生成器模块。通过结构清晰的架构设计和周全的上下文管理，我们有信心自动化系统能够按照本手册规范生成高质量的策略代码，并在真实市场环境中稳定运行，为量化投资提供强有力的支持工具。</w:t>
      </w:r>
      <w:hyperlink r:id="rId22">
        <w:r>
          <w:rPr>
            <w:rStyle w:val="Hyperlink"/>
          </w:rPr>
          <w:t xml:space="preserve">[1]</w:t>
        </w:r>
      </w:hyperlink>
      <w:hyperlink r:id="rId38">
        <w:r>
          <w:rPr>
            <w:rStyle w:val="Hyperlink"/>
          </w:rPr>
          <w:t xml:space="preserve">[12]</w:t>
        </w:r>
      </w:hyperlink>
    </w:p>
    <w:bookmarkEnd w:id="52"/>
    <w:bookmarkEnd w:id="53"/>
    <w:bookmarkEnd w:id="54"/>
    <w:p>
      <w:r>
        <w:pict>
          <v:rect style="width:0;height:1.5pt" o:hralign="center" o:hrstd="t" o:hr="t"/>
        </w:pict>
      </w:r>
    </w:p>
    <w:bookmarkStart w:id="64"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r>
        <w:rPr>
          <w:rFonts w:hint="eastAsia"/>
        </w:rPr>
        <w:t xml:space="preserve">在A股量化投资Agent中从0到1构建RAG_k线形态怎么能做成rag系统-CSDN博客</w:t>
      </w:r>
    </w:p>
    <w:p>
      <w:pPr>
        <w:pStyle w:val="BodyText"/>
      </w:pPr>
      <w:hyperlink r:id="rId55">
        <w:r>
          <w:rPr>
            <w:rStyle w:val="Hyperlink"/>
          </w:rPr>
          <w:t xml:space="preserve">https://blog.csdn.net/yuntongliangda/article/details/150594229</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r>
        <w:rPr>
          <w:rFonts w:hint="eastAsia"/>
        </w:rPr>
        <w:t xml:space="preserve">股票多周期共振是指在股票分析中，将不同时间周期（如分钟、小时、日、周、月等）的技_财富号_东方财富网</w:t>
      </w:r>
    </w:p>
    <w:p>
      <w:pPr>
        <w:pStyle w:val="BodyText"/>
      </w:pPr>
      <w:hyperlink r:id="rId56">
        <w:r>
          <w:rPr>
            <w:rStyle w:val="Hyperlink"/>
          </w:rPr>
          <w:t xml:space="preserve">https://caifuhao.eastmoney.com/news/20250613032523498128490</w:t>
        </w:r>
      </w:hyperlink>
    </w:p>
    <w:p>
      <w:pPr>
        <w:pStyle w:val="BodyText"/>
      </w:pPr>
      <w:hyperlink r:id="rId31">
        <w:r>
          <w:rPr>
            <w:rStyle w:val="Hyperlink"/>
          </w:rPr>
          <w:t xml:space="preserve">[8]</w:t>
        </w:r>
      </w:hyperlink>
      <w:r>
        <w:t xml:space="preserve"> </w:t>
      </w:r>
      <w:r>
        <w:rPr>
          <w:rFonts w:hint="eastAsia"/>
        </w:rPr>
        <w:t xml:space="preserve">"【富行Link並非詐騙】在投資主題的年度選股框架中，能</w:t>
      </w:r>
      <w:r>
        <w:t xml:space="preserve"> ... - Twitter</w:t>
      </w:r>
    </w:p>
    <w:p>
      <w:pPr>
        <w:pStyle w:val="BodyText"/>
      </w:pPr>
      <w:hyperlink r:id="rId57">
        <w:r>
          <w:rPr>
            <w:rStyle w:val="Hyperlink"/>
          </w:rPr>
          <w:t xml:space="preserve">https://x.com/search?q=%E3%80%90%E5%AF%8C%E8%A1%8CLink%E4%B8%A6%E9%9D%9E%E8%A9%90%E9%A8%99%E3%80%91%E5%9C%A8%E6%8A%95%E8%B3%87%E4%B8%BB%E9%A1%8C%E7%9A%84%E5%B9%B4%E5%BA%A6%E9%81%B8%E8%82%A1%E6%A1%86%E6%9E%B6%E4%B8%AD%EF%BC%8C%E8%83%BD%E5%90%8C%E6%99%82%E7%AC%A6%E5%90%88%E6%94%BF%E7%AD%96%E6%8E%A8%E5%8B%95%E8%88%87%E9%9C%80%E6%B1%82%E5%A2%9E%E9%95%B7%E7%9A%84%E8%B6%A8%E5%8B%A2%E6%9C%80%E5%85%B7%E5%B8%82%E5%A0%B4%E7%BA%8C%E8%88%AA%E5%8A%9B%EF%BC%8C%E8%80%8C%E5%AF%8C%E8%A1%8CLink%20%E6%AD%A3%E7%AC%A6%E5%90%88%E9%80%99%E7%A8%AE%E9%9B%99%E6%A0%B8%E5%BF%83%E6%A2%9D%E4%BB%B6%E3%80%82%E7%95%B6%E9%81%B8%E8%82%A1%E9%82%8F%E8%BC%AF%E4%BE%9D%E5%AF%8C%E8%A1%8CLink%20%E9%87%8D%E6%96%B0%E5%88%86%E9%A1%9E%E6%99%82%EF%BC%8C%E6%88%90%E9%95%B7%E6%96%B9%E5%90%91%E6%9B%B4%E6%B8%85%E6%99%B0%EF%BC%8C%E4%BD%BF%E6%8A%95%E8%B3%87%E7%90%86%E7%94%B1%E6%9B%B4%E5%85%B7%E7%B5%90%E6%A7%8B%EF%BC%9B%E5%AF%8C%E8%A1%8CLink%20%E4%B9%9F%E6%8F%90%E5%8D%87%E6%95%B4%E9%AB%94%E7%AD%96%E7%95%A5%E7%9A%84%E4%B8%80%E8%87%B4%E6%80%A7%E3%80%82.yqe&amp;lang=bn</w:t>
        </w:r>
      </w:hyperlink>
    </w:p>
    <w:p>
      <w:pPr>
        <w:pStyle w:val="BodyText"/>
      </w:pPr>
      <w:hyperlink r:id="rId34">
        <w:r>
          <w:rPr>
            <w:rStyle w:val="Hyperlink"/>
          </w:rPr>
          <w:t xml:space="preserve">[9]</w:t>
        </w:r>
      </w:hyperlink>
      <w:r>
        <w:t xml:space="preserve"> </w:t>
      </w:r>
      <w:hyperlink r:id="rId35">
        <w:r>
          <w:rPr>
            <w:rStyle w:val="Hyperlink"/>
          </w:rPr>
          <w:t xml:space="preserve">[10]</w:t>
        </w:r>
      </w:hyperlink>
      <w:r>
        <w:t xml:space="preserve"> </w:t>
      </w:r>
      <w:hyperlink r:id="rId50">
        <w:r>
          <w:rPr>
            <w:rStyle w:val="Hyperlink"/>
          </w:rPr>
          <w:t xml:space="preserve">[21]</w:t>
        </w:r>
      </w:hyperlink>
      <w:r>
        <w:t xml:space="preserve"> </w:t>
      </w:r>
      <w:hyperlink r:id="rId51">
        <w:r>
          <w:rPr>
            <w:rStyle w:val="Hyperlink"/>
          </w:rPr>
          <w:t xml:space="preserve">[22]</w:t>
        </w:r>
      </w:hyperlink>
      <w:r>
        <w:t xml:space="preserve"> </w:t>
      </w:r>
      <w:r>
        <w:rPr>
          <w:rFonts w:hint="eastAsia"/>
        </w:rPr>
        <w:t xml:space="preserve">学习笔记|因子的评价体系和有效性评价方式IC与IR</w:t>
      </w:r>
      <w:r>
        <w:t xml:space="preserve"> - wodepingzi - </w:t>
      </w:r>
      <w:r>
        <w:rPr>
          <w:rFonts w:hint="eastAsia"/>
        </w:rPr>
        <w:t xml:space="preserve">博客园</w:t>
      </w:r>
    </w:p>
    <w:p>
      <w:pPr>
        <w:pStyle w:val="BodyText"/>
      </w:pPr>
      <w:hyperlink r:id="rId58">
        <w:r>
          <w:rPr>
            <w:rStyle w:val="Hyperlink"/>
          </w:rPr>
          <w:t xml:space="preserve">https://www.cnblogs.com/wodepingzi/p/16934367.html</w:t>
        </w:r>
      </w:hyperlink>
    </w:p>
    <w:p>
      <w:pPr>
        <w:pStyle w:val="BodyText"/>
      </w:pPr>
      <w:hyperlink r:id="rId37">
        <w:r>
          <w:rPr>
            <w:rStyle w:val="Hyperlink"/>
          </w:rPr>
          <w:t xml:space="preserve">[11]</w:t>
        </w:r>
      </w:hyperlink>
      <w:r>
        <w:t xml:space="preserve"> </w:t>
      </w:r>
      <w:hyperlink r:id="rId38">
        <w:r>
          <w:rPr>
            <w:rStyle w:val="Hyperlink"/>
          </w:rPr>
          <w:t xml:space="preserve">[12]</w:t>
        </w:r>
      </w:hyperlink>
      <w:r>
        <w:t xml:space="preserve"> </w:t>
      </w:r>
      <w:hyperlink r:id="rId38">
        <w:r>
          <w:rPr>
            <w:rStyle w:val="Hyperlink"/>
          </w:rPr>
          <w:t xml:space="preserve">[14]</w:t>
        </w:r>
      </w:hyperlink>
      <w:r>
        <w:t xml:space="preserve"> </w:t>
      </w:r>
      <w:hyperlink r:id="rId43">
        <w:r>
          <w:rPr>
            <w:rStyle w:val="Hyperlink"/>
          </w:rPr>
          <w:t xml:space="preserve">[16]</w:t>
        </w:r>
      </w:hyperlink>
      <w:r>
        <w:t xml:space="preserve"> </w:t>
      </w:r>
      <w:hyperlink r:id="rId44">
        <w:r>
          <w:rPr>
            <w:rStyle w:val="Hyperlink"/>
          </w:rPr>
          <w:t xml:space="preserve">[17]</w:t>
        </w:r>
      </w:hyperlink>
      <w:r>
        <w:t xml:space="preserve"> </w:t>
      </w:r>
      <w:hyperlink r:id="rId45">
        <w:r>
          <w:rPr>
            <w:rStyle w:val="Hyperlink"/>
          </w:rPr>
          <w:t xml:space="preserve">[18]</w:t>
        </w:r>
      </w:hyperlink>
      <w:r>
        <w:t xml:space="preserve"> </w:t>
      </w:r>
      <w:r>
        <w:rPr>
          <w:rFonts w:hint="eastAsia"/>
        </w:rPr>
        <w:t xml:space="preserve">量化交易系统QMT与PTrade的区别、优势、量化交易策略，</w:t>
      </w:r>
      <w:r>
        <w:t xml:space="preserve"> - </w:t>
      </w:r>
      <w:r>
        <w:rPr>
          <w:rFonts w:hint="eastAsia"/>
        </w:rPr>
        <w:t xml:space="preserve">木头量化入门</w:t>
      </w:r>
      <w:r>
        <w:t xml:space="preserve"> - </w:t>
      </w:r>
      <w:r>
        <w:rPr>
          <w:rFonts w:hint="eastAsia"/>
        </w:rPr>
        <w:t xml:space="preserve">博客园</w:t>
      </w:r>
    </w:p>
    <w:p>
      <w:pPr>
        <w:pStyle w:val="BodyText"/>
      </w:pPr>
      <w:hyperlink r:id="rId59">
        <w:r>
          <w:rPr>
            <w:rStyle w:val="Hyperlink"/>
          </w:rPr>
          <w:t xml:space="preserve">https://www.cnblogs.com/bigleft/p/18286458</w:t>
        </w:r>
      </w:hyperlink>
    </w:p>
    <w:p>
      <w:pPr>
        <w:pStyle w:val="BodyText"/>
      </w:pPr>
      <w:hyperlink r:id="rId39">
        <w:r>
          <w:rPr>
            <w:rStyle w:val="Hyperlink"/>
          </w:rPr>
          <w:t xml:space="preserve">[13]</w:t>
        </w:r>
      </w:hyperlink>
      <w:r>
        <w:t xml:space="preserve"> </w:t>
      </w:r>
      <w:r>
        <w:rPr>
          <w:rFonts w:hint="eastAsia"/>
        </w:rPr>
        <w:t xml:space="preserve">探索函数式编程：纯函数|</w:t>
      </w:r>
      <w:r>
        <w:t xml:space="preserve"> </w:t>
      </w:r>
      <w:r>
        <w:rPr>
          <w:rFonts w:hint="eastAsia"/>
        </w:rPr>
        <w:t xml:space="preserve">高阶函数|</w:t>
      </w:r>
      <w:r>
        <w:t xml:space="preserve"> </w:t>
      </w:r>
      <w:r>
        <w:rPr>
          <w:rFonts w:hint="eastAsia"/>
        </w:rPr>
        <w:t xml:space="preserve">函数柯里化|</w:t>
      </w:r>
      <w:r>
        <w:t xml:space="preserve"> </w:t>
      </w:r>
      <w:r>
        <w:rPr>
          <w:rFonts w:hint="eastAsia"/>
        </w:rPr>
        <w:t xml:space="preserve">组合函数</w:t>
      </w:r>
      <w:r>
        <w:t xml:space="preserve"> - </w:t>
      </w:r>
      <w:r>
        <w:rPr>
          <w:rFonts w:hint="eastAsia"/>
        </w:rPr>
        <w:t xml:space="preserve">CSDN博客</w:t>
      </w:r>
    </w:p>
    <w:p>
      <w:pPr>
        <w:pStyle w:val="BodyText"/>
      </w:pPr>
      <w:hyperlink r:id="rId60">
        <w:r>
          <w:rPr>
            <w:rStyle w:val="Hyperlink"/>
          </w:rPr>
          <w:t xml:space="preserve">https://blog.csdn.net/qq_73220073/article/details/141526151</w:t>
        </w:r>
      </w:hyperlink>
    </w:p>
    <w:p>
      <w:pPr>
        <w:pStyle w:val="BodyText"/>
      </w:pPr>
      <w:hyperlink r:id="rId42">
        <w:r>
          <w:rPr>
            <w:rStyle w:val="Hyperlink"/>
          </w:rPr>
          <w:t xml:space="preserve">[15]</w:t>
        </w:r>
      </w:hyperlink>
      <w:r>
        <w:t xml:space="preserve"> </w:t>
      </w:r>
      <w:r>
        <w:rPr>
          <w:rFonts w:hint="eastAsia"/>
        </w:rPr>
        <w:t xml:space="preserve">因子评估全流程详解-腾讯云开发者社区-腾讯云</w:t>
      </w:r>
    </w:p>
    <w:p>
      <w:pPr>
        <w:pStyle w:val="BodyText"/>
      </w:pPr>
      <w:hyperlink r:id="rId61">
        <w:r>
          <w:rPr>
            <w:rStyle w:val="Hyperlink"/>
          </w:rPr>
          <w:t xml:space="preserve">https://cloud.tencent.com/developer/article/2257135</w:t>
        </w:r>
      </w:hyperlink>
    </w:p>
    <w:p>
      <w:pPr>
        <w:pStyle w:val="BodyText"/>
      </w:pPr>
      <w:hyperlink r:id="rId47">
        <w:r>
          <w:rPr>
            <w:rStyle w:val="Hyperlink"/>
          </w:rPr>
          <w:t xml:space="preserve">[19]</w:t>
        </w:r>
      </w:hyperlink>
      <w:r>
        <w:t xml:space="preserve"> </w:t>
      </w:r>
      <w:r>
        <w:t xml:space="preserve">Dynamic Cheatsheet: Test-Time Learning with Adaptive Memory</w:t>
      </w:r>
    </w:p>
    <w:p>
      <w:pPr>
        <w:pStyle w:val="BodyText"/>
      </w:pPr>
      <w:hyperlink r:id="rId62">
        <w:r>
          <w:rPr>
            <w:rStyle w:val="Hyperlink"/>
          </w:rPr>
          <w:t xml:space="preserve">https://chatpaper.com/zh-CN/paper/128369</w:t>
        </w:r>
      </w:hyperlink>
    </w:p>
    <w:p>
      <w:pPr>
        <w:pStyle w:val="BodyText"/>
      </w:pPr>
      <w:hyperlink r:id="rId48">
        <w:r>
          <w:rPr>
            <w:rStyle w:val="Hyperlink"/>
          </w:rPr>
          <w:t xml:space="preserve">[20]</w:t>
        </w:r>
      </w:hyperlink>
      <w:r>
        <w:t xml:space="preserve"> </w:t>
      </w:r>
      <w:r>
        <w:t xml:space="preserve">Robert C. Martin </w:t>
      </w:r>
      <w:r>
        <w:rPr>
          <w:rFonts w:hint="eastAsia"/>
        </w:rPr>
        <w:t xml:space="preserve">很有名地说过"函数应该只做一件事。它们</w:t>
      </w:r>
      <w:r>
        <w:t xml:space="preserve"> ... - Reddit</w:t>
      </w:r>
    </w:p>
    <w:p>
      <w:pPr>
        <w:pStyle w:val="BodyText"/>
      </w:pPr>
      <w:hyperlink r:id="rId63">
        <w:r>
          <w:rPr>
            <w:rStyle w:val="Hyperlink"/>
          </w:rPr>
          <w:t xml:space="preserve">https://www.reddit.com/r/learnprogramming/comments/126ljxy/robert_c_martin_famously_said_functions_should_do/?tl=zh-hans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blog.csdn.net/qq_73220073/article/details/141526151" TargetMode="External" /><Relationship Type="http://schemas.openxmlformats.org/officeDocument/2006/relationships/hyperlink" Id="rId39" Target="https://blog.csdn.net/qq_73220073/article/details/141526151#:~:text=%E6%98%93%E4%BA%8E%E6%B5%8B%E8%AF%95%20%EF%BC%9A%20%E7%94%B1%E4%BA%8E%E7%BA%AF%E5%87%BD%E6%95%B0%E4%B8%8D%E4%BE%9D%E8%B5%96%E4%BA%8E%E5%A4%96%E9%83%A8%E7%8A%B6%E6%80%81%EF%BC%8C%E5%9B%A0%E6%AD%A4%E5%8F%AF%E4%BB%A5%E7%8B%AC%E7%AB%8B%E4%BA%8E%E7%A8%8B%E5%BA%8F%E7%9A%84%E5%85%B6%E4%BB%96%E9%83%A8%E5%88%86%E8%BF%9B%E8%A1%8C%E6%B5%8B%E8%AF%95%20%C2%B7%20%E5%8F%AF%E9%87%8D%E7%94%A8%E6%80%A7,%EF%BC%9A%20%E7%BA%AF%E5%87%BD%E6%95%B0%E5%8F%AF%E4%BB%A5%E5%9C%A8%E4%B8%8D%E5%90%8C%E7%9A%84%E4%B8%8A%E4%B8%8B%E6%96%87%E4%B8%AD%E9%87%8D%E5%A4%8D%E4%BD%BF%E7%94%A8%EF%BC%88%E7%BC%93%E5%AD%98%EF%BC%89%EF%BC%8C%E5%9B%A0%E4%B8%BA%E5%AE%83%E4%BB%AC%E7%9A%84%E8%A1%8C%E4%B8%BA%E6%98%AF" TargetMode="External" /><Relationship Type="http://schemas.openxmlformats.org/officeDocument/2006/relationships/hyperlink" Id="rId55" Target="https://blog.csdn.net/yuntongliangda/article/details/150594229" TargetMode="External" /><Relationship Type="http://schemas.openxmlformats.org/officeDocument/2006/relationships/hyperlink" Id="rId22" Target="https://blog.csdn.net/yuntongliangda/article/details/150594229#:~:text=" TargetMode="External" /><Relationship Type="http://schemas.openxmlformats.org/officeDocument/2006/relationships/hyperlink" Id="rId24" Target="https://blog.csdn.net/yuntongliangda/article/details/150594229#:~:text=%E5%88%99%E8%AF%A6%E8%A7%A3%E3%80%81%E8%A1%8C%E4%B8%9A%E7%A0%94%E7%A9%B6%E6%A1%86%E6%9E%B6%E3%80%81%E7%89%B9%E5%AE%9A%E5%85%AC%E5%8F%B8%E7%9A%84%E5%8E%86%E5%8F%B2%E6%95%B0%E6%8D%AE%E5%88%86%E6%9E%90%E7%AD%89%E6%B7%B1%E5%BA%A6%E5%86%85%E5%AE%B9%E3%80%82%E8%BF%99%E4%BD%BF%E5%BE%97%E6%99%BA%E8%83%BD%E4%BD%93%E8%83%BD%E5%A4%9F%E6%8F%90%E4%BE%9B%E8%BF%9C%E8%B6%85%E9%80%9A%E7%94%A8%E6%A8%A1%E5%9E%8B%E7%9A%84%E4%B8%93%E4%B8%9A%E5%88%86%E6%9E%90%E4%B8%8E%E8%A7%81%E8%A7%A3%E3%80%82" TargetMode="External" /><Relationship Type="http://schemas.openxmlformats.org/officeDocument/2006/relationships/hyperlink" Id="rId23" Target="https://blog.csdn.net/yuntongliangda/article/details/150594229#:~:text=%EF%BC%8C%E5%BD%93%E4%BF%A1%E6%81%AF%E4%B8%8D%E8%B6%B3%E6%97%B6%EF%BC%8C%E5%AE%83%E5%8F%AF%E8%83%BD%E4%BC%9A%E4%BA%A7%E7%94%9F%E2%80%9C%E5%B9%BB%E8%A7%89%E2%80%9D%EF%BC%8C%E7%BC%96%E9%80%A0%E5%87%BA%E7%9C%8B%E4%BC%BC%E5%90%88%E7%90%86%E5%AE%9E%E5%88%99%E8%B0%AC%E8%AF%AF%E7%9A%84%E7%BB%93%E8%AE%BA%EF%BC%8C%E8%BF%99%E5%9C%A8%E5%88%86%E7%A7%92%E5%BF%85%E4%BA%89%E3%80%81%E7%9C%9F%E9%87%91%E7%99%BD%E9%93%B6%E7%9A%84%E6%8A%95%E8%B5%84%E5%86%B3%E7%AD%96%E4%B8%AD%E6%98%AF%E7%BB%9D%E5%AF%B9%E6%97%A0%E6%B3%95%E5%AE%B9%E5%BF%8D%E7%9A%84%E3%80%82" TargetMode="External" /><Relationship Type="http://schemas.openxmlformats.org/officeDocument/2006/relationships/hyperlink" Id="rId56" Target="https://caifuhao.eastmoney.com/news/20250613032523498128490" TargetMode="External" /><Relationship Type="http://schemas.openxmlformats.org/officeDocument/2006/relationships/hyperlink" Id="rId28" Target="https://caifuhao.eastmoney.com/news/20250613032523498128490#:~:text=" TargetMode="External" /><Relationship Type="http://schemas.openxmlformats.org/officeDocument/2006/relationships/hyperlink" Id="rId26" Target="https://caifuhao.eastmoney.com/news/20250613032523498128490#:~:text=%24%E9%95%BF%E5%AE%89%E6%B1%BD%E8%BD%A6" TargetMode="External" /><Relationship Type="http://schemas.openxmlformats.org/officeDocument/2006/relationships/hyperlink" Id="rId27" Target="https://caifuhao.eastmoney.com/news/20250613032523498128490#:~:text=%E8%82%A1%E7%A5%A8%E5%A4%9A%E5%91%A8%E6%9C%9F%E5%85%B1%E6%8C%AF%E6%98%AF%E6%8C%87%E5%9C%A8%E8%82%A1%E7%A5%A8%E5%88%86%E6%9E%90%E4%B8%AD%EF%BC%8C%E5%B0%86%E4%B8%8D%E5%90%8C%E6%97%B6%E9%97%B4%E5%91%A8%E6%9C%9F%EF%BC%88%E5%A6%82%E5%88%86%E9%92%9F%E3%80%81%E5%B0%8F%E6%97%B6%E3%80%81%E6%97%A5%E3%80%81%E5%91%A8%E3%80%81%E6%9C%88%E7%AD%89%EF%BC%89%E7%9A%84%E6%8A%80%E6%9C%AF%E6%8C%87%E6%A0%87%E3%80%81%E4%BB%B7%E6%A0%BC%E8%B5%B0%E5%8A%BF%E6%88%96%E5%B8%82%E5%9C%BA%E4%BF%A1%E5%8F%B7%E8%BF%9B%E8%A1%8C%E7%BB%BC%E5%90%88%E5%88%86%E6%9E%90%EF%BC%8C%E5%BD%93%E8%BF%99%E4%BA%9B%E4%B8%8D%E5%90%8C%E5%91%A8%E6%9C%9F%E7%9A%84%E4%BF%A1%E5%8F%B7%E5%9C%A8%E5%90%8C%E4%B8%80%E6%96%B9%E5%90%91%E4%B8%8A%E8%BE%BE%E6%88%90%E4%B8%80%E8%87%B4%20%EF%BC%88%E5%8D%B3%E2%80%9C%E5%85%B1%E6%8C%AF%E2%80%9D%EF%BC%89%E6%97%B6%EF%BC%8C%E8%AE%A4%E4%B8%BA%E5%B8%82%E5%9C%BA%E8%B6%8B%E5%8A%BF%E7%9A%84%E5%8F%AF%E9%9D%A0%E6%80%A7%E5%A2%9E%E5%BC%BA%EF%BC%8C%E6%AD%A4%E6%97%B6%E4%BA%A4%E6%98%93%E5%86%B3%E7%AD%96%EF%BC%88%E5%A6%82%E4%B9%B0%E5%85%A5%E3%80%81%E5%8D%96%E5%87%BA%EF%BC%89%E7%9A%84%E6%88%90%E5%8A%9F%E6%A6%82%E7%8E%87%E5%8F%AF%E8%83%BD%E6%9B%B4%E9%AB%98%E3%80%82%E5%85%B6%E6%A0%B8%E5%BF%83%E9%80%BB%E8%BE%91%E6%98%AF%E2%80%9C%E5%B0%8F%E5%91%A8%E6%9C%9F%E6%9C%8D%E4%BB%8E%E5%A4%A7%E5%91%A8%E6%9C%9F%EF%BC%8C%E5%A4%A7%E5%91%A8%E6%9C%9F%E5%BC%95%E5%AF%BC%E5%B0%8F%E5%91%A8%E6%9C%9F%E2%80%9D%EF%BC%8C%E9%80%9A%E8%BF%87%E5%A4%9A%E5%91%A8%E6%9C%9F%E9%AA%8C%E8%AF%81%E6%9D%A5%20%E8%BF%87%E6%BB%A4%E5%8D%95%E4%B8%80%E5%91%A8%E6%9C%9F%E7%9A%84%E5%99%AA%E9%9F%B3%EF%BC%8C%E6%8F%90%E9%AB%98%E4%BA%A4%E6%98%93%E5%88%A4%E6%96%AD%E7%9A%84%E5%87%86%E7%A1%AE%E6%80%A7%E3%80%82" TargetMode="External" /><Relationship Type="http://schemas.openxmlformats.org/officeDocument/2006/relationships/hyperlink" Id="rId29" Target="https://caifuhao.eastmoney.com/news/20250613032523498128490#:~:text=1" TargetMode="External" /><Relationship Type="http://schemas.openxmlformats.org/officeDocument/2006/relationships/hyperlink" Id="rId62" Target="https://chatpaper.com/zh-CN/paper/128369" TargetMode="External" /><Relationship Type="http://schemas.openxmlformats.org/officeDocument/2006/relationships/hyperlink" Id="rId47" Target="https://chatpaper.com/zh-CN/paper/128369#:~:text=%E5%B0%BD%E7%AE%A1%E5%BD%93%E5%89%8D%E8%AF%AD%E8%A8%80%E6%A8%A1%E5%9E%8B%EF%BC%88LMs%EF%BC%89%E5%9C%A8%E5%A4%8D%E6%9D%82%E4%BB%BB%E5%8A%A1%E4%B8%8A%E7%9A%84%E8%A1%A8%E7%8E%B0%E4%BB%A4%E4%BA%BA%E5%8D%B0%E8%B1%A1%E6%B7%B1%E5%88%BB%EF%BC%8C%E4%BD%86%E5%AE%83%E4%BB%AC%E9%80%9A%E5%B8%B8%E5%9C%A8%E7%9C%9F%E7%A9%BA%E4%B8%AD%E8%BF%90%E4%BD%9C%EF%BC%9A%E6%AF%8F%E4%B8%AA%E8%BE%93%E5%85%A5%E6%9F%A5%E8%AF%A2%E9%83%BD%E6%98%AF%E5%8D%95%E7%8B%AC%E5%A4%84%E7%90%86%E7%9A%84%EF%BC%8C%E6%9C%AA%E8%83%BD%E4%BF%9D%E7%95%99%E4%B9%8B%E5%89%8D%E5%B0%9D%E8%AF%95%E7%9A%84%E8%A7%81%E8%A7%A3%E3%80%82%E5%9C%A8%E6%AD%A4%EF%BC%8C%E6%88%91%E4%BB%AC%E6%8F%90%E5%87%BA%E4%BA%86%E5%8A%A8%E6%80%81%E5%A4%87%E5%BF%98%E5%8D%95%20%EF%BC%88DC%EF%BC%89%EF%BC%8C%E8%BF%99%E6%98%AF%E4%B8%80%E4%B8%AA%E8%BD%BB%E9%87%8F%E7%BA%A7%E6%A1%86%E6%9E%B6%EF%BC%8C%E4%BD%BF%E9%BB%91%E7%AE%B1LM%E5%85%B7%E5%A4%87%E6%8C%81%E4%B9%85%E7%9A%84%E3%80%81%E4%B8%8D%E6%96%AD%E5%8F%91%E5%B1%95%E7%9A%84%E8%AE%B0%E5%BF%86%E3%80%82DC%E4%BD%BF%E6%A8%A1%E5%9E%8B%E8%83%BD%E5%A4%9F%E5%9C%A8%E6%8E%A8%E7%90%86%E6%97%B6%E5%AD%98%E5%82%A8%E5%92%8C%E9%87%8D%E7%94%A8%E7%A7%AF%E7%B4%AF%E7%9A%84%E7%AD%96%E7%95%A5%E3%80%81%E4%BB%A3%E7%A0%81%E7%89%87%E6%AE%B5%E5%92%8C%E4%B8%80%E8%88%AC%E9%97%AE%E9%A2%98%E8%A7%A3%E5%86%B3%E8%A7%81%E8%A7%A3%EF%BC%8C%E8%80%8C%E4%B8%8D%E6%98%AF%E5%8F%8D%E5%A4%8D%E9%87%8D%E6%96%B0%E5%8F%91%E7%8E%B0%E6%88%96%20%E9%87%8D%E6%96%B0%E6%89%BF%E8%AF%BA%E7%9B%B8%E5%90%8C%E7%9A%84%E8%A7%A3%E5%86%B3%E6%96%B9%E6%A1%88%E5%92%8C%E9%94%99%E8%AF%AF%E3%80%82%E8%BF%99%E7%A7%8D%E6%B5%8B%E8%AF%95%E6%97%B6%E5%AD%A6%E4%B9%A0%E5%9C%A8%E4%B8%80%E7%B3%BB%E5%88%97%E4%BB%BB%E5%8A%A1%E4%B8%AD%E6%98%BE%E8%91%97%E6%8F%90%E5%8D%87%E4%BA%86%E6%80%A7%E8%83%BD%EF%BC%8C%E8%80%8C%E6%97%A0%E9%9C%80%E6%98%8E%E7%A1%AE%E7%9A%84%E7%9C%9F%E5%AE%9E%E6%A0%87%E7%AD%BE%E6%88%96%E4%BA%BA%E5%B7%A5%E5%8F%8D%E9%A6%88%E3%80%82%E5%88%A9%E7%94%A8DC%EF%BC%8CClaude%203,Pro%E9%97%AE%E9%A2%98%E4%B8%AD%E6%8F%90%E5%8D%87%E4%BA%868%25%E3%80%82%E8%87%B3%E5%85%B3%E9%87%8D%E8%A6%81%E7%9A%84%E6%98%AF%EF%BC%8CDC%E7%9A%84%E8%AE%B0%E5%BF%86%E6%98%AF%E8%87%AA%E6%88%91%E7%AD%96%E5%88%92%E7%9A%84%EF%BC%8C%E4%B8%93%E6%B3%A8%E4%BA%8E%E7%AE%80%E6%B4%81%E3%80%81%E5%8F%AF%E8%BD%AC%E7%A7%BB%E7%9A%84%E7%89%87%E6%AE%B5%EF%BC%8C%20%E8%80%8C%E4%B8%8D%E6%98%AF%E6%95%B4%E4%B8%AA%E8%AE%B0%E5%BD%95%E3%80%82%E4%B8%8E%E5%BE%AE%E8%B0%83%E6%88%96%E9%9D%99%E6%80%81%E6%A3%80%E7%B4%A2%E6%96%B9%E6%B3%95%E4%B8%8D%E5%90%8C%EF%BC%8CDC%E8%83%BD%E5%A4%9F%E5%8D%B3%E6%97%B6%E8%B0%83%E6%95%B4LM%E7%9A%84%E9%97%AE%E9%A2%98%E8%A7%A3%E5%86%B3%E8%83%BD%E5%8A%9B%EF%BC%8C%E8%80%8C%E6%97%A0%E9%9C%80%E4%BF%AE%E6%94%B9%E5%85%B6%E5%BA%95%E5%B1%82%E5%8F%82%E6%95%B0%E3%80%82%E6%80%BB%E4%BD%93%E8%80%8C%E8%A8%80%EF%BC%8C%E6%88%91%E4%BB%AC%E7%9A%84%E7%A0%94%E7%A9%B6%E7%BB%93%E6%9E%9C%E8%A1%A8%E6%98%8E%EF%BC%8CDC%E6%98%AF%E4%B8%80%E7%A7%8D%E6%9C%89%E5%89%8D%E6%99%AF%E7%9A%84%E6%96%B9%E6%B3%95%EF%BC%8C%E5%8F%AF%E4%BB%A5%E4%B8%BA" TargetMode="External" /><Relationship Type="http://schemas.openxmlformats.org/officeDocument/2006/relationships/hyperlink" Id="rId61" Target="https://cloud.tencent.com/developer/article/2257135" TargetMode="External" /><Relationship Type="http://schemas.openxmlformats.org/officeDocument/2006/relationships/hyperlink" Id="rId42" Target="https://cloud.tencent.com/developer/article/2257135#:~:text=%E5%AF%B9%E4%BA%8E%E5%9B%A0%E5%AD%90%E7%9A%84IC%E5%80%BC%EF%BC%8C%E4%B8%80%E8%88%AC%E6%AF%94%E8%BE%83%E5%85%B3%E6%B3%A8%E7%9A%84%E6%8C%87%E6%A0%87%E4%B8%BA%E5%9B%A0%E5%AD%90IC%E7%9A%84%E5%9D%87%E5%80%BC%E5%92%8CICIR%EF%BC%8C%E5%8D%B3IC%E5%9D%87%E5%80%BC%E9%99%A4%E4%BB%A5IC%E6%A0%87%E5%87%86%E5%B7%AE%E5%86%8D%E5%B9%B4%E5%8C%96%E3%80%82%E9%99%A4%E6%AD%A4%E5%A4%96%EF%BC%8C%E4%B9%9F%E4%BC%9A%E5%85%B3%E6%B3%A8IC%E7%9A%84%E8%A1%B0%E5%87%8F%E6%83%85%E5%86%B5%EF%BC%8C%E5%8D%8A%E8%A1%B0%E6%9C%9F%EF%BC%8C%E5%88%86%E5%B1%82%E7%9A%84IC%EF%BC%8C%E6%AF%94%E5%A6%82%E5%88%86%E8%A1%8C%E4%B8%9A%E3%80%81%20%E5%88%86%E5%B8%82%E5%80%BC%E7%9A%84IC%E5%8F%96%E5%80%BC%E3%80%82%E6%9C%89%E6%97%B6%E4%B9%9F%E4%BC%9A%E5%85%B3%E6%B3%A8IC%E7%9A%84%E8%83%9C%E7%8E%87%EF%BC%8CIC%E7%BB%9D%E5%AF%B9%E5%80%BC%E7%AD%89%E7%AD%89%EF%BC%8C%E4%B9%9F%E6%98%AF%E4%B8%BA%E4%BA%86%E5%88%86%E6%9E%90%E5%9B%A0%E5%AD%90%E7%9A%84%E7%A8%B3%E5%AE%9A%E6%80%A7%EF%BC%8C%E6%9C%AC%E6%96%87%E7%95%A5%E8%BF%87%E3%80%82" TargetMode="External" /><Relationship Type="http://schemas.openxmlformats.org/officeDocument/2006/relationships/hyperlink" Id="rId59" Target="https://www.cnblogs.com/bigleft/p/18286458" TargetMode="External" /><Relationship Type="http://schemas.openxmlformats.org/officeDocument/2006/relationships/hyperlink" Id="rId38" Target="https://www.cnblogs.com/bigleft/p/18286458#:~: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 TargetMode="External" /><Relationship Type="http://schemas.openxmlformats.org/officeDocument/2006/relationships/hyperlink" Id="rId43" Target="https://www.cnblogs.com/bigleft/p/18286458#:~:text=1" TargetMode="External" /><Relationship Type="http://schemas.openxmlformats.org/officeDocument/2006/relationships/hyperlink" Id="rId37" Target="https://www.cnblogs.com/bigleft/p/18286458#:~:text=4" TargetMode="External" /><Relationship Type="http://schemas.openxmlformats.org/officeDocument/2006/relationships/hyperlink" Id="rId44" Target="https://www.cnblogs.com/bigleft/p/18286458#:~:text=QMT%E5%92%8CPTrade%E6%98%AF%E5%9B%BD%E5%86%85%E4%B8%A4%E6%AC%BE%E5%B8%B8%E8%A7%81%E7%9A%84%E9%87%8F%E5%8C%96%E4%BA%A4%E6%98%93%E8%BD%AF%E4%BB%B6%EF%BC%8C%E5%90%84%E6%9C%89%E5%85%B6%E7%8B%AC%E7%89%B9%E7%9A%84%E7%89%B9%E7%82%B9%E5%92%8C%E4%BC%98%E5%8A%BF%E3%80%82%E4%BB%A5%E4%B8%8B%E6%98%AF%E8%AF%A6%E7%BB%86%E7%9A%84%E6%AF%94%E8%BE%83%EF%BC%9A%20%E6%80%BB%E7%BB%93" TargetMode="External" /><Relationship Type="http://schemas.openxmlformats.org/officeDocument/2006/relationships/hyperlink" Id="rId45" Target="https://www.cnblogs.com/bigleft/p/18286458#:~:text=match%20at%20L105%20" TargetMode="External" /><Relationship Type="http://schemas.openxmlformats.org/officeDocument/2006/relationships/hyperlink" Id="rId58" Target="https://www.cnblogs.com/wodepingzi/p/16934367.html" TargetMode="External" /><Relationship Type="http://schemas.openxmlformats.org/officeDocument/2006/relationships/hyperlink" Id="rId50" Target="https://www.cnblogs.com/wodepingzi/p/16934367.html#:~:text=%E4%BD%9C%E8%80%85%EF%BC%9A%E6%8E%98%E5%9F%BA%E7%AC%94%E5%BD%95%20%E9%93%BE%E6%8E%A5%EF%BC%9Ahttps%3A%2F%2Fxueqiu" TargetMode="External" /><Relationship Type="http://schemas.openxmlformats.org/officeDocument/2006/relationships/hyperlink" Id="rId35" Target="https://www.cnblogs.com/wodepingzi/p/16934367.html#:~:text=IC%E5%8D%B3%E4%BF%A1%E6%81%AF%E7%B3%BB%E6%95%B0%EF%BC%88InformationCoefficient%EF%BC%89%EF%BC%8C%E8%A1%A8%E7%A4%BA%E6%89%80%E9%80%89%E5%9B%A0%E5%AD%90%E5%80%BC%E4%B8%8E%E4%B8%8B%E6%9C%9F%E6%94%B6%E7%9B%8A%E7%8E%87%E7%9A%84%E6%88%AA%E9%9D%A2%E7%9B%B8%E5%85%B3%E7%B3%BB%E6%95%B0%EF%BC%8C%E9%80%9A%E8%BF%87%C2%A0IC%20%E5%80%BC%E5%8F%AF%E4%BB%A5%E5%88%A4%E6%96%AD%E5%9B%A0%E5%AD%90%E5%80%BC%E5%AF%B9%E4%B8%8B%E6%9C%9F%E6%94%B6%E7%9B%8A%E7%8E%87%E7%9A%84%E9%A2%84%E6%B5%8B%E8%83%BD%E5%8A%9B%E3%80%82%E4%BF%A1%E6%81%AF%E7%B3%BB%E6%95%B0%E7%9A%84%E7%BB%9D%E5%AF%B9%E5%80%BC%E8%B6%8A%E5%A4%A7%EF%BC%8C%E8%AF%A5%E5%9B%A0%E5%AD%90%E8%B6%8A%E6%9C%89%E6%95%88%E3%80%82IC%E4%B8%BA%E8%B4%9F%E8%A1%A8%E7%A4%BA%E5%9B%A0%E5%AD%90%E5%80%BC%E8%B6%8A%E5%B0%8F%E8%B6%8A%E5%A5%BD%EF%BC%8CIC%E4%B8%BA%E6%AD%A3%E8%A1%A8%E7%A4%BA%E5%9B%A0%E5%AD%90%E5%80%BC%E8%B6%8A%E5%A4%A7%E8%B6%8A%E5%A5%BD%E3%80%82" TargetMode="External" /><Relationship Type="http://schemas.openxmlformats.org/officeDocument/2006/relationships/hyperlink" Id="rId34" Target="https://www.cnblogs.com/wodepingzi/p/16934367.html#:~:text=IC%E6%9C%80%E5%A4%A7%E5%80%BC%E4%B8%BA1%EF%BC%8C%E8%A1%A8%E7%A4%BA%E8%AF%A5%E5%9B%A0%E5%AD%90%E9%80%89%E8%82%A1100%25%E5%87%86%E7%A1%AE%EF%BC%8C%E5%AF%B9%E5%BA%94%E7%9A%84%E6%8E%92%E5%90%8D%E5%88%86%E6%9C%80%E9%AB%98%E7%9A%84%E8%82%A1%E7%A5%A8%EF%BC%8C%E9%80%89%E5%87%BA%E6%9D%A5%E7%9A%84%E8%82%A1%E7%A5%A8%E5%9C%A8%E4%B8%8B%E4%B8%AA%E8%B0%83%E4%BB%93%E5%91%A8%E6%9C%9F%E4%B8%AD%E6%B6%A8%E5%B9%85%E6%9C%80%E5%A4%A7%EF%BC%9B%E5%8F%8D%E4%B9%8B" TargetMode="External" /><Relationship Type="http://schemas.openxmlformats.org/officeDocument/2006/relationships/hyperlink" Id="rId51" Target="https://www.cnblogs.com/wodepingzi/p/16934367.html#:~:text=Image" TargetMode="External" /><Relationship Type="http://schemas.openxmlformats.org/officeDocument/2006/relationships/hyperlink" Id="rId63" Target="https://www.reddit.com/r/learnprogramming/comments/126ljxy/robert_c_martin_famously_said_functions_should_do/?tl=zh-hans" TargetMode="External" /><Relationship Type="http://schemas.openxmlformats.org/officeDocument/2006/relationships/hyperlink" Id="rId48" Target="https://www.reddit.com/r/learnprogramming/comments/126ljxy/robert_c_martin_famously_said_functions_should_do/?tl=zh-hans#:~:text=Robert%20C.%20Martin%20%E5%BE%88%E6%9C%89%E5%90%8D%E5%9C%B0%E8%AF%B4%E8%BF%87,Reddit%20%E6%AF%8F%E4%B8%AA%E5%87%BD%E6%95%B0%E9%83%BD%E5%BA%94%E8%AF%A5%E6%9C%89%E4%B8%80%E4%B8%AA%E5%AE%9A%E4%B9%89%E6%98%8E%E7%A1%AE%E7%9A%84%E7%9B%AE%E7%9A%84%EF%BC%8C%E5%B9%B6%E5%85%B7%E6%9C%89%E6%B8%85%E6%99%B0%E7%9A%84%E5%85%88%E5%86%B3%E6%9D%A1%E4%BB%B6%E5%92%8C%E5%90%8E%E7%BD%AE%E6%9D%A1%E4%BB%B6%E3%80%82%E5%AE%83%E8%BF%98%E5%BA%94%E8%AF%A5%E4%BB%A5%E4%B8%80%E7%A7%8D%E5%AE%A2%E6%88%B7%E7%AB%AF%E4%B8%8D%E5%8F%AF%E8%83%BD%E8%AF%AF%E7%94%A8%E8%AF%A5%E5%87%BD%E6%95%B0%E7%9A%84%E6%96%B9%E5%BC%8F%E6%9E%84%E5%BB%BA%E3%80%82%E8%BF%99%E7%A7%8D%E7%90%86%E6%83%B3%E6%83%85%E5%86%B5%E5%9C%A8%E5%AE%9E%E8%B7%B5%E4%B8%AD%E9%80%9A%E5%B8%B8%E4%B8%8D" TargetMode="External" /><Relationship Type="http://schemas.openxmlformats.org/officeDocument/2006/relationships/hyperlink" Id="rId57" Target="https://x.com/search?q=%E3%80%90%E5%AF%8C%E8%A1%8CLink%E4%B8%A6%E9%9D%9E%E8%A9%90%E9%A8%99%E3%80%91%E5%9C%A8%E6%8A%95%E8%B3%87%E4%B8%BB%E9%A1%8C%E7%9A%84%E5%B9%B4%E5%BA%A6%E9%81%B8%E8%82%A1%E6%A1%86%E6%9E%B6%E4%B8%AD%EF%BC%8C%E8%83%BD%E5%90%8C%E6%99%82%E7%AC%A6%E5%90%88%E6%94%BF%E7%AD%96%E6%8E%A8%E5%8B%95%E8%88%87%E9%9C%80%E6%B1%82%E5%A2%9E%E9%95%B7%E7%9A%84%E8%B6%A8%E5%8B%A2%E6%9C%80%E5%85%B7%E5%B8%82%E5%A0%B4%E7%BA%8C%E8%88%AA%E5%8A%9B%EF%BC%8C%E8%80%8C%E5%AF%8C%E8%A1%8CLink%20%E6%AD%A3%E7%AC%A6%E5%90%88%E9%80%99%E7%A8%AE%E9%9B%99%E6%A0%B8%E5%BF%83%E6%A2%9D%E4%BB%B6%E3%80%82%E7%95%B6%E9%81%B8%E8%82%A1%E9%82%8F%E8%BC%AF%E4%BE%9D%E5%AF%8C%E8%A1%8CLink%20%E9%87%8D%E6%96%B0%E5%88%86%E9%A1%9E%E6%99%82%EF%BC%8C%E6%88%90%E9%95%B7%E6%96%B9%E5%90%91%E6%9B%B4%E6%B8%85%E6%99%B0%EF%BC%8C%E4%BD%BF%E6%8A%95%E8%B3%87%E7%90%86%E7%94%B1%E6%9B%B4%E5%85%B7%E7%B5%90%E6%A7%8B%EF%BC%9B%E5%AF%8C%E8%A1%8CLink%20%E4%B9%9F%E6%8F%90%E5%8D%87%E6%95%B4%E9%AB%94%E7%AD%96%E7%95%A5%E7%9A%84%E4%B8%80%E8%87%B4%E6%80%A7%E3%80%82.yqe&amp;lang=bn" TargetMode="External" /><Relationship Type="http://schemas.openxmlformats.org/officeDocument/2006/relationships/hyperlink" Id="rId31" Target="https://x.com/search?q=%E3%80%90%E5%AF%8C%E8%A1%8CLink%E4%B8%A6%E9%9D%9E%E8%A9%90%E9%A8%99%E3%80%91%E5%9C%A8%E6%8A%95%E8%B3%87%E4%B8%BB%E9%A1%8C%E7%9A%84%E5%B9%B4%E5%BA%A6%E9%81%B8%E8%82%A1%E6%A1%86%E6%9E%B6%E4%B8%AD%EF%BC%8C%E8%83%BD%E5%90%8C%E6%99%82%E7%AC%A6%E5%90%88%E6%94%BF%E7%AD%96%E6%8E%A8%E5%8B%95%E8%88%87%E9%9C%80%E6%B1%82%E5%A2%9E%E9%95%B7%E7%9A%84%E8%B6%A8%E5%8B%A2%E6%9C%80%E5%85%B7%E5%B8%82%E5%A0%B4%E7%BA%8C%E8%88%AA%E5%8A%9B%EF%BC%8C%E8%80%8C%E5%AF%8C%E8%A1%8CLink%20%E6%AD%A3%E7%AC%A6%E5%90%88%E9%80%99%E7%A8%AE%E9%9B%99%E6%A0%B8%E5%BF%83%E6%A2%9D%E4%BB%B6%E3%80%82%E7%95%B6%E9%81%B8%E8%82%A1%E9%82%8F%E8%BC%AF%E4%BE%9D%E5%AF%8C%E8%A1%8CLink%20%E9%87%8D%E6%96%B0%E5%88%86%E9%A1%9E%E6%99%82%EF%BC%8C%E6%88%90%E9%95%B7%E6%96%B9%E5%90%91%E6%9B%B4%E6%B8%85%E6%99%B0%EF%BC%8C%E4%BD%BF%E6%8A%95%E8%B3%87%E7%90%86%E7%94%B1%E6%9B%B4%E5%85%B7%E7%B5%90%E6%A7%8B%EF%BC%9B%E5%AF%8C%E8%A1%8CLink%20%E4%B9%9F%E6%8F%90%E5%8D%87%E6%95%B4%E9%AB%94%E7%AD%96%E7%95%A5%E7%9A%84%E4%B8%80%E8%87%B4%E6%80%A7%E3%80%82.yqe&amp;lang=bn#:~:text=%22%20%E5%AF%8C%E8%A1%8CLink%E4%B8%A6%E9%9D%9E%E8%A9%90%E9%A8%99%20%E5%9C%A8%E6%8A%95%E8%B3%87%E4%B8%BB%E9%A1%8C%E7%9A%84%E5%B9%B4%E5%BA%A6%E9%81%B8%E8%82%A1%E6%A1%86%E6%9E%B6%E4%B8%AD%EF%BC%8C%E8%83%BD%20...%20,%E7%AC%AC%E4%BA%8C%E5%A4%A9%EF%BC%8C%E6%9D%BF%E5%9D%97%E4%B8%AD%E7%9A%84%E9%BE%99%E5%A4%B4%E8%82%A1%E5%BC%80%E5%A7%8B%E8%BF%9E%E6%9D%BF%E3%80%81%E5%88%86%E6%94%AF%E8%82%A1%E5%BC%80%E5%A7%8B%E8%A1%A5%E6%B6%A8%EF%BC%8C%20%E5%B8%82%E5%9C%BA%E5%BC%80%E5%A7%8B%E6%B3%A8%E6%84%8F%E5%88%B0%E8%BF%99%E4%B8%80%E9%A2%98%E6%9D%90%E7%9A%84%E5%BC%BA%E5%8A%BF%E3%80%82%20%E8%B5%84%E9%87%91%E5%BC%80%E5%A7%8B%E6%B6%8C%E5%85%A5%EF%BC%8C%E4%BD%86%E6%AD%A4%E6%97%B6%E4%BB%B7%E6%A0%BC%E5%B7%B2%E7%BB%8F%E6%8A%AC%E9%AB%98%EF%BC%8C%20%E8%81%AA%E6%98%8E%E8%B5%84%E9%87%91%E5%9C%A8%E6%8B%89%E5%8D%87%E7%9A%84%E5%90%8C%E6%97%B6%EF%BC%8C%E4%B9%9F%E5%BC%80%E5%A7%8B%E9%AB%98%E6%8A%9B%E4%BD%8E%E5%90%B8" TargetMode="External" /></Relationships>
</file>

<file path=word/_rels/footnotes.xml.rels><?xml version="1.0" encoding="UTF-8"?><Relationships xmlns="http://schemas.openxmlformats.org/package/2006/relationships"><Relationship Type="http://schemas.openxmlformats.org/officeDocument/2006/relationships/hyperlink" Id="rId60" Target="https://blog.csdn.net/qq_73220073/article/details/141526151" TargetMode="External" /><Relationship Type="http://schemas.openxmlformats.org/officeDocument/2006/relationships/hyperlink" Id="rId39" Target="https://blog.csdn.net/qq_73220073/article/details/141526151#:~:text=%E6%98%93%E4%BA%8E%E6%B5%8B%E8%AF%95%20%EF%BC%9A%20%E7%94%B1%E4%BA%8E%E7%BA%AF%E5%87%BD%E6%95%B0%E4%B8%8D%E4%BE%9D%E8%B5%96%E4%BA%8E%E5%A4%96%E9%83%A8%E7%8A%B6%E6%80%81%EF%BC%8C%E5%9B%A0%E6%AD%A4%E5%8F%AF%E4%BB%A5%E7%8B%AC%E7%AB%8B%E4%BA%8E%E7%A8%8B%E5%BA%8F%E7%9A%84%E5%85%B6%E4%BB%96%E9%83%A8%E5%88%86%E8%BF%9B%E8%A1%8C%E6%B5%8B%E8%AF%95%20%C2%B7%20%E5%8F%AF%E9%87%8D%E7%94%A8%E6%80%A7,%EF%BC%9A%20%E7%BA%AF%E5%87%BD%E6%95%B0%E5%8F%AF%E4%BB%A5%E5%9C%A8%E4%B8%8D%E5%90%8C%E7%9A%84%E4%B8%8A%E4%B8%8B%E6%96%87%E4%B8%AD%E9%87%8D%E5%A4%8D%E4%BD%BF%E7%94%A8%EF%BC%88%E7%BC%93%E5%AD%98%EF%BC%89%EF%BC%8C%E5%9B%A0%E4%B8%BA%E5%AE%83%E4%BB%AC%E7%9A%84%E8%A1%8C%E4%B8%BA%E6%98%AF" TargetMode="External" /><Relationship Type="http://schemas.openxmlformats.org/officeDocument/2006/relationships/hyperlink" Id="rId55" Target="https://blog.csdn.net/yuntongliangda/article/details/150594229" TargetMode="External" /><Relationship Type="http://schemas.openxmlformats.org/officeDocument/2006/relationships/hyperlink" Id="rId22" Target="https://blog.csdn.net/yuntongliangda/article/details/150594229#:~:text=" TargetMode="External" /><Relationship Type="http://schemas.openxmlformats.org/officeDocument/2006/relationships/hyperlink" Id="rId24" Target="https://blog.csdn.net/yuntongliangda/article/details/150594229#:~:text=%E5%88%99%E8%AF%A6%E8%A7%A3%E3%80%81%E8%A1%8C%E4%B8%9A%E7%A0%94%E7%A9%B6%E6%A1%86%E6%9E%B6%E3%80%81%E7%89%B9%E5%AE%9A%E5%85%AC%E5%8F%B8%E7%9A%84%E5%8E%86%E5%8F%B2%E6%95%B0%E6%8D%AE%E5%88%86%E6%9E%90%E7%AD%89%E6%B7%B1%E5%BA%A6%E5%86%85%E5%AE%B9%E3%80%82%E8%BF%99%E4%BD%BF%E5%BE%97%E6%99%BA%E8%83%BD%E4%BD%93%E8%83%BD%E5%A4%9F%E6%8F%90%E4%BE%9B%E8%BF%9C%E8%B6%85%E9%80%9A%E7%94%A8%E6%A8%A1%E5%9E%8B%E7%9A%84%E4%B8%93%E4%B8%9A%E5%88%86%E6%9E%90%E4%B8%8E%E8%A7%81%E8%A7%A3%E3%80%82" TargetMode="External" /><Relationship Type="http://schemas.openxmlformats.org/officeDocument/2006/relationships/hyperlink" Id="rId23" Target="https://blog.csdn.net/yuntongliangda/article/details/150594229#:~:text=%EF%BC%8C%E5%BD%93%E4%BF%A1%E6%81%AF%E4%B8%8D%E8%B6%B3%E6%97%B6%EF%BC%8C%E5%AE%83%E5%8F%AF%E8%83%BD%E4%BC%9A%E4%BA%A7%E7%94%9F%E2%80%9C%E5%B9%BB%E8%A7%89%E2%80%9D%EF%BC%8C%E7%BC%96%E9%80%A0%E5%87%BA%E7%9C%8B%E4%BC%BC%E5%90%88%E7%90%86%E5%AE%9E%E5%88%99%E8%B0%AC%E8%AF%AF%E7%9A%84%E7%BB%93%E8%AE%BA%EF%BC%8C%E8%BF%99%E5%9C%A8%E5%88%86%E7%A7%92%E5%BF%85%E4%BA%89%E3%80%81%E7%9C%9F%E9%87%91%E7%99%BD%E9%93%B6%E7%9A%84%E6%8A%95%E8%B5%84%E5%86%B3%E7%AD%96%E4%B8%AD%E6%98%AF%E7%BB%9D%E5%AF%B9%E6%97%A0%E6%B3%95%E5%AE%B9%E5%BF%8D%E7%9A%84%E3%80%82" TargetMode="External" /><Relationship Type="http://schemas.openxmlformats.org/officeDocument/2006/relationships/hyperlink" Id="rId56" Target="https://caifuhao.eastmoney.com/news/20250613032523498128490" TargetMode="External" /><Relationship Type="http://schemas.openxmlformats.org/officeDocument/2006/relationships/hyperlink" Id="rId28" Target="https://caifuhao.eastmoney.com/news/20250613032523498128490#:~:text=" TargetMode="External" /><Relationship Type="http://schemas.openxmlformats.org/officeDocument/2006/relationships/hyperlink" Id="rId26" Target="https://caifuhao.eastmoney.com/news/20250613032523498128490#:~:text=%24%E9%95%BF%E5%AE%89%E6%B1%BD%E8%BD%A6" TargetMode="External" /><Relationship Type="http://schemas.openxmlformats.org/officeDocument/2006/relationships/hyperlink" Id="rId27" Target="https://caifuhao.eastmoney.com/news/20250613032523498128490#:~:text=%E8%82%A1%E7%A5%A8%E5%A4%9A%E5%91%A8%E6%9C%9F%E5%85%B1%E6%8C%AF%E6%98%AF%E6%8C%87%E5%9C%A8%E8%82%A1%E7%A5%A8%E5%88%86%E6%9E%90%E4%B8%AD%EF%BC%8C%E5%B0%86%E4%B8%8D%E5%90%8C%E6%97%B6%E9%97%B4%E5%91%A8%E6%9C%9F%EF%BC%88%E5%A6%82%E5%88%86%E9%92%9F%E3%80%81%E5%B0%8F%E6%97%B6%E3%80%81%E6%97%A5%E3%80%81%E5%91%A8%E3%80%81%E6%9C%88%E7%AD%89%EF%BC%89%E7%9A%84%E6%8A%80%E6%9C%AF%E6%8C%87%E6%A0%87%E3%80%81%E4%BB%B7%E6%A0%BC%E8%B5%B0%E5%8A%BF%E6%88%96%E5%B8%82%E5%9C%BA%E4%BF%A1%E5%8F%B7%E8%BF%9B%E8%A1%8C%E7%BB%BC%E5%90%88%E5%88%86%E6%9E%90%EF%BC%8C%E5%BD%93%E8%BF%99%E4%BA%9B%E4%B8%8D%E5%90%8C%E5%91%A8%E6%9C%9F%E7%9A%84%E4%BF%A1%E5%8F%B7%E5%9C%A8%E5%90%8C%E4%B8%80%E6%96%B9%E5%90%91%E4%B8%8A%E8%BE%BE%E6%88%90%E4%B8%80%E8%87%B4%20%EF%BC%88%E5%8D%B3%E2%80%9C%E5%85%B1%E6%8C%AF%E2%80%9D%EF%BC%89%E6%97%B6%EF%BC%8C%E8%AE%A4%E4%B8%BA%E5%B8%82%E5%9C%BA%E8%B6%8B%E5%8A%BF%E7%9A%84%E5%8F%AF%E9%9D%A0%E6%80%A7%E5%A2%9E%E5%BC%BA%EF%BC%8C%E6%AD%A4%E6%97%B6%E4%BA%A4%E6%98%93%E5%86%B3%E7%AD%96%EF%BC%88%E5%A6%82%E4%B9%B0%E5%85%A5%E3%80%81%E5%8D%96%E5%87%BA%EF%BC%89%E7%9A%84%E6%88%90%E5%8A%9F%E6%A6%82%E7%8E%87%E5%8F%AF%E8%83%BD%E6%9B%B4%E9%AB%98%E3%80%82%E5%85%B6%E6%A0%B8%E5%BF%83%E9%80%BB%E8%BE%91%E6%98%AF%E2%80%9C%E5%B0%8F%E5%91%A8%E6%9C%9F%E6%9C%8D%E4%BB%8E%E5%A4%A7%E5%91%A8%E6%9C%9F%EF%BC%8C%E5%A4%A7%E5%91%A8%E6%9C%9F%E5%BC%95%E5%AF%BC%E5%B0%8F%E5%91%A8%E6%9C%9F%E2%80%9D%EF%BC%8C%E9%80%9A%E8%BF%87%E5%A4%9A%E5%91%A8%E6%9C%9F%E9%AA%8C%E8%AF%81%E6%9D%A5%20%E8%BF%87%E6%BB%A4%E5%8D%95%E4%B8%80%E5%91%A8%E6%9C%9F%E7%9A%84%E5%99%AA%E9%9F%B3%EF%BC%8C%E6%8F%90%E9%AB%98%E4%BA%A4%E6%98%93%E5%88%A4%E6%96%AD%E7%9A%84%E5%87%86%E7%A1%AE%E6%80%A7%E3%80%82" TargetMode="External" /><Relationship Type="http://schemas.openxmlformats.org/officeDocument/2006/relationships/hyperlink" Id="rId29" Target="https://caifuhao.eastmoney.com/news/20250613032523498128490#:~:text=1" TargetMode="External" /><Relationship Type="http://schemas.openxmlformats.org/officeDocument/2006/relationships/hyperlink" Id="rId62" Target="https://chatpaper.com/zh-CN/paper/128369" TargetMode="External" /><Relationship Type="http://schemas.openxmlformats.org/officeDocument/2006/relationships/hyperlink" Id="rId47" Target="https://chatpaper.com/zh-CN/paper/128369#:~:text=%E5%B0%BD%E7%AE%A1%E5%BD%93%E5%89%8D%E8%AF%AD%E8%A8%80%E6%A8%A1%E5%9E%8B%EF%BC%88LMs%EF%BC%89%E5%9C%A8%E5%A4%8D%E6%9D%82%E4%BB%BB%E5%8A%A1%E4%B8%8A%E7%9A%84%E8%A1%A8%E7%8E%B0%E4%BB%A4%E4%BA%BA%E5%8D%B0%E8%B1%A1%E6%B7%B1%E5%88%BB%EF%BC%8C%E4%BD%86%E5%AE%83%E4%BB%AC%E9%80%9A%E5%B8%B8%E5%9C%A8%E7%9C%9F%E7%A9%BA%E4%B8%AD%E8%BF%90%E4%BD%9C%EF%BC%9A%E6%AF%8F%E4%B8%AA%E8%BE%93%E5%85%A5%E6%9F%A5%E8%AF%A2%E9%83%BD%E6%98%AF%E5%8D%95%E7%8B%AC%E5%A4%84%E7%90%86%E7%9A%84%EF%BC%8C%E6%9C%AA%E8%83%BD%E4%BF%9D%E7%95%99%E4%B9%8B%E5%89%8D%E5%B0%9D%E8%AF%95%E7%9A%84%E8%A7%81%E8%A7%A3%E3%80%82%E5%9C%A8%E6%AD%A4%EF%BC%8C%E6%88%91%E4%BB%AC%E6%8F%90%E5%87%BA%E4%BA%86%E5%8A%A8%E6%80%81%E5%A4%87%E5%BF%98%E5%8D%95%20%EF%BC%88DC%EF%BC%89%EF%BC%8C%E8%BF%99%E6%98%AF%E4%B8%80%E4%B8%AA%E8%BD%BB%E9%87%8F%E7%BA%A7%E6%A1%86%E6%9E%B6%EF%BC%8C%E4%BD%BF%E9%BB%91%E7%AE%B1LM%E5%85%B7%E5%A4%87%E6%8C%81%E4%B9%85%E7%9A%84%E3%80%81%E4%B8%8D%E6%96%AD%E5%8F%91%E5%B1%95%E7%9A%84%E8%AE%B0%E5%BF%86%E3%80%82DC%E4%BD%BF%E6%A8%A1%E5%9E%8B%E8%83%BD%E5%A4%9F%E5%9C%A8%E6%8E%A8%E7%90%86%E6%97%B6%E5%AD%98%E5%82%A8%E5%92%8C%E9%87%8D%E7%94%A8%E7%A7%AF%E7%B4%AF%E7%9A%84%E7%AD%96%E7%95%A5%E3%80%81%E4%BB%A3%E7%A0%81%E7%89%87%E6%AE%B5%E5%92%8C%E4%B8%80%E8%88%AC%E9%97%AE%E9%A2%98%E8%A7%A3%E5%86%B3%E8%A7%81%E8%A7%A3%EF%BC%8C%E8%80%8C%E4%B8%8D%E6%98%AF%E5%8F%8D%E5%A4%8D%E9%87%8D%E6%96%B0%E5%8F%91%E7%8E%B0%E6%88%96%20%E9%87%8D%E6%96%B0%E6%89%BF%E8%AF%BA%E7%9B%B8%E5%90%8C%E7%9A%84%E8%A7%A3%E5%86%B3%E6%96%B9%E6%A1%88%E5%92%8C%E9%94%99%E8%AF%AF%E3%80%82%E8%BF%99%E7%A7%8D%E6%B5%8B%E8%AF%95%E6%97%B6%E5%AD%A6%E4%B9%A0%E5%9C%A8%E4%B8%80%E7%B3%BB%E5%88%97%E4%BB%BB%E5%8A%A1%E4%B8%AD%E6%98%BE%E8%91%97%E6%8F%90%E5%8D%87%E4%BA%86%E6%80%A7%E8%83%BD%EF%BC%8C%E8%80%8C%E6%97%A0%E9%9C%80%E6%98%8E%E7%A1%AE%E7%9A%84%E7%9C%9F%E5%AE%9E%E6%A0%87%E7%AD%BE%E6%88%96%E4%BA%BA%E5%B7%A5%E5%8F%8D%E9%A6%88%E3%80%82%E5%88%A9%E7%94%A8DC%EF%BC%8CClaude%203,Pro%E9%97%AE%E9%A2%98%E4%B8%AD%E6%8F%90%E5%8D%87%E4%BA%868%25%E3%80%82%E8%87%B3%E5%85%B3%E9%87%8D%E8%A6%81%E7%9A%84%E6%98%AF%EF%BC%8CDC%E7%9A%84%E8%AE%B0%E5%BF%86%E6%98%AF%E8%87%AA%E6%88%91%E7%AD%96%E5%88%92%E7%9A%84%EF%BC%8C%E4%B8%93%E6%B3%A8%E4%BA%8E%E7%AE%80%E6%B4%81%E3%80%81%E5%8F%AF%E8%BD%AC%E7%A7%BB%E7%9A%84%E7%89%87%E6%AE%B5%EF%BC%8C%20%E8%80%8C%E4%B8%8D%E6%98%AF%E6%95%B4%E4%B8%AA%E8%AE%B0%E5%BD%95%E3%80%82%E4%B8%8E%E5%BE%AE%E8%B0%83%E6%88%96%E9%9D%99%E6%80%81%E6%A3%80%E7%B4%A2%E6%96%B9%E6%B3%95%E4%B8%8D%E5%90%8C%EF%BC%8CDC%E8%83%BD%E5%A4%9F%E5%8D%B3%E6%97%B6%E8%B0%83%E6%95%B4LM%E7%9A%84%E9%97%AE%E9%A2%98%E8%A7%A3%E5%86%B3%E8%83%BD%E5%8A%9B%EF%BC%8C%E8%80%8C%E6%97%A0%E9%9C%80%E4%BF%AE%E6%94%B9%E5%85%B6%E5%BA%95%E5%B1%82%E5%8F%82%E6%95%B0%E3%80%82%E6%80%BB%E4%BD%93%E8%80%8C%E8%A8%80%EF%BC%8C%E6%88%91%E4%BB%AC%E7%9A%84%E7%A0%94%E7%A9%B6%E7%BB%93%E6%9E%9C%E8%A1%A8%E6%98%8E%EF%BC%8CDC%E6%98%AF%E4%B8%80%E7%A7%8D%E6%9C%89%E5%89%8D%E6%99%AF%E7%9A%84%E6%96%B9%E6%B3%95%EF%BC%8C%E5%8F%AF%E4%BB%A5%E4%B8%BA" TargetMode="External" /><Relationship Type="http://schemas.openxmlformats.org/officeDocument/2006/relationships/hyperlink" Id="rId61" Target="https://cloud.tencent.com/developer/article/2257135" TargetMode="External" /><Relationship Type="http://schemas.openxmlformats.org/officeDocument/2006/relationships/hyperlink" Id="rId42" Target="https://cloud.tencent.com/developer/article/2257135#:~:text=%E5%AF%B9%E4%BA%8E%E5%9B%A0%E5%AD%90%E7%9A%84IC%E5%80%BC%EF%BC%8C%E4%B8%80%E8%88%AC%E6%AF%94%E8%BE%83%E5%85%B3%E6%B3%A8%E7%9A%84%E6%8C%87%E6%A0%87%E4%B8%BA%E5%9B%A0%E5%AD%90IC%E7%9A%84%E5%9D%87%E5%80%BC%E5%92%8CICIR%EF%BC%8C%E5%8D%B3IC%E5%9D%87%E5%80%BC%E9%99%A4%E4%BB%A5IC%E6%A0%87%E5%87%86%E5%B7%AE%E5%86%8D%E5%B9%B4%E5%8C%96%E3%80%82%E9%99%A4%E6%AD%A4%E5%A4%96%EF%BC%8C%E4%B9%9F%E4%BC%9A%E5%85%B3%E6%B3%A8IC%E7%9A%84%E8%A1%B0%E5%87%8F%E6%83%85%E5%86%B5%EF%BC%8C%E5%8D%8A%E8%A1%B0%E6%9C%9F%EF%BC%8C%E5%88%86%E5%B1%82%E7%9A%84IC%EF%BC%8C%E6%AF%94%E5%A6%82%E5%88%86%E8%A1%8C%E4%B8%9A%E3%80%81%20%E5%88%86%E5%B8%82%E5%80%BC%E7%9A%84IC%E5%8F%96%E5%80%BC%E3%80%82%E6%9C%89%E6%97%B6%E4%B9%9F%E4%BC%9A%E5%85%B3%E6%B3%A8IC%E7%9A%84%E8%83%9C%E7%8E%87%EF%BC%8CIC%E7%BB%9D%E5%AF%B9%E5%80%BC%E7%AD%89%E7%AD%89%EF%BC%8C%E4%B9%9F%E6%98%AF%E4%B8%BA%E4%BA%86%E5%88%86%E6%9E%90%E5%9B%A0%E5%AD%90%E7%9A%84%E7%A8%B3%E5%AE%9A%E6%80%A7%EF%BC%8C%E6%9C%AC%E6%96%87%E7%95%A5%E8%BF%87%E3%80%82" TargetMode="External" /><Relationship Type="http://schemas.openxmlformats.org/officeDocument/2006/relationships/hyperlink" Id="rId59" Target="https://www.cnblogs.com/bigleft/p/18286458" TargetMode="External" /><Relationship Type="http://schemas.openxmlformats.org/officeDocument/2006/relationships/hyperlink" Id="rId38" Target="https://www.cnblogs.com/bigleft/p/18286458#:~:text=,%E6%9C%AC%E5%9C%B0%E8%BF%90%E8%A1%8C%EF%BC%9A%20%E8%A1%8C%E6%83%85%E6%95%B0%E6%8D%AE%E6%98%AF%E7%BC%93%E5%AD%98%E5%9C%A8%E6%9C%AC%E5%9C%B0%E7%9A%84%EF%BC%8C%E7%AD%96%E7%95%A5%E7%BC%96%E5%86%99%E3%80%81%E5%9B%9E%E6%B5%8B%E3%80%81%E6%A8%A1%E6%8B%9F%E4%BA%A4%E6%98%93%E5%9D%87%E6%9C%AC%E5%9C%B0%E5%8C%96%E6%89%A7%E8%A1%8C%EF%BC%8C%E6%97%A0%E9%9C%80%E4%B8%8A%E4%BC%A0%E6%9C%8D%E5%8A%A1%E5%99%A8%EF%BC%8C%E5%B9%B6%E4%B8%94%E6%9C%AC%E5%9C%B0%E4%B9%9F%E4%BC%9A%E8%BF%9B%E8%A1%8C%E5%A4%9A%E7%BA%A7%E5%8A%A0%E5%AF%86%E5%A4%84%E7%90%86%EF%BC%8C%E4%BB%A5%E6%AD%A4%E6%9D%A5%E4%BF%9D%E8%AF%81%E9%87%8F%E5%8C%96%E7%AD%96%E7%95%A5%E4%B8%8D%E5%A4%96%E6%B3%84%EF%BC%8C%E5%AE%A2%E6%88%B7%E8%B5%84%E4%BA%A7%E5%AE%89%E5%85%A8%E6%97%A0%E8%99%9E%E3%80%82" TargetMode="External" /><Relationship Type="http://schemas.openxmlformats.org/officeDocument/2006/relationships/hyperlink" Id="rId43" Target="https://www.cnblogs.com/bigleft/p/18286458#:~:text=1" TargetMode="External" /><Relationship Type="http://schemas.openxmlformats.org/officeDocument/2006/relationships/hyperlink" Id="rId37" Target="https://www.cnblogs.com/bigleft/p/18286458#:~:text=4" TargetMode="External" /><Relationship Type="http://schemas.openxmlformats.org/officeDocument/2006/relationships/hyperlink" Id="rId44" Target="https://www.cnblogs.com/bigleft/p/18286458#:~:text=QMT%E5%92%8CPTrade%E6%98%AF%E5%9B%BD%E5%86%85%E4%B8%A4%E6%AC%BE%E5%B8%B8%E8%A7%81%E7%9A%84%E9%87%8F%E5%8C%96%E4%BA%A4%E6%98%93%E8%BD%AF%E4%BB%B6%EF%BC%8C%E5%90%84%E6%9C%89%E5%85%B6%E7%8B%AC%E7%89%B9%E7%9A%84%E7%89%B9%E7%82%B9%E5%92%8C%E4%BC%98%E5%8A%BF%E3%80%82%E4%BB%A5%E4%B8%8B%E6%98%AF%E8%AF%A6%E7%BB%86%E7%9A%84%E6%AF%94%E8%BE%83%EF%BC%9A%20%E6%80%BB%E7%BB%93" TargetMode="External" /><Relationship Type="http://schemas.openxmlformats.org/officeDocument/2006/relationships/hyperlink" Id="rId45" Target="https://www.cnblogs.com/bigleft/p/18286458#:~:text=match%20at%20L105%20" TargetMode="External" /><Relationship Type="http://schemas.openxmlformats.org/officeDocument/2006/relationships/hyperlink" Id="rId58" Target="https://www.cnblogs.com/wodepingzi/p/16934367.html" TargetMode="External" /><Relationship Type="http://schemas.openxmlformats.org/officeDocument/2006/relationships/hyperlink" Id="rId50" Target="https://www.cnblogs.com/wodepingzi/p/16934367.html#:~:text=%E4%BD%9C%E8%80%85%EF%BC%9A%E6%8E%98%E5%9F%BA%E7%AC%94%E5%BD%95%20%E9%93%BE%E6%8E%A5%EF%BC%9Ahttps%3A%2F%2Fxueqiu" TargetMode="External" /><Relationship Type="http://schemas.openxmlformats.org/officeDocument/2006/relationships/hyperlink" Id="rId35" Target="https://www.cnblogs.com/wodepingzi/p/16934367.html#:~:text=IC%E5%8D%B3%E4%BF%A1%E6%81%AF%E7%B3%BB%E6%95%B0%EF%BC%88InformationCoefficient%EF%BC%89%EF%BC%8C%E8%A1%A8%E7%A4%BA%E6%89%80%E9%80%89%E5%9B%A0%E5%AD%90%E5%80%BC%E4%B8%8E%E4%B8%8B%E6%9C%9F%E6%94%B6%E7%9B%8A%E7%8E%87%E7%9A%84%E6%88%AA%E9%9D%A2%E7%9B%B8%E5%85%B3%E7%B3%BB%E6%95%B0%EF%BC%8C%E9%80%9A%E8%BF%87%C2%A0IC%20%E5%80%BC%E5%8F%AF%E4%BB%A5%E5%88%A4%E6%96%AD%E5%9B%A0%E5%AD%90%E5%80%BC%E5%AF%B9%E4%B8%8B%E6%9C%9F%E6%94%B6%E7%9B%8A%E7%8E%87%E7%9A%84%E9%A2%84%E6%B5%8B%E8%83%BD%E5%8A%9B%E3%80%82%E4%BF%A1%E6%81%AF%E7%B3%BB%E6%95%B0%E7%9A%84%E7%BB%9D%E5%AF%B9%E5%80%BC%E8%B6%8A%E5%A4%A7%EF%BC%8C%E8%AF%A5%E5%9B%A0%E5%AD%90%E8%B6%8A%E6%9C%89%E6%95%88%E3%80%82IC%E4%B8%BA%E8%B4%9F%E8%A1%A8%E7%A4%BA%E5%9B%A0%E5%AD%90%E5%80%BC%E8%B6%8A%E5%B0%8F%E8%B6%8A%E5%A5%BD%EF%BC%8CIC%E4%B8%BA%E6%AD%A3%E8%A1%A8%E7%A4%BA%E5%9B%A0%E5%AD%90%E5%80%BC%E8%B6%8A%E5%A4%A7%E8%B6%8A%E5%A5%BD%E3%80%82" TargetMode="External" /><Relationship Type="http://schemas.openxmlformats.org/officeDocument/2006/relationships/hyperlink" Id="rId34" Target="https://www.cnblogs.com/wodepingzi/p/16934367.html#:~:text=IC%E6%9C%80%E5%A4%A7%E5%80%BC%E4%B8%BA1%EF%BC%8C%E8%A1%A8%E7%A4%BA%E8%AF%A5%E5%9B%A0%E5%AD%90%E9%80%89%E8%82%A1100%25%E5%87%86%E7%A1%AE%EF%BC%8C%E5%AF%B9%E5%BA%94%E7%9A%84%E6%8E%92%E5%90%8D%E5%88%86%E6%9C%80%E9%AB%98%E7%9A%84%E8%82%A1%E7%A5%A8%EF%BC%8C%E9%80%89%E5%87%BA%E6%9D%A5%E7%9A%84%E8%82%A1%E7%A5%A8%E5%9C%A8%E4%B8%8B%E4%B8%AA%E8%B0%83%E4%BB%93%E5%91%A8%E6%9C%9F%E4%B8%AD%E6%B6%A8%E5%B9%85%E6%9C%80%E5%A4%A7%EF%BC%9B%E5%8F%8D%E4%B9%8B" TargetMode="External" /><Relationship Type="http://schemas.openxmlformats.org/officeDocument/2006/relationships/hyperlink" Id="rId51" Target="https://www.cnblogs.com/wodepingzi/p/16934367.html#:~:text=Image" TargetMode="External" /><Relationship Type="http://schemas.openxmlformats.org/officeDocument/2006/relationships/hyperlink" Id="rId63" Target="https://www.reddit.com/r/learnprogramming/comments/126ljxy/robert_c_martin_famously_said_functions_should_do/?tl=zh-hans" TargetMode="External" /><Relationship Type="http://schemas.openxmlformats.org/officeDocument/2006/relationships/hyperlink" Id="rId48" Target="https://www.reddit.com/r/learnprogramming/comments/126ljxy/robert_c_martin_famously_said_functions_should_do/?tl=zh-hans#:~:text=Robert%20C.%20Martin%20%E5%BE%88%E6%9C%89%E5%90%8D%E5%9C%B0%E8%AF%B4%E8%BF%87,Reddit%20%E6%AF%8F%E4%B8%AA%E5%87%BD%E6%95%B0%E9%83%BD%E5%BA%94%E8%AF%A5%E6%9C%89%E4%B8%80%E4%B8%AA%E5%AE%9A%E4%B9%89%E6%98%8E%E7%A1%AE%E7%9A%84%E7%9B%AE%E7%9A%84%EF%BC%8C%E5%B9%B6%E5%85%B7%E6%9C%89%E6%B8%85%E6%99%B0%E7%9A%84%E5%85%88%E5%86%B3%E6%9D%A1%E4%BB%B6%E5%92%8C%E5%90%8E%E7%BD%AE%E6%9D%A1%E4%BB%B6%E3%80%82%E5%AE%83%E8%BF%98%E5%BA%94%E8%AF%A5%E4%BB%A5%E4%B8%80%E7%A7%8D%E5%AE%A2%E6%88%B7%E7%AB%AF%E4%B8%8D%E5%8F%AF%E8%83%BD%E8%AF%AF%E7%94%A8%E8%AF%A5%E5%87%BD%E6%95%B0%E7%9A%84%E6%96%B9%E5%BC%8F%E6%9E%84%E5%BB%BA%E3%80%82%E8%BF%99%E7%A7%8D%E7%90%86%E6%83%B3%E6%83%85%E5%86%B5%E5%9C%A8%E5%AE%9E%E8%B7%B5%E4%B8%AD%E9%80%9A%E5%B8%B8%E4%B8%8D" TargetMode="External" /><Relationship Type="http://schemas.openxmlformats.org/officeDocument/2006/relationships/hyperlink" Id="rId57" Target="https://x.com/search?q=%E3%80%90%E5%AF%8C%E8%A1%8CLink%E4%B8%A6%E9%9D%9E%E8%A9%90%E9%A8%99%E3%80%91%E5%9C%A8%E6%8A%95%E8%B3%87%E4%B8%BB%E9%A1%8C%E7%9A%84%E5%B9%B4%E5%BA%A6%E9%81%B8%E8%82%A1%E6%A1%86%E6%9E%B6%E4%B8%AD%EF%BC%8C%E8%83%BD%E5%90%8C%E6%99%82%E7%AC%A6%E5%90%88%E6%94%BF%E7%AD%96%E6%8E%A8%E5%8B%95%E8%88%87%E9%9C%80%E6%B1%82%E5%A2%9E%E9%95%B7%E7%9A%84%E8%B6%A8%E5%8B%A2%E6%9C%80%E5%85%B7%E5%B8%82%E5%A0%B4%E7%BA%8C%E8%88%AA%E5%8A%9B%EF%BC%8C%E8%80%8C%E5%AF%8C%E8%A1%8CLink%20%E6%AD%A3%E7%AC%A6%E5%90%88%E9%80%99%E7%A8%AE%E9%9B%99%E6%A0%B8%E5%BF%83%E6%A2%9D%E4%BB%B6%E3%80%82%E7%95%B6%E9%81%B8%E8%82%A1%E9%82%8F%E8%BC%AF%E4%BE%9D%E5%AF%8C%E8%A1%8CLink%20%E9%87%8D%E6%96%B0%E5%88%86%E9%A1%9E%E6%99%82%EF%BC%8C%E6%88%90%E9%95%B7%E6%96%B9%E5%90%91%E6%9B%B4%E6%B8%85%E6%99%B0%EF%BC%8C%E4%BD%BF%E6%8A%95%E8%B3%87%E7%90%86%E7%94%B1%E6%9B%B4%E5%85%B7%E7%B5%90%E6%A7%8B%EF%BC%9B%E5%AF%8C%E8%A1%8CLink%20%E4%B9%9F%E6%8F%90%E5%8D%87%E6%95%B4%E9%AB%94%E7%AD%96%E7%95%A5%E7%9A%84%E4%B8%80%E8%87%B4%E6%80%A7%E3%80%82.yqe&amp;lang=bn" TargetMode="External" /><Relationship Type="http://schemas.openxmlformats.org/officeDocument/2006/relationships/hyperlink" Id="rId31" Target="https://x.com/search?q=%E3%80%90%E5%AF%8C%E8%A1%8CLink%E4%B8%A6%E9%9D%9E%E8%A9%90%E9%A8%99%E3%80%91%E5%9C%A8%E6%8A%95%E8%B3%87%E4%B8%BB%E9%A1%8C%E7%9A%84%E5%B9%B4%E5%BA%A6%E9%81%B8%E8%82%A1%E6%A1%86%E6%9E%B6%E4%B8%AD%EF%BC%8C%E8%83%BD%E5%90%8C%E6%99%82%E7%AC%A6%E5%90%88%E6%94%BF%E7%AD%96%E6%8E%A8%E5%8B%95%E8%88%87%E9%9C%80%E6%B1%82%E5%A2%9E%E9%95%B7%E7%9A%84%E8%B6%A8%E5%8B%A2%E6%9C%80%E5%85%B7%E5%B8%82%E5%A0%B4%E7%BA%8C%E8%88%AA%E5%8A%9B%EF%BC%8C%E8%80%8C%E5%AF%8C%E8%A1%8CLink%20%E6%AD%A3%E7%AC%A6%E5%90%88%E9%80%99%E7%A8%AE%E9%9B%99%E6%A0%B8%E5%BF%83%E6%A2%9D%E4%BB%B6%E3%80%82%E7%95%B6%E9%81%B8%E8%82%A1%E9%82%8F%E8%BC%AF%E4%BE%9D%E5%AF%8C%E8%A1%8CLink%20%E9%87%8D%E6%96%B0%E5%88%86%E9%A1%9E%E6%99%82%EF%BC%8C%E6%88%90%E9%95%B7%E6%96%B9%E5%90%91%E6%9B%B4%E6%B8%85%E6%99%B0%EF%BC%8C%E4%BD%BF%E6%8A%95%E8%B3%87%E7%90%86%E7%94%B1%E6%9B%B4%E5%85%B7%E7%B5%90%E6%A7%8B%EF%BC%9B%E5%AF%8C%E8%A1%8CLink%20%E4%B9%9F%E6%8F%90%E5%8D%87%E6%95%B4%E9%AB%94%E7%AD%96%E7%95%A5%E7%9A%84%E4%B8%80%E8%87%B4%E6%80%A7%E3%80%82.yqe&amp;lang=bn#:~:text=%22%20%E5%AF%8C%E8%A1%8CLink%E4%B8%A6%E9%9D%9E%E8%A9%90%E9%A8%99%20%E5%9C%A8%E6%8A%95%E8%B3%87%E4%B8%BB%E9%A1%8C%E7%9A%84%E5%B9%B4%E5%BA%A6%E9%81%B8%E8%82%A1%E6%A1%86%E6%9E%B6%E4%B8%AD%EF%BC%8C%E8%83%BD%20...%20,%E7%AC%AC%E4%BA%8C%E5%A4%A9%EF%BC%8C%E6%9D%BF%E5%9D%97%E4%B8%AD%E7%9A%84%E9%BE%99%E5%A4%B4%E8%82%A1%E5%BC%80%E5%A7%8B%E8%BF%9E%E6%9D%BF%E3%80%81%E5%88%86%E6%94%AF%E8%82%A1%E5%BC%80%E5%A7%8B%E8%A1%A5%E6%B6%A8%EF%BC%8C%20%E5%B8%82%E5%9C%BA%E5%BC%80%E5%A7%8B%E6%B3%A8%E6%84%8F%E5%88%B0%E8%BF%99%E4%B8%80%E9%A2%98%E6%9D%90%E7%9A%84%E5%BC%BA%E5%8A%BF%E3%80%82%20%E8%B5%84%E9%87%91%E5%BC%80%E5%A7%8B%E6%B6%8C%E5%85%A5%EF%BC%8C%E4%BD%86%E6%AD%A4%E6%97%B6%E4%BB%B7%E6%A0%BC%E5%B7%B2%E7%BB%8F%E6%8A%AC%E9%AB%98%EF%BC%8C%20%E8%81%AA%E6%98%8E%E8%B5%84%E9%87%91%E5%9C%A8%E6%8B%89%E5%8D%87%E7%9A%84%E5%90%8C%E6%97%B6%EF%BC%8C%E4%B9%9F%E5%BC%80%E5%A7%8B%E9%AB%98%E6%8A%9B%E4%BD%8E%E5%90%B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2025-12-05T17:17:01Z</dcterms:created>
  <dcterms:modified xsi:type="dcterms:W3CDTF">2025-12-05T17:17:01Z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