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quantconnect平台策略开发ai方法与传统策略的比较"/>
    <w:p>
      <w:pPr>
        <w:pStyle w:val="Heading1"/>
      </w:pPr>
      <w:r>
        <w:rPr>
          <w:rFonts w:hint="eastAsia"/>
        </w:rPr>
        <w:t xml:space="preserve">QuantConnect平台策略开发：AI方法与传统策略的比较</w:t>
      </w:r>
    </w:p>
    <w:bookmarkStart w:id="26" w:name="ai在quantconnect平台中的角色与应用"/>
    <w:p>
      <w:pPr>
        <w:pStyle w:val="Heading2"/>
      </w:pPr>
      <w:r>
        <w:rPr>
          <w:rFonts w:hint="eastAsia"/>
        </w:rPr>
        <w:t xml:space="preserve">AI在QuantConnect平台中的角色与应用</w:t>
      </w:r>
    </w:p>
    <w:p>
      <w:pPr>
        <w:pStyle w:val="FirstParagraph"/>
      </w:pPr>
      <w:r>
        <w:rPr>
          <w:rFonts w:hint="eastAsia"/>
        </w:rPr>
        <w:t xml:space="preserve">人工智能（AI）技术在QuantConnect量化交易框架中扮演着日益重要的角色。利用机器学习模型进行市场预测、从多源数据中提取特征信号、以及通过生成式算法优化策略参数，是AI在量化策略开发中的常见用途</w:t>
      </w:r>
      <w:hyperlink r:id="rId21">
        <w:r>
          <w:rPr>
            <w:rStyle w:val="Hyperlink"/>
          </w:rPr>
          <w:t xml:space="preserve">[1]</w:t>
        </w:r>
      </w:hyperlink>
      <w:hyperlink r:id="rId22">
        <w:r>
          <w:rPr>
            <w:rStyle w:val="Hyperlink"/>
          </w:rPr>
          <w:t xml:space="preserve">[2]</w:t>
        </w:r>
      </w:hyperlink>
      <w:r>
        <w:rPr>
          <w:rFonts w:hint="eastAsia"/>
        </w:rPr>
        <w:t xml:space="preserve">。QuantConnect对这类AI应用提供了良好支持：平台已预装了</w:t>
      </w:r>
      <w:r>
        <w:rPr>
          <w:b/>
          <w:bCs/>
        </w:rPr>
        <w:t xml:space="preserve">TensorFlow</w:t>
      </w:r>
      <w:r>
        <w:t xml:space="preserve">、</w:t>
      </w:r>
      <w:r>
        <w:rPr>
          <w:b/>
          <w:bCs/>
        </w:rPr>
        <w:t xml:space="preserve">Scikit-Learn</w:t>
      </w:r>
      <w:r>
        <w:t xml:space="preserve">、</w:t>
      </w:r>
      <w:r>
        <w:rPr>
          <w:b/>
          <w:bCs/>
        </w:rPr>
        <w:t xml:space="preserve">PyTorch</w:t>
      </w:r>
      <w:r>
        <w:rPr>
          <w:rFonts w:hint="eastAsia"/>
        </w:rPr>
        <w:t xml:space="preserve">等主流机器学习库，开发者可以直接在算法中导入并训练模型</w:t>
      </w:r>
      <w:hyperlink r:id="rId23">
        <w:r>
          <w:rPr>
            <w:rStyle w:val="Hyperlink"/>
          </w:rPr>
          <w:t xml:space="preserve">[3]</w:t>
        </w:r>
      </w:hyperlink>
      <w:r>
        <w:rPr>
          <w:rFonts w:hint="eastAsia"/>
        </w:rPr>
        <w:t xml:space="preserve">。借助这些工具，量化研究者能够处理海量历史和实时数据，从中发掘人工难以察觉的模式，提高对价格走势的预测准确性，并自动适应瞬息万变的市场环境</w:t>
      </w:r>
      <w:hyperlink r:id="rId24">
        <w:r>
          <w:rPr>
            <w:rStyle w:val="Hyperlink"/>
          </w:rPr>
          <w:t xml:space="preserve">[4]</w:t>
        </w:r>
      </w:hyperlink>
      <w:r>
        <w:t xml:space="preserve">。</w:t>
      </w:r>
    </w:p>
    <w:p>
      <w:pPr>
        <w:pStyle w:val="BodyText"/>
      </w:pPr>
      <w:r>
        <w:rPr>
          <w:rFonts w:hint="eastAsia"/>
        </w:rPr>
        <w:t xml:space="preserve">除了利用机器学习进行价格或信号预测，AI还可以服务于更复杂的策略环节。例如，运用自然语言处理模型分析新闻和社交媒体情绪，将</w:t>
      </w:r>
      <w:r>
        <w:rPr>
          <w:rFonts w:hint="eastAsia"/>
          <w:b/>
          <w:bCs/>
        </w:rPr>
        <w:t xml:space="preserve">生成式AI</w:t>
      </w:r>
      <w:r>
        <w:rPr>
          <w:rFonts w:hint="eastAsia"/>
        </w:rPr>
        <w:t xml:space="preserve">（如遗传算法、强化学习等）用于自动探索和优化交易策略</w:t>
      </w:r>
      <w:hyperlink r:id="rId22">
        <w:r>
          <w:rPr>
            <w:rStyle w:val="Hyperlink"/>
          </w:rPr>
          <w:t xml:space="preserve">[2]</w:t>
        </w:r>
      </w:hyperlink>
      <w:hyperlink r:id="rId25">
        <w:r>
          <w:rPr>
            <w:rStyle w:val="Hyperlink"/>
          </w:rPr>
          <w:t xml:space="preserve">[5]</w:t>
        </w:r>
      </w:hyperlink>
      <w:r>
        <w:rPr>
          <w:rFonts w:hint="eastAsia"/>
        </w:rPr>
        <w:t xml:space="preserve">。通过遗传算法这类进化方法，程序能够随机生成大量“数字交易员”策略并在历史数据上测试表现，继而选出业绩较优者“繁衍”出下一代策略，如此反复迭代进化，最终产出能够自主交易的优秀策略</w:t>
      </w:r>
      <w:hyperlink r:id="rId25">
        <w:r>
          <w:rPr>
            <w:rStyle w:val="Hyperlink"/>
          </w:rPr>
          <w:t xml:space="preserve">[5]</w:t>
        </w:r>
      </w:hyperlink>
      <w:r>
        <w:rPr>
          <w:rFonts w:hint="eastAsia"/>
        </w:rPr>
        <w:t xml:space="preserve">。此外，AI技术还可用于解决诸如投资组合的资产配置和风险管理等复杂问题，自动优化仓位权重或风控参数，从而提升策略组合的智能化水平</w:t>
      </w:r>
      <w:hyperlink r:id="rId22">
        <w:r>
          <w:rPr>
            <w:rStyle w:val="Hyperlink"/>
          </w:rPr>
          <w:t xml:space="preserve">[2]</w:t>
        </w:r>
      </w:hyperlink>
      <w:r>
        <w:t xml:space="preserve">。</w:t>
      </w:r>
    </w:p>
    <w:bookmarkEnd w:id="26"/>
    <w:bookmarkStart w:id="32" w:name="基本面技术指标策略在quantconnect中的适用性"/>
    <w:p>
      <w:pPr>
        <w:pStyle w:val="Heading2"/>
      </w:pPr>
      <w:r>
        <w:rPr>
          <w:rFonts w:hint="eastAsia"/>
        </w:rPr>
        <w:t xml:space="preserve">基本面+技术指标策略在QuantConnect中的适用性</w:t>
      </w:r>
    </w:p>
    <w:p>
      <w:pPr>
        <w:pStyle w:val="FirstParagraph"/>
      </w:pPr>
      <w:r>
        <w:rPr>
          <w:rFonts w:hint="eastAsia"/>
        </w:rPr>
        <w:t xml:space="preserve">在QuantConnect平台上，并非必须依赖AI才能开发有效的策略。传统的量化交易方法（例如</w:t>
      </w:r>
      <w:r>
        <w:rPr>
          <w:rFonts w:hint="eastAsia"/>
          <w:b/>
          <w:bCs/>
        </w:rPr>
        <w:t xml:space="preserve">基本面因子筛选</w:t>
      </w:r>
      <w:r>
        <w:rPr>
          <w:rFonts w:hint="eastAsia"/>
        </w:rPr>
        <w:t xml:space="preserve">结合</w:t>
      </w:r>
      <w:r>
        <w:rPr>
          <w:rFonts w:hint="eastAsia"/>
          <w:b/>
          <w:bCs/>
        </w:rPr>
        <w:t xml:space="preserve">技术指标择时</w:t>
      </w:r>
      <w:r>
        <w:rPr>
          <w:rFonts w:hint="eastAsia"/>
        </w:rPr>
        <w:t xml:space="preserve">）同样有广泛的适用性，并已被众多实例验证其效果。QuantConnect提供了</w:t>
      </w:r>
      <w:r>
        <w:rPr>
          <w:b/>
          <w:bCs/>
        </w:rPr>
        <w:t xml:space="preserve">Morningstar</w:t>
      </w:r>
      <w:r>
        <w:rPr>
          <w:rFonts w:hint="eastAsia"/>
        </w:rPr>
        <w:t xml:space="preserve">美国股市财务数据库和丰富的行情数据接口，涵盖约8000只美股的900项财务指标（估值比率、财务报表等）</w:t>
      </w:r>
      <w:hyperlink r:id="rId27">
        <w:r>
          <w:rPr>
            <w:rStyle w:val="Hyperlink"/>
          </w:rPr>
          <w:t xml:space="preserve">[6]</w:t>
        </w:r>
      </w:hyperlink>
      <w:r>
        <w:rPr>
          <w:rFonts w:hint="eastAsia"/>
        </w:rPr>
        <w:t xml:space="preserve">；同时平台内置了超过100种常用技术指标供开发者直接调用，包括移动平均线、相对强弱指数（RSI）、布林带等</w:t>
      </w:r>
      <w:hyperlink r:id="rId28">
        <w:r>
          <w:rPr>
            <w:rStyle w:val="Hyperlink"/>
          </w:rPr>
          <w:t xml:space="preserve">[7]</w:t>
        </w:r>
      </w:hyperlink>
      <w:r>
        <w:rPr>
          <w:rFonts w:hint="eastAsia"/>
        </w:rPr>
        <w:t xml:space="preserve">。完善的数据支持和指标库使用户能够方便地构建</w:t>
      </w:r>
      <w:r>
        <w:rPr>
          <w:rFonts w:hint="eastAsia"/>
          <w:b/>
          <w:bCs/>
        </w:rPr>
        <w:t xml:space="preserve">基本面+技术面</w:t>
      </w:r>
      <w:r>
        <w:rPr>
          <w:rFonts w:hint="eastAsia"/>
        </w:rPr>
        <w:t xml:space="preserve">相结合的交易策略，而不需要借助机器学习模型。</w:t>
      </w:r>
    </w:p>
    <w:p>
      <w:pPr>
        <w:pStyle w:val="BodyText"/>
      </w:pPr>
      <w:r>
        <w:rPr>
          <w:rFonts w:hint="eastAsia"/>
        </w:rPr>
        <w:t xml:space="preserve">QuantConnect官方的策略教程库中收录了大量经典量化策略范例，也证明了传统规则驱动型策略的可行性。例如，利用Morningstar财报因子筛选股票的多空策略，通过每月调仓做多基本面排名靠前的股票、做空排名靠后的股票，实现长期盈利</w:t>
      </w:r>
      <w:hyperlink r:id="rId29">
        <w:r>
          <w:rPr>
            <w:rStyle w:val="Hyperlink"/>
          </w:rPr>
          <w:t xml:space="preserve">[8]</w:t>
        </w:r>
      </w:hyperlink>
      <w:r>
        <w:rPr>
          <w:rFonts w:hint="eastAsia"/>
        </w:rPr>
        <w:t xml:space="preserve">；又如，将均值回复与动量指标相结合的外汇交易策略，利用均线、价量变化等技术信号来决定交易时机</w:t>
      </w:r>
      <w:hyperlink r:id="rId30">
        <w:r>
          <w:rPr>
            <w:rStyle w:val="Hyperlink"/>
          </w:rPr>
          <w:t xml:space="preserve">[9]</w:t>
        </w:r>
      </w:hyperlink>
      <w:hyperlink r:id="rId31">
        <w:r>
          <w:rPr>
            <w:rStyle w:val="Hyperlink"/>
          </w:rPr>
          <w:t xml:space="preserve">[10]</w:t>
        </w:r>
      </w:hyperlink>
      <w:r>
        <w:rPr>
          <w:rFonts w:hint="eastAsia"/>
        </w:rPr>
        <w:t xml:space="preserve">。这些基于财务因子和技术指标的算法在历史回测中表现出稳健的收益和风险特征，只要策略设计合理、验证充分，完全可以在QuantConnect上取得良好效果。实际中，大量量化对冲基金广泛使用基本面和技术指标策略（如因子投资、趋势跟踪等），进一步印证了此类方法的有效性。相比AI黑箱模型，传统策略往往具备明确的交易逻辑和金融原理支撑，对于初学者和实践者而言更易于理解和上手。</w:t>
      </w:r>
    </w:p>
    <w:bookmarkEnd w:id="32"/>
    <w:bookmarkStart w:id="39" w:name="两种方法的对比维度分析"/>
    <w:p>
      <w:pPr>
        <w:pStyle w:val="Heading2"/>
      </w:pPr>
      <w:r>
        <w:rPr>
          <w:rFonts w:hint="eastAsia"/>
        </w:rPr>
        <w:t xml:space="preserve">两种方法的对比维度分析</w:t>
      </w:r>
    </w:p>
    <w:p>
      <w:pPr>
        <w:pStyle w:val="FirstParagraph"/>
      </w:pPr>
      <w:r>
        <w:rPr>
          <w:rFonts w:hint="eastAsia"/>
        </w:rPr>
        <w:t xml:space="preserve">下面从多个维度对</w:t>
      </w:r>
      <w:r>
        <w:rPr>
          <w:rFonts w:hint="eastAsia"/>
          <w:b/>
          <w:bCs/>
        </w:rPr>
        <w:t xml:space="preserve">AI策略</w:t>
      </w:r>
      <w:r>
        <w:rPr>
          <w:rFonts w:hint="eastAsia"/>
        </w:rPr>
        <w:t xml:space="preserve">与</w:t>
      </w:r>
      <w:r>
        <w:rPr>
          <w:rFonts w:hint="eastAsia"/>
          <w:b/>
          <w:bCs/>
        </w:rPr>
        <w:t xml:space="preserve">传统规则策略</w:t>
      </w:r>
      <w:r>
        <w:rPr>
          <w:rFonts w:hint="eastAsia"/>
        </w:rPr>
        <w:t xml:space="preserve">在QuantConnect平台上的特点进行对比：</w:t>
      </w:r>
    </w:p>
    <w:p>
      <w:pPr>
        <w:numPr>
          <w:ilvl w:val="0"/>
          <w:numId w:val="1001"/>
        </w:numPr>
      </w:pPr>
      <w:r>
        <w:rPr>
          <w:rFonts w:hint="eastAsia"/>
          <w:b/>
          <w:bCs/>
        </w:rPr>
        <w:t xml:space="preserve">数据需求</w:t>
      </w:r>
      <w:r>
        <w:rPr>
          <w:rFonts w:hint="eastAsia"/>
        </w:rPr>
        <w:t xml:space="preserve">：机器学习方法对数据量和数据质量要求更高。模型的可靠性往往依赖于</w:t>
      </w:r>
      <w:r>
        <w:rPr>
          <w:rFonts w:hint="eastAsia"/>
          <w:b/>
          <w:bCs/>
        </w:rPr>
        <w:t xml:space="preserve">海量历史样本</w:t>
      </w:r>
      <w:r>
        <w:rPr>
          <w:rFonts w:hint="eastAsia"/>
        </w:rPr>
        <w:t xml:space="preserve">进行训练，特征维度也需要相当丰富才能发挥效果。例如，Chan博士指出典型的机器学习问题往往包含上百万行样本和数百个特征维度；若数据不足，模型容易出现性能不佳或过拟合现象</w:t>
      </w:r>
      <w:hyperlink r:id="rId33">
        <w:r>
          <w:rPr>
            <w:rStyle w:val="Hyperlink"/>
          </w:rPr>
          <w:t xml:space="preserve">[11]</w:t>
        </w:r>
      </w:hyperlink>
      <w:r>
        <w:rPr>
          <w:rFonts w:hint="eastAsia"/>
        </w:rPr>
        <w:t xml:space="preserve">。在实际操作中，训练一个股票预测的ML模型通常需要尽可能长的价格序列和多种技术/基本面特征作输入。而传统规则型策略基于人为选定的条件（如估值比率低于阈值、价格突破均线等），对历史数据规模的依赖相对没那么极端。尽管规则策略同样需要经过足够长时期的回测来验证稳健性，但其开发更多仰赖领域知识和假设检验，数据需求主要体现在验证阶段而非模型拟合本身。</w:t>
      </w:r>
    </w:p>
    <w:p>
      <w:pPr>
        <w:numPr>
          <w:ilvl w:val="0"/>
          <w:numId w:val="1001"/>
        </w:numPr>
      </w:pPr>
      <w:r>
        <w:rPr>
          <w:rFonts w:hint="eastAsia"/>
          <w:b/>
          <w:bCs/>
        </w:rPr>
        <w:t xml:space="preserve">计算复杂性</w:t>
      </w:r>
      <w:r>
        <w:rPr>
          <w:rFonts w:hint="eastAsia"/>
        </w:rPr>
        <w:t xml:space="preserve">：在QuantConnect云平台环境中，机器学习策略往往具有更高的计算开销。训练复杂模型（例如深度神经网络）需要大量算力和时间，可能无法在常规回测的时间步长内完成。为此，QuantConnect提供了</w:t>
      </w:r>
      <w:r>
        <w:rPr>
          <w:rStyle w:val="VerbatimChar"/>
        </w:rPr>
        <w:t xml:space="preserve">Train</w:t>
      </w:r>
      <w:r>
        <w:rPr>
          <w:rFonts w:hint="eastAsia"/>
        </w:rPr>
        <w:t xml:space="preserve">训练方法来延长模型训练时间，但仍受到平台配额限制</w:t>
      </w:r>
      <w:hyperlink r:id="rId34">
        <w:r>
          <w:rPr>
            <w:rStyle w:val="Hyperlink"/>
          </w:rPr>
          <w:t xml:space="preserve">[12]</w:t>
        </w:r>
      </w:hyperlink>
      <w:r>
        <w:rPr>
          <w:rFonts w:hint="eastAsia"/>
        </w:rPr>
        <w:t xml:space="preserve">。开发者通常需要将模型训练</w:t>
      </w:r>
      <w:r>
        <w:rPr>
          <w:rFonts w:hint="eastAsia"/>
          <w:b/>
          <w:bCs/>
        </w:rPr>
        <w:t xml:space="preserve">安排在非交易时段</w:t>
      </w:r>
      <w:r>
        <w:rPr>
          <w:rFonts w:hint="eastAsia"/>
        </w:rPr>
        <w:t xml:space="preserve">（如每日收盘后或每周末），以免占用盘中算法执行时间</w:t>
      </w:r>
      <w:hyperlink r:id="rId35">
        <w:r>
          <w:rPr>
            <w:rStyle w:val="Hyperlink"/>
          </w:rPr>
          <w:t xml:space="preserve">[13]</w:t>
        </w:r>
      </w:hyperlink>
      <w:r>
        <w:rPr>
          <w:rFonts w:hint="eastAsia"/>
        </w:rPr>
        <w:t xml:space="preserve">。即使是已训练完毕的模型，在实盘执行阶段也要消耗一定资源来加载和推理，对高频数据流而言可能成为性能瓶颈。相比之下，传统基于指标和条件的策略计算过程非常轻量，多数只是几条公式运算和比较判断，能够在毫秒级内完成，对CPU资源要求低。这使得</w:t>
      </w:r>
      <w:r>
        <w:rPr>
          <w:rFonts w:hint="eastAsia"/>
          <w:b/>
          <w:bCs/>
        </w:rPr>
        <w:t xml:space="preserve">规则策略</w:t>
      </w:r>
      <w:r>
        <w:rPr>
          <w:rFonts w:hint="eastAsia"/>
        </w:rPr>
        <w:t xml:space="preserve">更容易达到严格的实时性能要求，在高频场景下不会因为计算延迟而错过交易机会。</w:t>
      </w:r>
    </w:p>
    <w:p>
      <w:pPr>
        <w:numPr>
          <w:ilvl w:val="0"/>
          <w:numId w:val="1001"/>
        </w:numPr>
      </w:pPr>
      <w:r>
        <w:rPr>
          <w:rFonts w:hint="eastAsia"/>
          <w:b/>
          <w:bCs/>
        </w:rPr>
        <w:t xml:space="preserve">可解释性</w:t>
      </w:r>
      <w:r>
        <w:rPr>
          <w:rFonts w:hint="eastAsia"/>
        </w:rPr>
        <w:t xml:space="preserve">：可解释性是传统策略的一大优势。规则驱动的策略由人为设定的条件构成，每条规则通常对应明确的金融含义，例如“市盈率低于多少则认为股票被低估”或“价格上穿60日均线则视为趋势走强”。这种明确性使策略的</w:t>
      </w:r>
      <w:r>
        <w:rPr>
          <w:rFonts w:hint="eastAsia"/>
          <w:b/>
          <w:bCs/>
        </w:rPr>
        <w:t xml:space="preserve">逻辑透明</w:t>
      </w:r>
      <w:r>
        <w:rPr>
          <w:rFonts w:hint="eastAsia"/>
        </w:rPr>
        <w:t xml:space="preserve">、结果易于解释。当策略失效时，研究员可以根据直觉和经验分析是哪条规则不再适用，从而进行有针对性的调整优化。而机器学习模型（尤其深度学习）往往是“黑箱”，难以直接解释其决策依据</w:t>
      </w:r>
      <w:hyperlink r:id="rId36">
        <w:r>
          <w:rPr>
            <w:rStyle w:val="Hyperlink"/>
          </w:rPr>
          <w:t xml:space="preserve">[14]</w:t>
        </w:r>
      </w:hyperlink>
      <w:r>
        <w:rPr>
          <w:rFonts w:hint="eastAsia"/>
        </w:rPr>
        <w:t xml:space="preserve">。正如Chan博士所强调的，</w:t>
      </w:r>
      <w:r>
        <w:rPr>
          <w:rFonts w:hint="eastAsia"/>
          <w:b/>
          <w:bCs/>
        </w:rPr>
        <w:t xml:space="preserve">人工设计的模型即使失效，我们尚能理解原因并采取补救措施，但对机器学习自动生成的规则，我们往往无从下手</w:t>
      </w:r>
      <w:hyperlink r:id="rId36">
        <w:r>
          <w:rPr>
            <w:rStyle w:val="Hyperlink"/>
          </w:rPr>
          <w:t xml:space="preserve">[14]</w:t>
        </w:r>
      </w:hyperlink>
      <w:r>
        <w:rPr>
          <w:rFonts w:hint="eastAsia"/>
        </w:rPr>
        <w:t xml:space="preserve">。缺乏可解释性还可能带来合规和风险上的顾虑——交易员和投资经理可能不放心一个无法理解其原理的模型来管理资金。因此，在注重可解释性和透明度的应用场景下，传统策略更具优势。不过需要指出，机器学习领域也出现了一些增强可解释性的技术（如特征重要性分析、模型可视化等），可以在一定程度上揭示模型的内部机理，帮助人类理解AI策略的决策基础。</w:t>
      </w:r>
    </w:p>
    <w:p>
      <w:pPr>
        <w:numPr>
          <w:ilvl w:val="0"/>
          <w:numId w:val="1001"/>
        </w:numPr>
      </w:pPr>
      <w:r>
        <w:rPr>
          <w:rFonts w:hint="eastAsia"/>
          <w:b/>
          <w:bCs/>
        </w:rPr>
        <w:t xml:space="preserve">风险控制</w:t>
      </w:r>
      <w:r>
        <w:rPr>
          <w:rFonts w:hint="eastAsia"/>
        </w:rPr>
        <w:t xml:space="preserve">：两类方法在风险管理上有所区别。规则策略通常可以方便地嵌入各种</w:t>
      </w:r>
      <w:r>
        <w:rPr>
          <w:rFonts w:hint="eastAsia"/>
          <w:b/>
          <w:bCs/>
        </w:rPr>
        <w:t xml:space="preserve">显式风控措施</w:t>
      </w:r>
      <w:r>
        <w:rPr>
          <w:rFonts w:hint="eastAsia"/>
        </w:rPr>
        <w:t xml:space="preserve">，例如设置固定止损止盈阈值、限定单笔交易的最大仓位比例、构建对冲头寸等。这些风险控制规则与交易逻辑相对独立，策略开发者能够直观地评估其有效性。相比之下，机器学习策略如果纯粹让模型自主寻找“盈利信号”，可能忽略风险因素——模型会倾向于追求训练目标（如回测收益最大化），却未必控制回撤或尾部风险。因此，在ML策略中往往需要额外的机制来管控风险：一是</w:t>
      </w:r>
      <w:r>
        <w:rPr>
          <w:rFonts w:hint="eastAsia"/>
          <w:b/>
          <w:bCs/>
        </w:rPr>
        <w:t xml:space="preserve">在模型训练目标中引入风险考量</w:t>
      </w:r>
      <w:r>
        <w:rPr>
          <w:rFonts w:hint="eastAsia"/>
        </w:rPr>
        <w:t xml:space="preserve">（例如优化风险调整后收益、添加最大回撤惩罚项）；二是将机器学习预测与规则化的风险管理模块结合，模型给出信号后仍通过预设的风险阈值过滤或调整头寸。事实上，AI也可以用于风险控制本身的优化，例如利用机器学习动态调整止损点位或者通过深度学习模型预测波动率以决定杠杆水平</w:t>
      </w:r>
      <w:hyperlink r:id="rId22">
        <w:r>
          <w:rPr>
            <w:rStyle w:val="Hyperlink"/>
          </w:rPr>
          <w:t xml:space="preserve">[2]</w:t>
        </w:r>
      </w:hyperlink>
      <w:r>
        <w:rPr>
          <w:rFonts w:hint="eastAsia"/>
        </w:rPr>
        <w:t xml:space="preserve">。总的来说，传统策略的风控手段更直接简单，而AI策略需要</w:t>
      </w:r>
      <w:r>
        <w:rPr>
          <w:rFonts w:hint="eastAsia"/>
          <w:b/>
          <w:bCs/>
        </w:rPr>
        <w:t xml:space="preserve">精心设计</w:t>
      </w:r>
      <w:r>
        <w:rPr>
          <w:rFonts w:hint="eastAsia"/>
        </w:rPr>
        <w:t xml:space="preserve">才能达成既定的风控目标，稍有不慎反而可能因为模型过度自信而扩大风险暴露。开发者在采用AI时应格外注意将人类的风险管理经验融入策略，例如对模型信号设置可信度校验、保留人工干预机制等，以确保策略的风险可控。</w:t>
      </w:r>
    </w:p>
    <w:p>
      <w:pPr>
        <w:numPr>
          <w:ilvl w:val="0"/>
          <w:numId w:val="1001"/>
        </w:numPr>
      </w:pPr>
      <w:r>
        <w:rPr>
          <w:rFonts w:hint="eastAsia"/>
          <w:b/>
          <w:bCs/>
        </w:rPr>
        <w:t xml:space="preserve">适应市场环境</w:t>
      </w:r>
      <w:r>
        <w:rPr>
          <w:rFonts w:hint="eastAsia"/>
        </w:rPr>
        <w:t xml:space="preserve">：市场环境具有多变性，包括趋势行情与震荡行情的转换、不同资产或时期的特性差异等。</w:t>
      </w:r>
      <w:r>
        <w:rPr>
          <w:rFonts w:hint="eastAsia"/>
          <w:b/>
          <w:bCs/>
        </w:rPr>
        <w:t xml:space="preserve">规则策略</w:t>
      </w:r>
      <w:r>
        <w:rPr>
          <w:rFonts w:hint="eastAsia"/>
        </w:rPr>
        <w:t xml:space="preserve">往往是为特定市场假设设计，在某种市场状态下有效，但当环境改变时需要开发者</w:t>
      </w:r>
      <w:r>
        <w:rPr>
          <w:rFonts w:hint="eastAsia"/>
          <w:b/>
          <w:bCs/>
        </w:rPr>
        <w:t xml:space="preserve">手动调整</w:t>
      </w:r>
      <w:r>
        <w:rPr>
          <w:rFonts w:hint="eastAsia"/>
        </w:rPr>
        <w:t xml:space="preserve">策略参数或逻辑。例如，一个依赖趋势跟随的策略在震荡市可能表现不佳，此时人类交易员会判断是否修改或暂停策略。相较而言，</w:t>
      </w:r>
      <w:r>
        <w:rPr>
          <w:rFonts w:hint="eastAsia"/>
          <w:b/>
          <w:bCs/>
        </w:rPr>
        <w:t xml:space="preserve">机器学习策略</w:t>
      </w:r>
      <w:r>
        <w:rPr>
          <w:rFonts w:hint="eastAsia"/>
        </w:rPr>
        <w:t xml:space="preserve">有潜力更快适应环境变化：模型可以通过实时数据的输入不断更新对当前市场状态的判断，甚至通过在线学习及时调整内部参数，使策略在新的市场</w:t>
      </w:r>
      <w:r>
        <w:t xml:space="preserve"> regime </w:t>
      </w:r>
      <w:r>
        <w:rPr>
          <w:rFonts w:hint="eastAsia"/>
        </w:rPr>
        <w:t xml:space="preserve">下仍保持有效</w:t>
      </w:r>
      <w:hyperlink r:id="rId24">
        <w:r>
          <w:rPr>
            <w:rStyle w:val="Hyperlink"/>
          </w:rPr>
          <w:t xml:space="preserve">[4]</w:t>
        </w:r>
      </w:hyperlink>
      <w:r>
        <w:rPr>
          <w:rFonts w:hint="eastAsia"/>
        </w:rPr>
        <w:t xml:space="preserve">。尤其在</w:t>
      </w:r>
      <w:r>
        <w:rPr>
          <w:rFonts w:hint="eastAsia"/>
          <w:b/>
          <w:bCs/>
        </w:rPr>
        <w:t xml:space="preserve">中频交易</w:t>
      </w:r>
      <w:r>
        <w:rPr>
          <w:rFonts w:hint="eastAsia"/>
        </w:rPr>
        <w:t xml:space="preserve">（如分钟级）中，AI模型能够快速处理大量行情信息，捕捉市场微观结构或情绪的变化，从而动态调整交易决策，在波动加剧或趋势反转时比固定规则反应更快</w:t>
      </w:r>
      <w:hyperlink r:id="rId24">
        <w:r>
          <w:rPr>
            <w:rStyle w:val="Hyperlink"/>
          </w:rPr>
          <w:t xml:space="preserve">[4]</w:t>
        </w:r>
      </w:hyperlink>
      <w:r>
        <w:rPr>
          <w:rFonts w:hint="eastAsia"/>
        </w:rPr>
        <w:t xml:space="preserve">。然而，需注意金融数据的非平稳特性会给所有策略带来挑战——如果过度依赖过去模式，无论AI还是人工规则都可能在</w:t>
      </w:r>
      <w:r>
        <w:t xml:space="preserve"> regime </w:t>
      </w:r>
      <w:r>
        <w:rPr>
          <w:rFonts w:hint="eastAsia"/>
        </w:rPr>
        <w:t xml:space="preserve">转换时失效。Chan博士警示过，“金融市场的数据相当有限且不稳定，如果完全让机器学习在历史数据上自由寻觅模式，往往容易找到只在特定过去时期有效、未来却失灵的交易规则”</w:t>
      </w:r>
      <w:hyperlink r:id="rId37">
        <w:r>
          <w:rPr>
            <w:rStyle w:val="Hyperlink"/>
          </w:rPr>
          <w:t xml:space="preserve">[15]</w:t>
        </w:r>
      </w:hyperlink>
      <w:r>
        <w:rPr>
          <w:rFonts w:hint="eastAsia"/>
        </w:rPr>
        <w:t xml:space="preserve">。因此，尽管ML在适应性上占优，但也必须通过</w:t>
      </w:r>
      <w:r>
        <w:rPr>
          <w:rFonts w:hint="eastAsia"/>
          <w:b/>
          <w:bCs/>
        </w:rPr>
        <w:t xml:space="preserve">定期重新训练</w:t>
      </w:r>
      <w:r>
        <w:rPr>
          <w:rFonts w:hint="eastAsia"/>
        </w:rPr>
        <w:t xml:space="preserve">、模型退役机制等方式来应对市场结构的变化。对于低频策略而言（如基于基本面季度数据的因子投资），市场环境变化相对缓慢，规则策略经过多年验证依然适用，而对超高频领域（如毫秒级交易），由于要求毫秒乃至微秒级的反应速度，目前业界仍主要依赖简单直接的程序化逻辑来减少延迟风险。机器学习在</w:t>
      </w:r>
      <w:r>
        <w:rPr>
          <w:rFonts w:hint="eastAsia"/>
          <w:b/>
          <w:bCs/>
        </w:rPr>
        <w:t xml:space="preserve">高频交易</w:t>
      </w:r>
      <w:r>
        <w:rPr>
          <w:rFonts w:hint="eastAsia"/>
        </w:rPr>
        <w:t xml:space="preserve">中的应用尚处于探索阶段，一些高速交易公司已开始尝试将ML引入微观交易决策，但总体而言这一方向仍在起步和研究中</w:t>
      </w:r>
      <w:hyperlink r:id="rId38">
        <w:r>
          <w:rPr>
            <w:rStyle w:val="Hyperlink"/>
          </w:rPr>
          <w:t xml:space="preserve">[16]</w:t>
        </w:r>
      </w:hyperlink>
      <w:r>
        <w:t xml:space="preserve">。</w:t>
      </w:r>
    </w:p>
    <w:p>
      <w:pPr>
        <w:numPr>
          <w:ilvl w:val="0"/>
          <w:numId w:val="1001"/>
        </w:numPr>
      </w:pPr>
      <w:r>
        <w:rPr>
          <w:rFonts w:hint="eastAsia"/>
          <w:b/>
          <w:bCs/>
        </w:rPr>
        <w:t xml:space="preserve">实时执行能力</w:t>
      </w:r>
      <w:r>
        <w:rPr>
          <w:rFonts w:hint="eastAsia"/>
        </w:rPr>
        <w:t xml:space="preserve">：在实盘交易中，策略需要严格按时序和速度要求执行。</w:t>
      </w:r>
      <w:r>
        <w:rPr>
          <w:rFonts w:hint="eastAsia"/>
          <w:b/>
          <w:bCs/>
        </w:rPr>
        <w:t xml:space="preserve">规则策略</w:t>
      </w:r>
      <w:r>
        <w:rPr>
          <w:rFonts w:hint="eastAsia"/>
        </w:rPr>
        <w:t xml:space="preserve">由于计算简洁，往往具有出色的实时性能：无论是日间周期策略还是逐笔撮合策略，只要代码经过优化，都能在给定的数据频率下及时做出决策，不错过交易机会。QuantConnect的交易引擎对算法的执行有一定限制，例如通常要求每个时间片（如每一新条数据）处理在10分钟以内完成，否则算法会被强制终止</w:t>
      </w:r>
      <w:hyperlink r:id="rId34">
        <w:r>
          <w:rPr>
            <w:rStyle w:val="Hyperlink"/>
          </w:rPr>
          <w:t xml:space="preserve">[12]</w:t>
        </w:r>
      </w:hyperlink>
      <w:r>
        <w:rPr>
          <w:rFonts w:hint="eastAsia"/>
        </w:rPr>
        <w:t xml:space="preserve">。这一限制对于大部分规则策略来说绰绰有余（毕竟计算量极小），但对于需要大量运算的AI模型则可能成为瓶颈。如果机器学习模型非常庞大或需要实时训练，可能无法在短时间内完成推理与更新。因此开发者常采用折中方案：</w:t>
      </w:r>
      <w:r>
        <w:rPr>
          <w:rFonts w:hint="eastAsia"/>
          <w:b/>
          <w:bCs/>
        </w:rPr>
        <w:t xml:space="preserve">离线训练+在线预测</w:t>
      </w:r>
      <w:r>
        <w:rPr>
          <w:rFonts w:hint="eastAsia"/>
        </w:rPr>
        <w:t xml:space="preserve">，即在历史数据上预先训练好模型，在实盘中仅做快速推断。即便如此，大型深度学习模型在CPU环境上的推断也可能耗时数百毫秒到数秒，不利于高频场景。为保证交易反应速度，QuantConnect允许用户将模型训练安排为异步任务并在市场闭市时执行，以减少对实时交易循环的阻碍</w:t>
      </w:r>
      <w:hyperlink r:id="rId35">
        <w:r>
          <w:rPr>
            <w:rStyle w:val="Hyperlink"/>
          </w:rPr>
          <w:t xml:space="preserve">[13]</w:t>
        </w:r>
      </w:hyperlink>
      <w:r>
        <w:rPr>
          <w:rFonts w:hint="eastAsia"/>
        </w:rPr>
        <w:t xml:space="preserve">。总体而言，</w:t>
      </w:r>
      <w:r>
        <w:rPr>
          <w:rFonts w:hint="eastAsia"/>
          <w:b/>
          <w:bCs/>
        </w:rPr>
        <w:t xml:space="preserve">传统策略更容易实现严格的实时性要求</w:t>
      </w:r>
      <w:r>
        <w:rPr>
          <w:rFonts w:hint="eastAsia"/>
        </w:rPr>
        <w:t xml:space="preserve">，而AI策略的实时部署需要考虑计算优化（例如模型压缩、使用更快的推理框架等）以及平台对长时间计算的限制。在低延迟要求极高的领域（如做市商策略），AI模型的引入可能需要借助本地部署、硬件加速等方式才能满足实时性，这超出了QuantConnect云平台的一般范畴。因此，在QuantConnect上运行AI策略时，应确保模型复杂度适宜、推断足够快，并利用平台提供的工具（如结果缓存、异步训练等）来平衡</w:t>
      </w:r>
      <w:r>
        <w:rPr>
          <w:rFonts w:hint="eastAsia"/>
          <w:b/>
          <w:bCs/>
        </w:rPr>
        <w:t xml:space="preserve">模型精度</w:t>
      </w:r>
      <w:r>
        <w:rPr>
          <w:rFonts w:hint="eastAsia"/>
        </w:rPr>
        <w:t xml:space="preserve">和</w:t>
      </w:r>
      <w:r>
        <w:rPr>
          <w:rFonts w:hint="eastAsia"/>
          <w:b/>
          <w:bCs/>
        </w:rPr>
        <w:t xml:space="preserve">执行速度</w:t>
      </w:r>
      <w:r>
        <w:t xml:space="preserve">。</w:t>
      </w:r>
    </w:p>
    <w:bookmarkEnd w:id="39"/>
    <w:bookmarkStart w:id="47" w:name="策略设计路径建议"/>
    <w:p>
      <w:pPr>
        <w:pStyle w:val="Heading2"/>
      </w:pPr>
      <w:r>
        <w:rPr>
          <w:rFonts w:hint="eastAsia"/>
        </w:rPr>
        <w:t xml:space="preserve">策略设计路径建议</w:t>
      </w:r>
    </w:p>
    <w:bookmarkStart w:id="42" w:name="面向初学者的策略设计建议"/>
    <w:p>
      <w:pPr>
        <w:pStyle w:val="Heading3"/>
      </w:pPr>
      <w:r>
        <w:rPr>
          <w:rFonts w:hint="eastAsia"/>
        </w:rPr>
        <w:t xml:space="preserve">面向初学者的策略设计建议</w:t>
      </w:r>
    </w:p>
    <w:p>
      <w:pPr>
        <w:pStyle w:val="FirstParagraph"/>
      </w:pPr>
      <w:r>
        <w:rPr>
          <w:rFonts w:hint="eastAsia"/>
        </w:rPr>
        <w:t xml:space="preserve">对于刚入门的QuantConnect用户与量化策略开发初学者，建议遵循</w:t>
      </w:r>
      <w:r>
        <w:rPr>
          <w:rFonts w:hint="eastAsia"/>
          <w:b/>
          <w:bCs/>
        </w:rPr>
        <w:t xml:space="preserve">由简入难、稳扎稳打</w:t>
      </w:r>
      <w:r>
        <w:rPr>
          <w:rFonts w:hint="eastAsia"/>
        </w:rPr>
        <w:t xml:space="preserve">的路径：</w:t>
      </w:r>
    </w:p>
    <w:p>
      <w:pPr>
        <w:numPr>
          <w:ilvl w:val="0"/>
          <w:numId w:val="1002"/>
        </w:numPr>
      </w:pPr>
      <w:r>
        <w:rPr>
          <w:rFonts w:hint="eastAsia"/>
          <w:b/>
          <w:bCs/>
        </w:rPr>
        <w:t xml:space="preserve">从简单策略开始</w:t>
      </w:r>
      <w:r>
        <w:rPr>
          <w:rFonts w:hint="eastAsia"/>
        </w:rPr>
        <w:t xml:space="preserve">：优先选择直观易懂的策略入手，例如基于均线金叉死叉的趋势跟踪策略、RSI超买超卖的摆动交易策略，或基本面选股+固定持有期的组合策略。这类策略逻辑清晰，便于理解和实现，也有大量文献和社区案例可供参考。通过编写和回测这些简单策略，初学者可以熟悉QuantConnect平台的基本API、数据获取和回测流程，为进一步开发打下基础。</w:t>
      </w:r>
    </w:p>
    <w:p>
      <w:pPr>
        <w:numPr>
          <w:ilvl w:val="0"/>
          <w:numId w:val="1002"/>
        </w:numPr>
      </w:pPr>
      <w:r>
        <w:rPr>
          <w:rFonts w:hint="eastAsia"/>
          <w:b/>
          <w:bCs/>
        </w:rPr>
        <w:t xml:space="preserve">充分利用现有资源</w:t>
      </w:r>
      <w:r>
        <w:rPr>
          <w:rFonts w:hint="eastAsia"/>
        </w:rPr>
        <w:t xml:space="preserve">：QuantConnect提供了丰富的教学资料和示例代码（官方文档、策略库、社区论坛等）。初学者应尽量参考这些</w:t>
      </w:r>
      <w:r>
        <w:rPr>
          <w:rFonts w:hint="eastAsia"/>
          <w:b/>
          <w:bCs/>
        </w:rPr>
        <w:t xml:space="preserve">官方示例</w:t>
      </w:r>
      <w:r>
        <w:rPr>
          <w:rFonts w:hint="eastAsia"/>
        </w:rPr>
        <w:t xml:space="preserve">来学习实现方法。例如，研究策略库中的</w:t>
      </w:r>
      <w:r>
        <w:rPr>
          <w:rFonts w:hint="eastAsia"/>
          <w:b/>
          <w:bCs/>
        </w:rPr>
        <w:t xml:space="preserve">动量策略</w:t>
      </w:r>
      <w:r>
        <w:rPr>
          <w:rFonts w:hint="eastAsia"/>
        </w:rPr>
        <w:t xml:space="preserve">或</w:t>
      </w:r>
      <w:r>
        <w:rPr>
          <w:rFonts w:hint="eastAsia"/>
          <w:b/>
          <w:bCs/>
        </w:rPr>
        <w:t xml:space="preserve">因子选股策略</w:t>
      </w:r>
      <w:r>
        <w:rPr>
          <w:rFonts w:hint="eastAsia"/>
        </w:rPr>
        <w:t xml:space="preserve">如何构建，并尝试复现其思路</w:t>
      </w:r>
      <w:hyperlink r:id="rId29">
        <w:r>
          <w:rPr>
            <w:rStyle w:val="Hyperlink"/>
          </w:rPr>
          <w:t xml:space="preserve">[8]</w:t>
        </w:r>
      </w:hyperlink>
      <w:r>
        <w:rPr>
          <w:rFonts w:hint="eastAsia"/>
        </w:rPr>
        <w:t xml:space="preserve">。同时，可以借鉴社区论坛上其他用户分享的算法框架和经验教训，避免重复踩坑。利用这些资源，初学者能够更快地掌握策略开发要领，而不必从零开始摸索每个细节。</w:t>
      </w:r>
    </w:p>
    <w:p>
      <w:pPr>
        <w:numPr>
          <w:ilvl w:val="0"/>
          <w:numId w:val="1002"/>
        </w:numPr>
      </w:pPr>
      <w:r>
        <w:rPr>
          <w:rFonts w:hint="eastAsia"/>
          <w:b/>
          <w:bCs/>
        </w:rPr>
        <w:t xml:space="preserve">注重回测分析与风控</w:t>
      </w:r>
      <w:r>
        <w:rPr>
          <w:rFonts w:hint="eastAsia"/>
        </w:rPr>
        <w:t xml:space="preserve">：在构建第一个策略时，就要养成良好的分析习惯。学会解读回测报告中的关键指标（年化收益、夏普比率、最大回撤等），并针对发现的问题迭代改进策略。例如，如果回测显示策略回撤偏大，考虑增加止损/止盈规则或降低仓位。如果某些时期业绩不佳，思考是否与市场行情有关并据此优化策略鲁棒性。</w:t>
      </w:r>
      <w:r>
        <w:rPr>
          <w:rFonts w:hint="eastAsia"/>
          <w:b/>
          <w:bCs/>
        </w:rPr>
        <w:t xml:space="preserve">风险管理</w:t>
      </w:r>
      <w:r>
        <w:rPr>
          <w:rFonts w:hint="eastAsia"/>
        </w:rPr>
        <w:t xml:space="preserve">应当融入策略设计的方方面面，从单笔交易损失限制、持仓分散到仓位调整频率，都需在策略初期加以明确。正如量化圈流行的观点：“</w:t>
      </w:r>
      <w:r>
        <w:rPr>
          <w:i/>
          <w:iCs/>
        </w:rPr>
        <w:t xml:space="preserve">Risk Management is Key</w:t>
      </w:r>
      <w:r>
        <w:rPr>
          <w:rFonts w:hint="eastAsia"/>
        </w:rPr>
        <w:t xml:space="preserve">”（风险管理至关重要），新手应为策略设定每日和每周的最大亏损阈值，一旦触及就停止交易</w:t>
      </w:r>
      <w:hyperlink r:id="rId40">
        <w:r>
          <w:rPr>
            <w:rStyle w:val="Hyperlink"/>
          </w:rPr>
          <w:t xml:space="preserve">[17]</w:t>
        </w:r>
      </w:hyperlink>
      <w:r>
        <w:rPr>
          <w:rFonts w:hint="eastAsia"/>
        </w:rPr>
        <w:t xml:space="preserve">。这些风控机制能保护账户免受不可控损失，也能让初学者更安心地进行策略试验。</w:t>
      </w:r>
    </w:p>
    <w:p>
      <w:pPr>
        <w:numPr>
          <w:ilvl w:val="0"/>
          <w:numId w:val="1002"/>
        </w:numPr>
      </w:pPr>
      <w:r>
        <w:rPr>
          <w:rFonts w:hint="eastAsia"/>
          <w:b/>
          <w:bCs/>
        </w:rPr>
        <w:t xml:space="preserve">循序渐进引入复杂度</w:t>
      </w:r>
      <w:r>
        <w:rPr>
          <w:rFonts w:hint="eastAsia"/>
        </w:rPr>
        <w:t xml:space="preserve">：在掌握基本策略开发后，再逐步尝试更复杂的方法。例如，可将多个简单信号组合成</w:t>
      </w:r>
      <w:r>
        <w:rPr>
          <w:rFonts w:hint="eastAsia"/>
          <w:b/>
          <w:bCs/>
        </w:rPr>
        <w:t xml:space="preserve">多因子策略</w:t>
      </w:r>
      <w:r>
        <w:rPr>
          <w:rFonts w:hint="eastAsia"/>
        </w:rPr>
        <w:t xml:space="preserve">，或探索不同市场（外汇、期货）的策略特点。一开始不建议贸然使用复杂的AI模型或高频技巧，因为这需要更深的技术积累。取而代之，可以</w:t>
      </w:r>
      <w:r>
        <w:rPr>
          <w:rFonts w:hint="eastAsia"/>
          <w:b/>
          <w:bCs/>
        </w:rPr>
        <w:t xml:space="preserve">渐进式</w:t>
      </w:r>
      <w:r>
        <w:rPr>
          <w:rFonts w:hint="eastAsia"/>
        </w:rPr>
        <w:t xml:space="preserve">地提升难度：例如先尝试用回归模型预测下期收益，或者用简单的决策树分类信号，在熟悉机器学习基本流程和避免过拟合的方法后，再考虑更复杂的神经网络模型。通过这种逐步增加复杂度的方式，初学者可以在每一步都稳固掌握新知识，而不会因为一下子引入过多新技术而无所适从。</w:t>
      </w:r>
    </w:p>
    <w:p>
      <w:pPr>
        <w:numPr>
          <w:ilvl w:val="0"/>
          <w:numId w:val="1002"/>
        </w:numPr>
      </w:pPr>
      <w:r>
        <w:rPr>
          <w:rFonts w:hint="eastAsia"/>
          <w:b/>
          <w:bCs/>
        </w:rPr>
        <w:t xml:space="preserve">实践与跟踪</w:t>
      </w:r>
      <w:r>
        <w:rPr>
          <w:rFonts w:hint="eastAsia"/>
        </w:rPr>
        <w:t xml:space="preserve">：当策略在回测中表现良好后，建议先使用</w:t>
      </w:r>
      <w:r>
        <w:rPr>
          <w:rFonts w:hint="eastAsia"/>
          <w:b/>
          <w:bCs/>
        </w:rPr>
        <w:t xml:space="preserve">纸面交易（Paper</w:t>
      </w:r>
      <w:r>
        <w:rPr>
          <w:b/>
          <w:bCs/>
        </w:rPr>
        <w:t xml:space="preserve"> </w:t>
      </w:r>
      <w:r>
        <w:rPr>
          <w:rFonts w:hint="eastAsia"/>
          <w:b/>
          <w:bCs/>
        </w:rPr>
        <w:t xml:space="preserve">Trading）</w:t>
      </w:r>
      <w:r>
        <w:rPr>
          <w:rFonts w:hint="eastAsia"/>
        </w:rPr>
        <w:t xml:space="preserve">或小资金实盘测试一段时间。QuantConnect支持将策略部署为模拟账户运行，初学者可以用少量资本（例如几百美元）跟踪策略在实时市场中的表现</w:t>
      </w:r>
      <w:hyperlink r:id="rId41">
        <w:r>
          <w:rPr>
            <w:rStyle w:val="Hyperlink"/>
          </w:rPr>
          <w:t xml:space="preserve">[18]</w:t>
        </w:r>
      </w:hyperlink>
      <w:r>
        <w:rPr>
          <w:rFonts w:hint="eastAsia"/>
        </w:rPr>
        <w:t xml:space="preserve">。通过纸交易，能检验策略代码在实时数据流下是否稳定运行，观察实际成交滑点、交易成本对收益的影响，以及策略信号在当前市场环境下的有效性。若模拟结果与回测相符且令人满意，再逐步增加投入资金规模。反之，如果出现预期外的亏损或问题，则及时停止检讨，修改策略后再试。这种“小步快跑、及时止损”的实战演练有助于新手积累经验，在犯得起错的阶段发现并解决问题，为将来管理更大资金做好准备。</w:t>
      </w:r>
    </w:p>
    <w:bookmarkEnd w:id="42"/>
    <w:bookmarkStart w:id="46" w:name="面向中高级开发者的策略设计建议"/>
    <w:p>
      <w:pPr>
        <w:pStyle w:val="Heading3"/>
      </w:pPr>
      <w:r>
        <w:rPr>
          <w:rFonts w:hint="eastAsia"/>
        </w:rPr>
        <w:t xml:space="preserve">面向中高级开发者的策略设计建议</w:t>
      </w:r>
    </w:p>
    <w:p>
      <w:pPr>
        <w:pStyle w:val="FirstParagraph"/>
      </w:pPr>
      <w:r>
        <w:rPr>
          <w:rFonts w:hint="eastAsia"/>
        </w:rPr>
        <w:t xml:space="preserve">对于已经具备一定经验的中高级QuantConnect用户，在策略开发路径上可以考虑</w:t>
      </w:r>
      <w:r>
        <w:rPr>
          <w:rFonts w:hint="eastAsia"/>
          <w:b/>
          <w:bCs/>
        </w:rPr>
        <w:t xml:space="preserve">更广的数据、更深入的模型</w:t>
      </w:r>
      <w:r>
        <w:rPr>
          <w:rFonts w:hint="eastAsia"/>
        </w:rPr>
        <w:t xml:space="preserve">，以发掘超额收益。同时，需要秉持严谨和理性的态度，充分验证新技术的有效性。以下是一些建议：</w:t>
      </w:r>
    </w:p>
    <w:p>
      <w:pPr>
        <w:numPr>
          <w:ilvl w:val="0"/>
          <w:numId w:val="1003"/>
        </w:numPr>
      </w:pPr>
      <w:r>
        <w:rPr>
          <w:rFonts w:hint="eastAsia"/>
          <w:b/>
          <w:bCs/>
        </w:rPr>
        <w:t xml:space="preserve">拥抱AI但不过度依赖</w:t>
      </w:r>
      <w:r>
        <w:rPr>
          <w:rFonts w:hint="eastAsia"/>
        </w:rPr>
        <w:t xml:space="preserve">：有经验的开发者可以尝试将</w:t>
      </w:r>
      <w:r>
        <w:rPr>
          <w:rFonts w:hint="eastAsia"/>
          <w:b/>
          <w:bCs/>
        </w:rPr>
        <w:t xml:space="preserve">机器学习</w:t>
      </w:r>
      <w:r>
        <w:rPr>
          <w:rFonts w:hint="eastAsia"/>
        </w:rPr>
        <w:t xml:space="preserve">引入策略，以获取传统方法难以发现的alpha。例如，在现有基本面因子模型的基础上训练ML算法来动态调整因子权重，或者利用随机森林/神经网络从价格序列中提取非线性模式。然而，务必认识到ML并非灵丹妙药，模型的性能高度依赖于数据和方法。在应用AI前应确保有充足且可靠的数据支撑，并通过严格的交叉验证和</w:t>
      </w:r>
      <w:r>
        <w:rPr>
          <w:rFonts w:hint="eastAsia"/>
          <w:b/>
          <w:bCs/>
        </w:rPr>
        <w:t xml:space="preserve">滚动回测</w:t>
      </w:r>
      <w:r>
        <w:rPr>
          <w:rFonts w:hint="eastAsia"/>
        </w:rPr>
        <w:t xml:space="preserve">评估模型稳定性，防止过拟合历史噪声</w:t>
      </w:r>
      <w:hyperlink r:id="rId37">
        <w:r>
          <w:rPr>
            <w:rStyle w:val="Hyperlink"/>
          </w:rPr>
          <w:t xml:space="preserve">[15]</w:t>
        </w:r>
      </w:hyperlink>
      <w:r>
        <w:rPr>
          <w:rFonts w:hint="eastAsia"/>
        </w:rPr>
        <w:t xml:space="preserve">。切忌盲目相信模型输出，对于异常的信号应保持警惕和分析，必要时宁可不交易。总之，</w:t>
      </w:r>
      <w:r>
        <w:rPr>
          <w:rFonts w:hint="eastAsia"/>
          <w:b/>
          <w:bCs/>
        </w:rPr>
        <w:t xml:space="preserve">机器学习可以作为有益的辅助工具，但交易决策应保留人类理性审核的一环</w:t>
      </w:r>
      <w:r>
        <w:t xml:space="preserve">。</w:t>
      </w:r>
    </w:p>
    <w:p>
      <w:pPr>
        <w:numPr>
          <w:ilvl w:val="0"/>
          <w:numId w:val="1003"/>
        </w:numPr>
      </w:pPr>
      <w:r>
        <w:rPr>
          <w:rFonts w:hint="eastAsia"/>
          <w:b/>
          <w:bCs/>
        </w:rPr>
        <w:t xml:space="preserve">探索多元数据源</w:t>
      </w:r>
      <w:r>
        <w:rPr>
          <w:rFonts w:hint="eastAsia"/>
        </w:rPr>
        <w:t xml:space="preserve">：中高级量化策略往往需要寻找差异化的信息优势。可以考虑引入</w:t>
      </w:r>
      <w:r>
        <w:rPr>
          <w:rFonts w:hint="eastAsia"/>
          <w:b/>
          <w:bCs/>
        </w:rPr>
        <w:t xml:space="preserve">替代数据</w:t>
      </w:r>
      <w:r>
        <w:rPr>
          <w:rFonts w:hint="eastAsia"/>
        </w:rPr>
        <w:t xml:space="preserve">或新型指标来增强策略，例如新闻情绪、网络搜索趋势、卫星影像分析等。这些数据通常非结构化且维度高，适合运用NLP、计算机视觉等AI手段提取信号。在QuantConnect上，用户可以利用自定义数据源功能，将第三方数据接入算法，再结合机器学习模型处理。例如，通过大型语言模型（LLM）分析财经新闻和社交媒体情绪，从中获得对市场走势的预判信号，并将其与价格动量指标结合形成决策。这方面的探索属于前沿领域，可能需要自行集成数据和模型，但也最有可能带来</w:t>
      </w:r>
      <w:r>
        <w:rPr>
          <w:rFonts w:hint="eastAsia"/>
          <w:b/>
          <w:bCs/>
        </w:rPr>
        <w:t xml:space="preserve">策略</w:t>
      </w:r>
      <w:r>
        <w:rPr>
          <w:b/>
          <w:bCs/>
        </w:rPr>
        <w:t xml:space="preserve"> Alpha </w:t>
      </w:r>
      <w:r>
        <w:rPr>
          <w:rFonts w:hint="eastAsia"/>
          <w:b/>
          <w:bCs/>
        </w:rPr>
        <w:t xml:space="preserve">的提升</w:t>
      </w:r>
      <w:r>
        <w:rPr>
          <w:rFonts w:hint="eastAsia"/>
        </w:rPr>
        <w:t xml:space="preserve">。高级开发者应根据自身技术特长选择合适的数据源，并评估其边际收益与实现成本。</w:t>
      </w:r>
    </w:p>
    <w:p>
      <w:pPr>
        <w:numPr>
          <w:ilvl w:val="0"/>
          <w:numId w:val="1003"/>
        </w:numPr>
      </w:pPr>
      <w:r>
        <w:rPr>
          <w:rFonts w:hint="eastAsia"/>
          <w:b/>
          <w:bCs/>
        </w:rPr>
        <w:t xml:space="preserve">关注性能优化和基础设施</w:t>
      </w:r>
      <w:r>
        <w:rPr>
          <w:rFonts w:hint="eastAsia"/>
        </w:rPr>
        <w:t xml:space="preserve">：随着策略复杂度和交易频率的提高，对执行效率和基础设施的要求也上升。中高级开发者应熟悉QuantConnect提供的本地运行（Lean</w:t>
      </w:r>
      <w:r>
        <w:t xml:space="preserve"> </w:t>
      </w:r>
      <w:r>
        <w:rPr>
          <w:rFonts w:hint="eastAsia"/>
        </w:rPr>
        <w:t xml:space="preserve">CLI）与云部署选项，在需要时考虑</w:t>
      </w:r>
      <w:r>
        <w:rPr>
          <w:rFonts w:hint="eastAsia"/>
          <w:b/>
          <w:bCs/>
        </w:rPr>
        <w:t xml:space="preserve">本地化部署</w:t>
      </w:r>
      <w:r>
        <w:rPr>
          <w:rFonts w:hint="eastAsia"/>
        </w:rPr>
        <w:t xml:space="preserve">以获取更高性能和更低延迟的交易执行。例如，高频策略开发者可在本地服务器上运行Lean引擎，连接低延迟的数据源和券商接口，以突破云平台可能的限制。对于需要频繁训练大型模型的策略，可能借助云端GPU计算或分布式计算来缩短训练时间，然后将模型结果部署到QuantConnect。简而言之，高级用户要具备</w:t>
      </w:r>
      <w:r>
        <w:rPr>
          <w:rFonts w:hint="eastAsia"/>
          <w:b/>
          <w:bCs/>
        </w:rPr>
        <w:t xml:space="preserve">工程上的能力</w:t>
      </w:r>
      <w:r>
        <w:rPr>
          <w:rFonts w:hint="eastAsia"/>
        </w:rPr>
        <w:t xml:space="preserve">，保证复杂策略在技术上可行、高效地运行。同时别忘了对交易成本、滑点和系统性风险进行评估，确保在追求利润时策略的现实交易性能不会大打折扣。</w:t>
      </w:r>
    </w:p>
    <w:p>
      <w:pPr>
        <w:numPr>
          <w:ilvl w:val="0"/>
          <w:numId w:val="1003"/>
        </w:numPr>
      </w:pPr>
      <w:r>
        <w:rPr>
          <w:rFonts w:hint="eastAsia"/>
          <w:b/>
          <w:bCs/>
        </w:rPr>
        <w:t xml:space="preserve">创新与持续学习</w:t>
      </w:r>
      <w:r>
        <w:rPr>
          <w:rFonts w:hint="eastAsia"/>
        </w:rPr>
        <w:t xml:space="preserve">：量化交易领域竞争激烈，中高级开发者应当持续学习新理论和技术以保持优势。关注学术研究和量化社区的新成果，例如最近兴起的</w:t>
      </w:r>
      <w:r>
        <w:rPr>
          <w:rFonts w:hint="eastAsia"/>
          <w:b/>
          <w:bCs/>
        </w:rPr>
        <w:t xml:space="preserve">生成式AI在金融中的应用</w:t>
      </w:r>
      <w:r>
        <w:rPr>
          <w:rFonts w:hint="eastAsia"/>
        </w:rPr>
        <w:t xml:space="preserve">，包括生成对抗网络（GAN）用于模拟行情数据、扩散模型用于期权定价、深度强化学习用于连续决策优化等。这些新技术有望打开全新的策略空间。例如，Chan博士等人指出，大型深度学习模型的突破正不断刷新AI的能力，过去被认为不实用的神经网络在实现关键改进后已展现出强大威力</w:t>
      </w:r>
      <w:hyperlink r:id="rId43">
        <w:r>
          <w:rPr>
            <w:rStyle w:val="Hyperlink"/>
          </w:rPr>
          <w:t xml:space="preserve">[19]</w:t>
        </w:r>
      </w:hyperlink>
      <w:r>
        <w:rPr>
          <w:rFonts w:hint="eastAsia"/>
        </w:rPr>
        <w:t xml:space="preserve">。不要局限于已有经验，敢于尝试新的方法并评估其价值。当然，创新应建立在科学检验之上——每当采用一个新方法，务必设计严格的测试来证明其有效性，而非凭借直觉或他人宣传就贸然实盘。通过这种“</w:t>
      </w:r>
      <w:r>
        <w:rPr>
          <w:rFonts w:hint="eastAsia"/>
          <w:b/>
          <w:bCs/>
        </w:rPr>
        <w:t xml:space="preserve">持续学习-小规模试验-验证通过后推广</w:t>
      </w:r>
      <w:r>
        <w:rPr>
          <w:rFonts w:hint="eastAsia"/>
        </w:rPr>
        <w:t xml:space="preserve">”的循环，高级开发者可以不断提升策略的竞争力。</w:t>
      </w:r>
    </w:p>
    <w:p>
      <w:pPr>
        <w:numPr>
          <w:ilvl w:val="0"/>
          <w:numId w:val="1003"/>
        </w:numPr>
      </w:pPr>
      <w:r>
        <w:rPr>
          <w:rFonts w:hint="eastAsia"/>
          <w:b/>
          <w:bCs/>
        </w:rPr>
        <w:t xml:space="preserve">结合直觉与AI的长处</w:t>
      </w:r>
      <w:r>
        <w:rPr>
          <w:rFonts w:hint="eastAsia"/>
        </w:rPr>
        <w:t xml:space="preserve">：资深策略开发者应努力实现人机优势互补。一方面，发挥人类对宏观经济、公司基本面、市场结构的直觉洞察，将这些</w:t>
      </w:r>
      <w:r>
        <w:rPr>
          <w:rFonts w:hint="eastAsia"/>
          <w:b/>
          <w:bCs/>
        </w:rPr>
        <w:t xml:space="preserve">先验知识</w:t>
      </w:r>
      <w:r>
        <w:rPr>
          <w:rFonts w:hint="eastAsia"/>
        </w:rPr>
        <w:t xml:space="preserve">融入模型（例如限制模型的搜索空间或设定合理的特征），以避免AI跑偏；另一方面，也要利用AI的计算优势去探索人脑难以遍历的海量组合，从中挖掘意想不到的盈利机会。正如Chan博士提到的，全球顶尖的量化基金Renaissance</w:t>
      </w:r>
      <w:r>
        <w:t xml:space="preserve"> </w:t>
      </w:r>
      <w:r>
        <w:rPr>
          <w:rFonts w:hint="eastAsia"/>
        </w:rPr>
        <w:t xml:space="preserve">Technologies的某些策略并没有传统金融理论依据，却依然长期盈利且不易被他人复制</w:t>
      </w:r>
      <w:hyperlink r:id="rId44">
        <w:r>
          <w:rPr>
            <w:rStyle w:val="Hyperlink"/>
          </w:rPr>
          <w:t xml:space="preserve">[20]</w:t>
        </w:r>
      </w:hyperlink>
      <w:r>
        <w:rPr>
          <w:rFonts w:hint="eastAsia"/>
        </w:rPr>
        <w:t xml:space="preserve">。这表明</w:t>
      </w:r>
      <w:r>
        <w:rPr>
          <w:rFonts w:hint="eastAsia"/>
          <w:b/>
          <w:bCs/>
        </w:rPr>
        <w:t xml:space="preserve">市场中存在一些隐秘模式仅靠人类智慧难以发现，但AI有可能找到</w:t>
      </w:r>
      <w:r>
        <w:rPr>
          <w:rFonts w:hint="eastAsia"/>
        </w:rPr>
        <w:t xml:space="preserve">。高级开发者不妨让机器学习模型在自己无法完全解释的维度上去寻找Alpha，同时保持对模型结果的监控和风险控制，这样既不会错过AI带来的新机会，也能防范模型出错时造成重大损失。换言之，站在资深量化研究员的视角，应当既敢于让AI</w:t>
      </w:r>
      <w:r>
        <w:rPr>
          <w:rFonts w:hint="eastAsia"/>
          <w:b/>
          <w:bCs/>
        </w:rPr>
        <w:t xml:space="preserve">“出其不意”</w:t>
      </w:r>
      <w:r>
        <w:rPr>
          <w:rFonts w:hint="eastAsia"/>
        </w:rPr>
        <w:t xml:space="preserve">地发现价值，也能够</w:t>
      </w:r>
      <w:r>
        <w:rPr>
          <w:rFonts w:hint="eastAsia"/>
          <w:b/>
          <w:bCs/>
        </w:rPr>
        <w:t xml:space="preserve">“审慎冷静”</w:t>
      </w:r>
      <w:r>
        <w:rPr>
          <w:rFonts w:hint="eastAsia"/>
        </w:rPr>
        <w:t xml:space="preserve">地监督AI的决策，以确保策略始终朝着稳健盈利的方向演进。</w:t>
      </w:r>
    </w:p>
    <w:p>
      <w:pPr>
        <w:pStyle w:val="FirstParagraph"/>
      </w:pPr>
      <w:r>
        <w:rPr>
          <w:rFonts w:hint="eastAsia"/>
          <w:b/>
          <w:bCs/>
        </w:rPr>
        <w:t xml:space="preserve">总结</w:t>
      </w:r>
      <w:r>
        <w:rPr>
          <w:rFonts w:hint="eastAsia"/>
        </w:rPr>
        <w:t xml:space="preserve">：在QuantConnect平台上，AI方法和传统基本面/技术面方法各有适用场景和优劣。对于初学者，完全可以先运用经典的量化策略框架取得成果，而不必急于求新；随着经验增长，再逐步将AI工具纳入自己的策略开发</w:t>
      </w:r>
      <w:r>
        <w:t xml:space="preserve"> </w:t>
      </w:r>
      <w:r>
        <w:rPr>
          <w:b/>
          <w:bCs/>
        </w:rPr>
        <w:t xml:space="preserve">toolbox</w:t>
      </w:r>
      <w:r>
        <w:rPr>
          <w:rFonts w:hint="eastAsia"/>
        </w:rPr>
        <w:t xml:space="preserve">。对于有一定经验的量化开发者，AI提供了强大的扩展能力，但需以严谨态度加以运用，与既有的交易知识相结合。无论采用何种方法，成功的关键在于对数据和模型深入理解、严格的验证与风控，以及根据市场变化不断学习和优化的决心。只要策略开发者根据自身水平选择恰当的路径，善用QuantConnect的平台资源，就有机会构建出</w:t>
      </w:r>
      <w:r>
        <w:rPr>
          <w:rFonts w:hint="eastAsia"/>
          <w:b/>
          <w:bCs/>
        </w:rPr>
        <w:t xml:space="preserve">稳定、高收益且可持续发展的交易策略</w:t>
      </w:r>
      <w:r>
        <w:t xml:space="preserve">。</w:t>
      </w:r>
      <w:hyperlink r:id="rId45">
        <w:r>
          <w:rPr>
            <w:rStyle w:val="Hyperlink"/>
          </w:rPr>
          <w:t xml:space="preserve">[21]</w:t>
        </w:r>
      </w:hyperlink>
      <w:hyperlink r:id="rId36">
        <w:r>
          <w:rPr>
            <w:rStyle w:val="Hyperlink"/>
          </w:rPr>
          <w:t xml:space="preserve">[14]</w:t>
        </w:r>
      </w:hyperlink>
    </w:p>
    <w:bookmarkEnd w:id="46"/>
    <w:bookmarkEnd w:id="47"/>
    <w:bookmarkEnd w:id="48"/>
    <w:bookmarkEnd w:id="4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What is difference between machine learning strategies and without machine learning strategies - AI &amp; Machine learning - Quantra Community</w:t>
      </w:r>
    </w:p>
    <w:p>
      <w:pPr>
        <w:pStyle w:val="BodyText"/>
      </w:pPr>
      <w:hyperlink r:id="rId50">
        <w:r>
          <w:rPr>
            <w:rStyle w:val="Hyperlink"/>
          </w:rPr>
          <w:t xml:space="preserve">https://quantra.quantinsti.com/community/t/what-is-difference-between-machine-learning-strategies-and-without-machine-learning-strategies/24258</w:t>
        </w:r>
      </w:hyperlink>
    </w:p>
    <w:p>
      <w:pPr>
        <w:pStyle w:val="BodyText"/>
      </w:pPr>
      <w:hyperlink r:id="rId23">
        <w:r>
          <w:rPr>
            <w:rStyle w:val="Hyperlink"/>
          </w:rPr>
          <w:t xml:space="preserve">[3]</w:t>
        </w:r>
      </w:hyperlink>
      <w:r>
        <w:t xml:space="preserve"> </w:t>
      </w:r>
      <w:r>
        <w:t xml:space="preserve">Key Concepts - QuantConnect.com</w:t>
      </w:r>
    </w:p>
    <w:p>
      <w:pPr>
        <w:pStyle w:val="BodyText"/>
      </w:pPr>
      <w:hyperlink r:id="rId51">
        <w:r>
          <w:rPr>
            <w:rStyle w:val="Hyperlink"/>
          </w:rPr>
          <w:t xml:space="preserve">https://www.quantconnect.com/docs/v2/writing-algorithms/machine-learning/key-concepts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8">
        <w:r>
          <w:rPr>
            <w:rStyle w:val="Hyperlink"/>
          </w:rPr>
          <w:t xml:space="preserve">[16]</w:t>
        </w:r>
      </w:hyperlink>
      <w:r>
        <w:t xml:space="preserve"> </w:t>
      </w:r>
      <w:r>
        <w:t xml:space="preserve">Algorithmic Trading Strategies | Types, Creation, Risk Management &amp; Applications</w:t>
      </w:r>
    </w:p>
    <w:p>
      <w:pPr>
        <w:pStyle w:val="BodyText"/>
      </w:pPr>
      <w:hyperlink r:id="rId52">
        <w:r>
          <w:rPr>
            <w:rStyle w:val="Hyperlink"/>
          </w:rPr>
          <w:t xml:space="preserve">https://www.quantinsti.com/articles/algorithmic-trading-strategies/</w:t>
        </w:r>
      </w:hyperlink>
    </w:p>
    <w:p>
      <w:pPr>
        <w:pStyle w:val="BodyText"/>
      </w:pPr>
      <w:hyperlink r:id="rId27">
        <w:r>
          <w:rPr>
            <w:rStyle w:val="Hyperlink"/>
          </w:rPr>
          <w:t xml:space="preserve">[6]</w:t>
        </w:r>
      </w:hyperlink>
      <w:r>
        <w:t xml:space="preserve"> </w:t>
      </w:r>
      <w:r>
        <w:t xml:space="preserve">Stock Selection Strategy Based On Fundamental Factors - QuantConnect.com</w:t>
      </w:r>
    </w:p>
    <w:p>
      <w:pPr>
        <w:pStyle w:val="BodyText"/>
      </w:pPr>
      <w:hyperlink r:id="rId53">
        <w:r>
          <w:rPr>
            <w:rStyle w:val="Hyperlink"/>
          </w:rPr>
          <w:t xml:space="preserve">https://www.quantconnect.com/research/15370/stock-selection-strategy-based-on-fundamental-factors/</w:t>
        </w:r>
      </w:hyperlink>
    </w:p>
    <w:p>
      <w:pPr>
        <w:pStyle w:val="BodyText"/>
      </w:pPr>
      <w:hyperlink r:id="rId28">
        <w:r>
          <w:rPr>
            <w:rStyle w:val="Hyperlink"/>
          </w:rPr>
          <w:t xml:space="preserve">[7]</w:t>
        </w:r>
      </w:hyperlink>
      <w:r>
        <w:t xml:space="preserve"> </w:t>
      </w:r>
      <w:r>
        <w:t xml:space="preserve">Documentation - Research - Research on Indicators - QuantConnect.com</w:t>
      </w:r>
    </w:p>
    <w:p>
      <w:pPr>
        <w:pStyle w:val="BodyText"/>
      </w:pPr>
      <w:hyperlink r:id="rId54">
        <w:r>
          <w:rPr>
            <w:rStyle w:val="Hyperlink"/>
          </w:rPr>
          <w:t xml:space="preserve">https://www.quantconnect.com/docs/v1/research/research-on-indicators</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r>
        <w:t xml:space="preserve">Strategy Library - QuantConnect.com</w:t>
      </w:r>
    </w:p>
    <w:p>
      <w:pPr>
        <w:pStyle w:val="BodyText"/>
      </w:pPr>
      <w:hyperlink r:id="rId55">
        <w:r>
          <w:rPr>
            <w:rStyle w:val="Hyperlink"/>
          </w:rPr>
          <w:t xml:space="preserve">https://www.quantconnect.com/docs/v2/writing-algorithms/strategy-library</w:t>
        </w:r>
      </w:hyperlink>
    </w:p>
    <w:p>
      <w:pPr>
        <w:pStyle w:val="BodyText"/>
      </w:pPr>
      <w:hyperlink r:id="rId33">
        <w:r>
          <w:rPr>
            <w:rStyle w:val="Hyperlink"/>
          </w:rPr>
          <w:t xml:space="preserve">[11]</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r>
        <w:t xml:space="preserve">Machine Trading Deploying Computer Algorithms to Conquer the Markets (Ernest P. Chan) .pdf</w:t>
      </w:r>
    </w:p>
    <w:p>
      <w:pPr>
        <w:pStyle w:val="BodyText"/>
      </w:pPr>
      <w:hyperlink r:id="rId56">
        <w:r>
          <w:rPr>
            <w:rStyle w:val="Hyperlink"/>
          </w:rPr>
          <w:t xml:space="preserve">file://file-F23rVtrKn6PumZpadtm9v1</w:t>
        </w:r>
      </w:hyperlink>
    </w:p>
    <w:p>
      <w:pPr>
        <w:pStyle w:val="BodyText"/>
      </w:pPr>
      <w:hyperlink r:id="rId34">
        <w:r>
          <w:rPr>
            <w:rStyle w:val="Hyperlink"/>
          </w:rPr>
          <w:t xml:space="preserve">[12]</w:t>
        </w:r>
      </w:hyperlink>
      <w:r>
        <w:t xml:space="preserve"> </w:t>
      </w:r>
      <w:hyperlink r:id="rId35">
        <w:r>
          <w:rPr>
            <w:rStyle w:val="Hyperlink"/>
          </w:rPr>
          <w:t xml:space="preserve">[13]</w:t>
        </w:r>
      </w:hyperlink>
      <w:r>
        <w:t xml:space="preserve"> </w:t>
      </w:r>
      <w:r>
        <w:t xml:space="preserve">Training Models - QuantConnect.com</w:t>
      </w:r>
    </w:p>
    <w:p>
      <w:pPr>
        <w:pStyle w:val="BodyText"/>
      </w:pPr>
      <w:hyperlink r:id="rId57">
        <w:r>
          <w:rPr>
            <w:rStyle w:val="Hyperlink"/>
          </w:rPr>
          <w:t xml:space="preserve">https://www.quantconnect.com/docs/v2/writing-algorithms/machine-learning/training-models</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r>
        <w:t xml:space="preserve">Algo Trading Newbie - Looking for Guidance (QuantConnect, Backtesting, decent capital) : r/algotrading</w:t>
      </w:r>
    </w:p>
    <w:p>
      <w:pPr>
        <w:pStyle w:val="BodyText"/>
      </w:pPr>
      <w:hyperlink r:id="rId58">
        <w:r>
          <w:rPr>
            <w:rStyle w:val="Hyperlink"/>
          </w:rPr>
          <w:t xml:space="preserve">https://www.reddit.com/r/algotrading/comments/1bnpwi0/algo_trading_newbie_looking_for_guidance/</w:t>
        </w:r>
      </w:hyperlink>
    </w:p>
    <w:p>
      <w:pPr>
        <w:pStyle w:val="BodyText"/>
      </w:pPr>
      <w:hyperlink r:id="rId45">
        <w:r>
          <w:rPr>
            <w:rStyle w:val="Hyperlink"/>
          </w:rPr>
          <w:t xml:space="preserve">[21]</w:t>
        </w:r>
      </w:hyperlink>
      <w:r>
        <w:t xml:space="preserve"> </w:t>
      </w:r>
      <w:r>
        <w:t xml:space="preserve">Rage Against the Regimes: The Illusion of Market-Specific Strategies - QuantConnect.com</w:t>
      </w:r>
    </w:p>
    <w:p>
      <w:pPr>
        <w:pStyle w:val="BodyText"/>
      </w:pPr>
      <w:hyperlink r:id="rId59">
        <w:r>
          <w:rPr>
            <w:rStyle w:val="Hyperlink"/>
          </w:rPr>
          <w:t xml:space="preserve">https://www.quantconnect.com/forum/discussion/14818/rage-against-the-regimes-the-illusion-of-market-specific-strategies/</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file://file-F23rVtrKn6PumZpadtm9v1" TargetMode="External" /><Relationship Type="http://schemas.openxmlformats.org/officeDocument/2006/relationships/hyperlink" Id="rId43" Target="file://file-F23rVtrKn6PumZpadtm9v1#:~:text=Despite%20our%20cautiousness%20toward%20AI,most%20profitable%20trading%20strategies%20was" TargetMode="External" /><Relationship Type="http://schemas.openxmlformats.org/officeDocument/2006/relationships/hyperlink" Id="rId44" Target="file://file-F23rVtrKn6PumZpadtm9v1#:~:text=a%20senior%20manager%20at%20the,The%20results%20may%20even%20aid" TargetMode="External" /><Relationship Type="http://schemas.openxmlformats.org/officeDocument/2006/relationships/hyperlink" Id="rId37" Target="file://file-F23rVtrKn6PumZpadtm9v1#:~:text=might%20take%20in%20their%20work%3A,these%20data%2C%20it%20is%20very" TargetMode="External" /><Relationship Type="http://schemas.openxmlformats.org/officeDocument/2006/relationships/hyperlink" Id="rId36" Target="file://file-F23rVtrKn6PumZpadtm9v1#:~:text=past%20periods%2C%20but%20fail%20terribly,learned%20rules" TargetMode="External" /><Relationship Type="http://schemas.openxmlformats.org/officeDocument/2006/relationships/hyperlink" Id="rId33" Target="file://file-F23rVtrKn6PumZpadtm9v1#:~:text=predictors%20,Even%20our%20SPX%20component%20stocks" TargetMode="External" /><Relationship Type="http://schemas.openxmlformats.org/officeDocument/2006/relationships/hyperlink" Id="rId50" Target="https://quantra.quantinsti.com/community/t/what-is-difference-between-machine-learning-strategies-and-without-machine-learning-strategies/24258" TargetMode="External" /><Relationship Type="http://schemas.openxmlformats.org/officeDocument/2006/relationships/hyperlink" Id="rId22" Target="https://quantra.quantinsti.com/community/t/what-is-difference-between-machine-learning-strategies-and-without-machine-learning-strategies/24258#:~:text=Also%20how%20about%20leveraging%20the,more%20for%20your%20existing%20strategies%2Fportfolios" TargetMode="External" /><Relationship Type="http://schemas.openxmlformats.org/officeDocument/2006/relationships/hyperlink" Id="rId21" Target="https://quantra.quantinsti.com/community/t/what-is-difference-between-machine-learning-strategies-and-without-machine-learning-strategies/24258#:~:text=But%20what%20if%20you%20want,bit%20more%20complex%20than%20this" TargetMode="External" /><Relationship Type="http://schemas.openxmlformats.org/officeDocument/2006/relationships/hyperlink" Id="rId54" Target="https://www.quantconnect.com/docs/v1/research/research-on-indicators" TargetMode="External" /><Relationship Type="http://schemas.openxmlformats.org/officeDocument/2006/relationships/hyperlink" Id="rId28" Target="https://www.quantconnect.com/docs/v1/research/research-on-indicators#:~:text=Defining%20Indicators" TargetMode="External" /><Relationship Type="http://schemas.openxmlformats.org/officeDocument/2006/relationships/hyperlink" Id="rId51" Target="https://www.quantconnect.com/docs/v2/writing-algorithms/machine-learning/key-concepts" TargetMode="External" /><Relationship Type="http://schemas.openxmlformats.org/officeDocument/2006/relationships/hyperlink" Id="rId23" Target="https://www.quantconnect.com/docs/v2/writing-algorithms/machine-learning/key-concepts#:~:text=Supported%20Libraries" TargetMode="External" /><Relationship Type="http://schemas.openxmlformats.org/officeDocument/2006/relationships/hyperlink" Id="rId57" Target="https://www.quantconnect.com/docs/v2/writing-algorithms/machine-learning/training-models" TargetMode="External" /><Relationship Type="http://schemas.openxmlformats.org/officeDocument/2006/relationships/hyperlink" Id="rId34" Target="https://www.quantconnect.com/docs/v2/writing-algorithms/machine-learning/training-models#:~:text=Algorithms%20usually%20must%20process%20each,depends%20on%20your%20training%20quotas" TargetMode="External" /><Relationship Type="http://schemas.openxmlformats.org/officeDocument/2006/relationships/hyperlink" Id="rId35" Target="https://www.quantconnect.com/docs/v2/writing-algorithms/machine-learning/training-models#:~:text=We%20recommend%20you%20schedule%20your,and%20handling%20other%20LEAN%20events" TargetMode="External" /><Relationship Type="http://schemas.openxmlformats.org/officeDocument/2006/relationships/hyperlink" Id="rId55" Target="https://www.quantconnect.com/docs/v2/writing-algorithms/strategy-library" TargetMode="External" /><Relationship Type="http://schemas.openxmlformats.org/officeDocument/2006/relationships/hyperlink" Id="rId29" Target="https://www.quantconnect.com/docs/v2/writing-algorithms/strategy-library#:~:text=Stock%20Selection%20Strategy%20Based%20on,Fundamental%20Factors" TargetMode="External" /><Relationship Type="http://schemas.openxmlformats.org/officeDocument/2006/relationships/hyperlink" Id="rId30" Target="https://www.quantconnect.com/docs/v2/writing-algorithms/strategy-library#:~:text=Strategy%20Name%20CAPM%20Alpha%20Ranking,Strategy%20on%20Dow%2030%20Companies" TargetMode="External" /><Relationship Type="http://schemas.openxmlformats.org/officeDocument/2006/relationships/hyperlink" Id="rId31" Target="https://www.quantconnect.com/docs/v2/writing-algorithms/strategy-library#:~:text=The%20Momentum%20Strategy%20Based%20on,Frequency%20Component%20of%20Forex%20Market" TargetMode="External" /><Relationship Type="http://schemas.openxmlformats.org/officeDocument/2006/relationships/hyperlink" Id="rId59" Target="https://www.quantconnect.com/forum/discussion/14818/rage-against-the-regimes-the-illusion-of-market-specific-strategies/" TargetMode="External" /><Relationship Type="http://schemas.openxmlformats.org/officeDocument/2006/relationships/hyperlink" Id="rId45" Target="https://www.quantconnect.com/forum/discussion/14818/rage-against-the-regimes-the-illusion-of-market-specific-strategies/#:~:text=The%20most%20common%20danger%20I,ends%20up%20hiding%20the%20overfitting" TargetMode="External" /><Relationship Type="http://schemas.openxmlformats.org/officeDocument/2006/relationships/hyperlink" Id="rId53" Target="https://www.quantconnect.com/research/15370/stock-selection-strategy-based-on-fundamental-factors/" TargetMode="External" /><Relationship Type="http://schemas.openxmlformats.org/officeDocument/2006/relationships/hyperlink" Id="rId27" Target="https://www.quantconnect.com/research/15370/stock-selection-strategy-based-on-fundamental-factors/#:~:text=QuantConnect%20provides%20Morningstar%20fundamentals%20data,availalbe%2C%20see%20Data%20Point%20Attributes" TargetMode="External" /><Relationship Type="http://schemas.openxmlformats.org/officeDocument/2006/relationships/hyperlink" Id="rId52" Target="https://www.quantinsti.com/articles/algorithmic-trading-strategies/" TargetMode="External" /><Relationship Type="http://schemas.openxmlformats.org/officeDocument/2006/relationships/hyperlink" Id="rId24" Target="https://www.quantinsti.com/articles/algorithmic-trading-strategies/#:~:text=By%20processing%20historical%20and%20real,moving%20trading%20environments" TargetMode="External" /><Relationship Type="http://schemas.openxmlformats.org/officeDocument/2006/relationships/hyperlink" Id="rId25" Target="https://www.quantinsti.com/articles/algorithmic-trading-strategies/#:~:text=What%20can%20AI%20do%20in,Trading" TargetMode="External" /><Relationship Type="http://schemas.openxmlformats.org/officeDocument/2006/relationships/hyperlink" Id="rId38" Target="https://www.quantinsti.com/articles/algorithmic-trading-strategies/#:~:text=initial%20software%20and%20the%20AI,of%20the%20day%20pretty%20soon" TargetMode="External" /><Relationship Type="http://schemas.openxmlformats.org/officeDocument/2006/relationships/hyperlink" Id="rId58" Target="https://www.reddit.com/r/algotrading/comments/1bnpwi0/algo_trading_newbie_looking_for_guidance/" TargetMode="External" /><Relationship Type="http://schemas.openxmlformats.org/officeDocument/2006/relationships/hyperlink" Id="rId41" Target="https://www.reddit.com/r/algotrading/comments/1bnpwi0/algo_trading_newbie_looking_for_guidance/#:~:text=%2A%205,minute%20charts" TargetMode="External" /><Relationship Type="http://schemas.openxmlformats.org/officeDocument/2006/relationships/hyperlink" Id="rId40" Target="https://www.reddit.com/r/algotrading/comments/1bnpwi0/algo_trading_newbie_looking_for_guidance/#:~:text=,5%20figures" TargetMode="External" /></Relationships>
</file>

<file path=word/_rels/footnotes.xml.rels><?xml version="1.0" encoding="UTF-8"?><Relationships xmlns="http://schemas.openxmlformats.org/package/2006/relationships"><Relationship Type="http://schemas.openxmlformats.org/officeDocument/2006/relationships/hyperlink" Id="rId56" Target="file://file-F23rVtrKn6PumZpadtm9v1" TargetMode="External" /><Relationship Type="http://schemas.openxmlformats.org/officeDocument/2006/relationships/hyperlink" Id="rId43" Target="file://file-F23rVtrKn6PumZpadtm9v1#:~:text=Despite%20our%20cautiousness%20toward%20AI,most%20profitable%20trading%20strategies%20was" TargetMode="External" /><Relationship Type="http://schemas.openxmlformats.org/officeDocument/2006/relationships/hyperlink" Id="rId44" Target="file://file-F23rVtrKn6PumZpadtm9v1#:~:text=a%20senior%20manager%20at%20the,The%20results%20may%20even%20aid" TargetMode="External" /><Relationship Type="http://schemas.openxmlformats.org/officeDocument/2006/relationships/hyperlink" Id="rId37" Target="file://file-F23rVtrKn6PumZpadtm9v1#:~:text=might%20take%20in%20their%20work%3A,these%20data%2C%20it%20is%20very" TargetMode="External" /><Relationship Type="http://schemas.openxmlformats.org/officeDocument/2006/relationships/hyperlink" Id="rId36" Target="file://file-F23rVtrKn6PumZpadtm9v1#:~:text=past%20periods%2C%20but%20fail%20terribly,learned%20rules" TargetMode="External" /><Relationship Type="http://schemas.openxmlformats.org/officeDocument/2006/relationships/hyperlink" Id="rId33" Target="file://file-F23rVtrKn6PumZpadtm9v1#:~:text=predictors%20,Even%20our%20SPX%20component%20stocks" TargetMode="External" /><Relationship Type="http://schemas.openxmlformats.org/officeDocument/2006/relationships/hyperlink" Id="rId50" Target="https://quantra.quantinsti.com/community/t/what-is-difference-between-machine-learning-strategies-and-without-machine-learning-strategies/24258" TargetMode="External" /><Relationship Type="http://schemas.openxmlformats.org/officeDocument/2006/relationships/hyperlink" Id="rId22" Target="https://quantra.quantinsti.com/community/t/what-is-difference-between-machine-learning-strategies-and-without-machine-learning-strategies/24258#:~:text=Also%20how%20about%20leveraging%20the,more%20for%20your%20existing%20strategies%2Fportfolios" TargetMode="External" /><Relationship Type="http://schemas.openxmlformats.org/officeDocument/2006/relationships/hyperlink" Id="rId21" Target="https://quantra.quantinsti.com/community/t/what-is-difference-between-machine-learning-strategies-and-without-machine-learning-strategies/24258#:~:text=But%20what%20if%20you%20want,bit%20more%20complex%20than%20this" TargetMode="External" /><Relationship Type="http://schemas.openxmlformats.org/officeDocument/2006/relationships/hyperlink" Id="rId54" Target="https://www.quantconnect.com/docs/v1/research/research-on-indicators" TargetMode="External" /><Relationship Type="http://schemas.openxmlformats.org/officeDocument/2006/relationships/hyperlink" Id="rId28" Target="https://www.quantconnect.com/docs/v1/research/research-on-indicators#:~:text=Defining%20Indicators" TargetMode="External" /><Relationship Type="http://schemas.openxmlformats.org/officeDocument/2006/relationships/hyperlink" Id="rId51" Target="https://www.quantconnect.com/docs/v2/writing-algorithms/machine-learning/key-concepts" TargetMode="External" /><Relationship Type="http://schemas.openxmlformats.org/officeDocument/2006/relationships/hyperlink" Id="rId23" Target="https://www.quantconnect.com/docs/v2/writing-algorithms/machine-learning/key-concepts#:~:text=Supported%20Libraries" TargetMode="External" /><Relationship Type="http://schemas.openxmlformats.org/officeDocument/2006/relationships/hyperlink" Id="rId57" Target="https://www.quantconnect.com/docs/v2/writing-algorithms/machine-learning/training-models" TargetMode="External" /><Relationship Type="http://schemas.openxmlformats.org/officeDocument/2006/relationships/hyperlink" Id="rId34" Target="https://www.quantconnect.com/docs/v2/writing-algorithms/machine-learning/training-models#:~:text=Algorithms%20usually%20must%20process%20each,depends%20on%20your%20training%20quotas" TargetMode="External" /><Relationship Type="http://schemas.openxmlformats.org/officeDocument/2006/relationships/hyperlink" Id="rId35" Target="https://www.quantconnect.com/docs/v2/writing-algorithms/machine-learning/training-models#:~:text=We%20recommend%20you%20schedule%20your,and%20handling%20other%20LEAN%20events" TargetMode="External" /><Relationship Type="http://schemas.openxmlformats.org/officeDocument/2006/relationships/hyperlink" Id="rId55" Target="https://www.quantconnect.com/docs/v2/writing-algorithms/strategy-library" TargetMode="External" /><Relationship Type="http://schemas.openxmlformats.org/officeDocument/2006/relationships/hyperlink" Id="rId29" Target="https://www.quantconnect.com/docs/v2/writing-algorithms/strategy-library#:~:text=Stock%20Selection%20Strategy%20Based%20on,Fundamental%20Factors" TargetMode="External" /><Relationship Type="http://schemas.openxmlformats.org/officeDocument/2006/relationships/hyperlink" Id="rId30" Target="https://www.quantconnect.com/docs/v2/writing-algorithms/strategy-library#:~:text=Strategy%20Name%20CAPM%20Alpha%20Ranking,Strategy%20on%20Dow%2030%20Companies" TargetMode="External" /><Relationship Type="http://schemas.openxmlformats.org/officeDocument/2006/relationships/hyperlink" Id="rId31" Target="https://www.quantconnect.com/docs/v2/writing-algorithms/strategy-library#:~:text=The%20Momentum%20Strategy%20Based%20on,Frequency%20Component%20of%20Forex%20Market" TargetMode="External" /><Relationship Type="http://schemas.openxmlformats.org/officeDocument/2006/relationships/hyperlink" Id="rId59" Target="https://www.quantconnect.com/forum/discussion/14818/rage-against-the-regimes-the-illusion-of-market-specific-strategies/" TargetMode="External" /><Relationship Type="http://schemas.openxmlformats.org/officeDocument/2006/relationships/hyperlink" Id="rId45" Target="https://www.quantconnect.com/forum/discussion/14818/rage-against-the-regimes-the-illusion-of-market-specific-strategies/#:~:text=The%20most%20common%20danger%20I,ends%20up%20hiding%20the%20overfitting" TargetMode="External" /><Relationship Type="http://schemas.openxmlformats.org/officeDocument/2006/relationships/hyperlink" Id="rId53" Target="https://www.quantconnect.com/research/15370/stock-selection-strategy-based-on-fundamental-factors/" TargetMode="External" /><Relationship Type="http://schemas.openxmlformats.org/officeDocument/2006/relationships/hyperlink" Id="rId27" Target="https://www.quantconnect.com/research/15370/stock-selection-strategy-based-on-fundamental-factors/#:~:text=QuantConnect%20provides%20Morningstar%20fundamentals%20data,availalbe%2C%20see%20Data%20Point%20Attributes" TargetMode="External" /><Relationship Type="http://schemas.openxmlformats.org/officeDocument/2006/relationships/hyperlink" Id="rId52" Target="https://www.quantinsti.com/articles/algorithmic-trading-strategies/" TargetMode="External" /><Relationship Type="http://schemas.openxmlformats.org/officeDocument/2006/relationships/hyperlink" Id="rId24" Target="https://www.quantinsti.com/articles/algorithmic-trading-strategies/#:~:text=By%20processing%20historical%20and%20real,moving%20trading%20environments" TargetMode="External" /><Relationship Type="http://schemas.openxmlformats.org/officeDocument/2006/relationships/hyperlink" Id="rId25" Target="https://www.quantinsti.com/articles/algorithmic-trading-strategies/#:~:text=What%20can%20AI%20do%20in,Trading" TargetMode="External" /><Relationship Type="http://schemas.openxmlformats.org/officeDocument/2006/relationships/hyperlink" Id="rId38" Target="https://www.quantinsti.com/articles/algorithmic-trading-strategies/#:~:text=initial%20software%20and%20the%20AI,of%20the%20day%20pretty%20soon" TargetMode="External" /><Relationship Type="http://schemas.openxmlformats.org/officeDocument/2006/relationships/hyperlink" Id="rId58" Target="https://www.reddit.com/r/algotrading/comments/1bnpwi0/algo_trading_newbie_looking_for_guidance/" TargetMode="External" /><Relationship Type="http://schemas.openxmlformats.org/officeDocument/2006/relationships/hyperlink" Id="rId41" Target="https://www.reddit.com/r/algotrading/comments/1bnpwi0/algo_trading_newbie_looking_for_guidance/#:~:text=%2A%205,minute%20charts" TargetMode="External" /><Relationship Type="http://schemas.openxmlformats.org/officeDocument/2006/relationships/hyperlink" Id="rId40" Target="https://www.reddit.com/r/algotrading/comments/1bnpwi0/algo_trading_newbie_looking_for_guidance/#:~:text=,5%20figur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2025-10-07T19:57:21Z</dcterms:created>
  <dcterms:modified xsi:type="dcterms:W3CDTF">2025-10-07T19:57:21Z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