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02899">
      <w:pPr>
        <w:pStyle w:val="2"/>
        <w:spacing w:before="204" w:line="218" w:lineRule="auto"/>
        <w:ind w:left="2114"/>
        <w:rPr>
          <w:sz w:val="21"/>
          <w:szCs w:val="21"/>
        </w:rPr>
      </w:pPr>
      <w:bookmarkStart w:id="0" w:name="_GoBack"/>
      <w:bookmarkEnd w:id="0"/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613410</wp:posOffset>
            </wp:positionH>
            <wp:positionV relativeFrom="page">
              <wp:posOffset>280670</wp:posOffset>
            </wp:positionV>
            <wp:extent cx="954405" cy="39751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4475" cy="39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  <w:sz w:val="35"/>
          <w:szCs w:val="35"/>
        </w:rPr>
        <w:t>广州腾瑞智科实业有限公司</w:t>
      </w:r>
      <w:r>
        <w:rPr>
          <w:spacing w:val="26"/>
          <w:sz w:val="35"/>
          <w:szCs w:val="35"/>
        </w:rPr>
        <w:t xml:space="preserve">       </w:t>
      </w:r>
      <w:r>
        <w:rPr>
          <w:i/>
          <w:iCs/>
          <w:spacing w:val="7"/>
          <w:sz w:val="21"/>
          <w:szCs w:val="21"/>
        </w:rPr>
        <w:t>专业化</w:t>
      </w:r>
      <w:r>
        <w:rPr>
          <w:position w:val="-5"/>
          <w:sz w:val="21"/>
          <w:szCs w:val="21"/>
        </w:rPr>
        <w:drawing>
          <wp:inline distT="0" distB="0" distL="0" distR="0">
            <wp:extent cx="46355" cy="1695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6" cy="1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7"/>
          <w:sz w:val="21"/>
          <w:szCs w:val="21"/>
        </w:rPr>
        <w:t>精细化</w:t>
      </w:r>
      <w:r>
        <w:rPr>
          <w:position w:val="-5"/>
          <w:sz w:val="21"/>
          <w:szCs w:val="21"/>
        </w:rPr>
        <w:drawing>
          <wp:inline distT="0" distB="0" distL="0" distR="0">
            <wp:extent cx="46355" cy="1695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5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7"/>
          <w:sz w:val="21"/>
          <w:szCs w:val="21"/>
        </w:rPr>
        <w:t>新颖化</w:t>
      </w:r>
    </w:p>
    <w:p w14:paraId="46B953B8">
      <w:pPr>
        <w:pStyle w:val="2"/>
        <w:spacing w:before="37" w:line="227" w:lineRule="auto"/>
        <w:ind w:left="8536"/>
        <w:rPr>
          <w:sz w:val="21"/>
          <w:szCs w:val="21"/>
        </w:rPr>
      </w:pPr>
      <w:r>
        <w:rPr>
          <w:i/>
          <w:iCs/>
          <w:spacing w:val="-4"/>
          <w:sz w:val="21"/>
          <w:szCs w:val="21"/>
        </w:rPr>
        <w:t>技术为先</w:t>
      </w:r>
      <w:r>
        <w:rPr>
          <w:position w:val="-7"/>
          <w:sz w:val="21"/>
          <w:szCs w:val="21"/>
        </w:rPr>
        <w:drawing>
          <wp:inline distT="0" distB="0" distL="0" distR="0">
            <wp:extent cx="92710" cy="1695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03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sz w:val="21"/>
          <w:szCs w:val="21"/>
        </w:rPr>
        <w:t xml:space="preserve"> </w:t>
      </w:r>
      <w:r>
        <w:rPr>
          <w:i/>
          <w:iCs/>
          <w:spacing w:val="-4"/>
          <w:sz w:val="21"/>
          <w:szCs w:val="21"/>
        </w:rPr>
        <w:t>品质为基</w:t>
      </w:r>
    </w:p>
    <w:p w14:paraId="491D9E53">
      <w:pPr>
        <w:spacing w:before="7" w:line="58" w:lineRule="exact"/>
      </w:pPr>
      <w:r>
        <w:rPr>
          <w:position w:val="-1"/>
        </w:rPr>
        <w:pict>
          <v:shape id="_x0000_s1026" o:spid="_x0000_s1026" style="height:2.9pt;width:523.3pt;" fillcolor="#000000" filled="t" stroked="f" coordsize="10465,58" path="m0,0l10465,0,10465,19,0,19,0,0xem0,38l10465,38,10465,57,0,57,0,38xe"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428BB73D">
      <w:pPr>
        <w:spacing w:line="331" w:lineRule="auto"/>
        <w:rPr>
          <w:rFonts w:ascii="Arial"/>
          <w:sz w:val="21"/>
        </w:rPr>
      </w:pPr>
    </w:p>
    <w:p w14:paraId="605DE8E6">
      <w:pPr>
        <w:pStyle w:val="2"/>
        <w:spacing w:before="114" w:line="224" w:lineRule="auto"/>
        <w:ind w:left="3628"/>
        <w:outlineLvl w:val="0"/>
        <w:rPr>
          <w:sz w:val="35"/>
          <w:szCs w:val="35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2294255</wp:posOffset>
                </wp:positionH>
                <wp:positionV relativeFrom="paragraph">
                  <wp:posOffset>38100</wp:posOffset>
                </wp:positionV>
                <wp:extent cx="2058035" cy="295910"/>
                <wp:effectExtent l="0" t="0" r="0" b="0"/>
                <wp:wrapNone/>
                <wp:docPr id="10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4255" y="38187"/>
                          <a:ext cx="2058035" cy="29590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" o:spid="_x0000_s1026" o:spt="1" style="position:absolute;left:0pt;margin-left:180.65pt;margin-top:3pt;height:23.3pt;width:162.05pt;z-index:-251657216;mso-width-relative:page;mso-height-relative:page;" fillcolor="#D9D9D9" filled="t" stroked="f" coordsize="21600,21600" o:gfxdata="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RriTs1gAAAAgBAAAPAAAAAAAAAAEAIAAAACIAAABkcnMvZG93bnJldi54bWxQSwEC&#10;FAAUAAAACACHTuJASfqo3i8CAABuBAAADgAAAAAAAAABACAAAAAl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8"/>
          <w:sz w:val="35"/>
          <w:szCs w:val="35"/>
        </w:rPr>
        <w:t>完全干燥时间测定仪</w:t>
      </w:r>
    </w:p>
    <w:p w14:paraId="6A274DD1">
      <w:pPr>
        <w:pStyle w:val="2"/>
        <w:spacing w:before="183" w:line="219" w:lineRule="auto"/>
        <w:ind w:left="9"/>
      </w:pPr>
      <w:r>
        <w:rPr>
          <w:b/>
          <w:bCs/>
          <w:color w:val="0070C0"/>
          <w:spacing w:val="-4"/>
        </w:rPr>
        <w:t>产品说明：</w:t>
      </w:r>
    </w:p>
    <w:p w14:paraId="50FF3238">
      <w:pPr>
        <w:pStyle w:val="2"/>
        <w:spacing w:before="182" w:line="360" w:lineRule="auto"/>
        <w:ind w:left="11" w:firstLine="477"/>
        <w:jc w:val="both"/>
      </w:pPr>
      <w:r>
        <w:t>腾瑞智科生产的</w:t>
      </w:r>
      <w:r>
        <w:rPr>
          <w:spacing w:val="-51"/>
        </w:rPr>
        <w:t xml:space="preserve"> </w:t>
      </w:r>
      <w:r>
        <w:t>TR 3606</w:t>
      </w:r>
      <w:r>
        <w:rPr>
          <w:spacing w:val="-47"/>
        </w:rPr>
        <w:t xml:space="preserve"> </w:t>
      </w:r>
      <w:r>
        <w:t>完全干燥时间测定仪是符合</w:t>
      </w:r>
      <w:r>
        <w:rPr>
          <w:spacing w:val="-53"/>
        </w:rPr>
        <w:t xml:space="preserve"> </w:t>
      </w:r>
      <w:r>
        <w:t>GB/T 3736</w:t>
      </w:r>
      <w:r>
        <w:rPr>
          <w:spacing w:val="-1"/>
        </w:rPr>
        <w:t>2.1-2019、ISO 9117.1-2009</w:t>
      </w:r>
      <w:r>
        <w:rPr>
          <w:spacing w:val="-48"/>
        </w:rPr>
        <w:t xml:space="preserve"> </w:t>
      </w:r>
      <w:r>
        <w:rPr>
          <w:spacing w:val="-1"/>
        </w:rPr>
        <w:t>标</w:t>
      </w:r>
      <w:r>
        <w:rPr>
          <w:spacing w:val="-2"/>
        </w:rPr>
        <w:t>准设计。用于测定在标准条件下色漆、清漆或有关产</w:t>
      </w:r>
      <w:r>
        <w:rPr>
          <w:spacing w:val="-3"/>
        </w:rPr>
        <w:t>品的单涂层、复合涂层体系在规定的干燥时间后</w:t>
      </w:r>
      <w:r>
        <w:rPr>
          <w:spacing w:val="-1"/>
        </w:rPr>
        <w:t>是否达到完全干燥状态或达到完全干燥状态所需要的时间。</w:t>
      </w:r>
    </w:p>
    <w:p w14:paraId="7256D524">
      <w:pPr>
        <w:pStyle w:val="2"/>
        <w:spacing w:line="352" w:lineRule="auto"/>
        <w:ind w:left="29" w:firstLine="459"/>
      </w:pPr>
      <w:r>
        <w:rPr>
          <w:spacing w:val="-2"/>
        </w:rPr>
        <w:t>在基材上施涂一定厚度的色漆或清漆，并在规定的</w:t>
      </w:r>
      <w:r>
        <w:rPr>
          <w:spacing w:val="-3"/>
        </w:rPr>
        <w:t>条件下干燥。在涂层表面的试验区域施加一定</w:t>
      </w:r>
      <w:r>
        <w:t>的载荷，随后将负载在涂层表面旋转90</w:t>
      </w:r>
      <w:r>
        <w:rPr>
          <w:spacing w:val="-86"/>
        </w:rPr>
        <w:t xml:space="preserve"> </w:t>
      </w:r>
      <w:r>
        <w:t>°</w:t>
      </w:r>
      <w:r>
        <w:rPr>
          <w:spacing w:val="-89"/>
        </w:rPr>
        <w:t xml:space="preserve"> </w:t>
      </w:r>
      <w:r>
        <w:t>,</w:t>
      </w:r>
      <w:r>
        <w:rPr>
          <w:spacing w:val="65"/>
        </w:rPr>
        <w:t xml:space="preserve"> </w:t>
      </w:r>
      <w:r>
        <w:t>通过检查涂层表</w:t>
      </w:r>
      <w:r>
        <w:rPr>
          <w:spacing w:val="-1"/>
        </w:rPr>
        <w:t>面的损伤状况来判定整个涂层的干燥程</w:t>
      </w:r>
    </w:p>
    <w:p w14:paraId="01F4028B">
      <w:pPr>
        <w:pStyle w:val="2"/>
        <w:spacing w:line="8917" w:lineRule="exact"/>
        <w:ind w:firstLine="8"/>
      </w:pPr>
      <w:r>
        <w:rPr>
          <w:position w:val="-178"/>
        </w:rPr>
        <w:pict>
          <v:group id="_x0000_s1027" o:spid="_x0000_s1027" o:spt="203" style="height:445.85pt;width:463.9pt;" coordsize="9277,8917">
            <o:lock v:ext="edit"/>
            <v:shape id="_x0000_s1028" o:spid="_x0000_s1028" o:spt="75" type="#_x0000_t75" style="position:absolute;left:2631;top:0;height:6645;width:6645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29" o:spid="_x0000_s1029" o:spt="202" type="#_x0000_t202" style="position:absolute;left:-20;top:0;height:8937;width:89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40636D">
                    <w:pPr>
                      <w:spacing w:before="20" w:line="220" w:lineRule="auto"/>
                      <w:ind w:left="20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度。</w:t>
                    </w:r>
                  </w:p>
                  <w:p w14:paraId="0447535B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B503D87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5B3B900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9A3E084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E5995FB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35FF889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A3AB6E3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03760999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3BBBED38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CC3B7B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170BE1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D93F6B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1F2F99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A71FDC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D25C9AF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33EF68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6AB9C0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B151E0E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F73B5F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483239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A5530E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F6A4D13">
                    <w:pPr>
                      <w:spacing w:before="78" w:line="219" w:lineRule="auto"/>
                      <w:ind w:left="20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color w:val="92D050"/>
                        <w:spacing w:val="-4"/>
                        <w:sz w:val="24"/>
                        <w:szCs w:val="24"/>
                      </w:rPr>
                      <w:t>产品参数：</w:t>
                    </w:r>
                  </w:p>
                  <w:p w14:paraId="1FA7CF1D">
                    <w:pPr>
                      <w:spacing w:before="183" w:line="219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9"/>
                        <w:sz w:val="24"/>
                        <w:szCs w:val="24"/>
                      </w:rPr>
                      <w:t>·压柱头直径：25mm</w:t>
                    </w:r>
                  </w:p>
                  <w:p w14:paraId="58050C23">
                    <w:pPr>
                      <w:spacing w:before="103" w:line="214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10"/>
                        <w:sz w:val="24"/>
                        <w:szCs w:val="24"/>
                      </w:rPr>
                      <w:t>·压柱头质量：</w:t>
                    </w:r>
                    <w:r>
                      <w:rPr>
                        <w:rFonts w:ascii="宋体" w:hAnsi="宋体" w:eastAsia="宋体" w:cs="宋体"/>
                        <w:spacing w:val="2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24"/>
                        <w:szCs w:val="24"/>
                      </w:rPr>
                      <w:t>≤250g</w:t>
                    </w:r>
                  </w:p>
                  <w:p w14:paraId="5A44680E">
                    <w:pPr>
                      <w:spacing w:before="34" w:line="219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·橡胶盘直径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24"/>
                        <w:szCs w:val="24"/>
                      </w:rPr>
                      <w:t>：</w:t>
                    </w:r>
                    <w:r>
                      <w:rPr>
                        <w:rFonts w:ascii="宋体" w:hAnsi="宋体" w:eastAsia="宋体" w:cs="宋体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4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22±1）mm</w:t>
                    </w:r>
                  </w:p>
                  <w:p w14:paraId="71FE4A9C">
                    <w:pPr>
                      <w:spacing w:before="27" w:line="219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·橡胶盘厚度</w:t>
                    </w:r>
                    <w:r>
                      <w:rPr>
                        <w:rFonts w:ascii="宋体" w:hAnsi="宋体" w:eastAsia="宋体" w:cs="宋体"/>
                        <w:spacing w:val="-12"/>
                        <w:sz w:val="24"/>
                        <w:szCs w:val="24"/>
                      </w:rPr>
                      <w:t>：</w:t>
                    </w:r>
                    <w:r>
                      <w:rPr>
                        <w:rFonts w:ascii="宋体" w:hAnsi="宋体" w:eastAsia="宋体" w:cs="宋体"/>
                        <w:spacing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2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5±0.5）mm</w:t>
                    </w:r>
                  </w:p>
                  <w:p w14:paraId="129CF4C2">
                    <w:pPr>
                      <w:spacing w:before="27" w:line="219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24"/>
                        <w:szCs w:val="24"/>
                      </w:rPr>
                      <w:t>·橡胶盘硬度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24"/>
                        <w:szCs w:val="24"/>
                      </w:rPr>
                      <w:t>：</w:t>
                    </w:r>
                    <w:r>
                      <w:rPr>
                        <w:rFonts w:ascii="宋体" w:hAnsi="宋体" w:eastAsia="宋体" w:cs="宋体"/>
                        <w:spacing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宋体" w:hAnsi="宋体" w:eastAsia="宋体" w:cs="宋体"/>
                        <w:spacing w:val="-4"/>
                        <w:sz w:val="24"/>
                        <w:szCs w:val="24"/>
                      </w:rPr>
                      <w:t>50±5）IRHD</w:t>
                    </w:r>
                  </w:p>
                  <w:p w14:paraId="659ACA1C">
                    <w:pPr>
                      <w:spacing w:before="27" w:line="219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4"/>
                        <w:szCs w:val="24"/>
                      </w:rPr>
                      <w:t>·单丝聚酰胺编织丝网：100mmX100mm，单丝直径为（0.12±0.01）mm，孔径约</w:t>
                    </w:r>
                    <w:r>
                      <w:rPr>
                        <w:rFonts w:ascii="宋体" w:hAnsi="宋体" w:eastAsia="宋体" w:cs="宋体"/>
                        <w:spacing w:val="-4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24"/>
                        <w:szCs w:val="24"/>
                      </w:rPr>
                      <w:t>0.2mm</w:t>
                    </w:r>
                  </w:p>
                  <w:p w14:paraId="7DF5B2A4">
                    <w:pPr>
                      <w:spacing w:before="26" w:line="214" w:lineRule="auto"/>
                      <w:ind w:left="10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4"/>
                        <w:szCs w:val="24"/>
                      </w:rPr>
                      <w:t>·载荷：总质量为（1500±10）g</w:t>
                    </w:r>
                  </w:p>
                  <w:p w14:paraId="533A1C8E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26467DDB">
                    <w:pPr>
                      <w:spacing w:before="78" w:line="219" w:lineRule="auto"/>
                      <w:ind w:left="23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1"/>
                        <w:sz w:val="24"/>
                        <w:szCs w:val="24"/>
                      </w:rPr>
                      <w:t>订购信息：</w:t>
                    </w:r>
                    <w:r>
                      <w:rPr>
                        <w:rFonts w:ascii="宋体" w:hAnsi="宋体" w:eastAsia="宋体" w:cs="宋体"/>
                        <w:spacing w:val="-1"/>
                        <w:sz w:val="24"/>
                        <w:szCs w:val="24"/>
                      </w:rPr>
                      <w:t xml:space="preserve"> TR 3606 完全干燥时间测定仪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8AB966">
      <w:pPr>
        <w:spacing w:line="294" w:lineRule="auto"/>
        <w:rPr>
          <w:rFonts w:ascii="Arial"/>
          <w:sz w:val="21"/>
        </w:rPr>
      </w:pPr>
    </w:p>
    <w:p w14:paraId="22014680">
      <w:pPr>
        <w:spacing w:line="294" w:lineRule="auto"/>
        <w:rPr>
          <w:rFonts w:ascii="Arial"/>
          <w:sz w:val="21"/>
        </w:rPr>
      </w:pPr>
    </w:p>
    <w:p w14:paraId="72235022">
      <w:pPr>
        <w:spacing w:line="295" w:lineRule="auto"/>
        <w:rPr>
          <w:rFonts w:ascii="Arial"/>
          <w:sz w:val="21"/>
        </w:rPr>
      </w:pPr>
    </w:p>
    <w:p w14:paraId="3E1E1FBD"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153035</wp:posOffset>
            </wp:positionV>
            <wp:extent cx="6620510" cy="1206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0506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9039F">
      <w:pPr>
        <w:pStyle w:val="2"/>
        <w:spacing w:before="65" w:line="222" w:lineRule="auto"/>
        <w:ind w:left="7"/>
        <w:rPr>
          <w:sz w:val="20"/>
          <w:szCs w:val="20"/>
        </w:rPr>
      </w:pPr>
      <w:r>
        <w:rPr>
          <w:b/>
          <w:bCs/>
          <w:spacing w:val="4"/>
          <w:sz w:val="18"/>
          <w:szCs w:val="18"/>
        </w:rPr>
        <w:t>地址：</w:t>
      </w:r>
      <w:r>
        <w:rPr>
          <w:spacing w:val="4"/>
          <w:sz w:val="18"/>
          <w:szCs w:val="18"/>
        </w:rPr>
        <w:t>广州市黄埔区云埔三路</w:t>
      </w:r>
      <w:r>
        <w:rPr>
          <w:spacing w:val="-25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19</w:t>
      </w:r>
      <w:r>
        <w:rPr>
          <w:spacing w:val="-37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号</w:t>
      </w:r>
      <w:r>
        <w:rPr>
          <w:spacing w:val="-38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4</w:t>
      </w:r>
      <w:r>
        <w:rPr>
          <w:spacing w:val="-39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栋</w:t>
      </w:r>
      <w:r>
        <w:rPr>
          <w:spacing w:val="-34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301</w:t>
      </w:r>
      <w:r>
        <w:rPr>
          <w:sz w:val="18"/>
          <w:szCs w:val="18"/>
        </w:rPr>
        <w:t xml:space="preserve">           </w:t>
      </w:r>
      <w:r>
        <w:rPr>
          <w:b/>
          <w:bCs/>
          <w:spacing w:val="4"/>
          <w:sz w:val="18"/>
          <w:szCs w:val="18"/>
        </w:rPr>
        <w:t>联系电话：</w:t>
      </w:r>
      <w:r>
        <w:rPr>
          <w:spacing w:val="4"/>
          <w:sz w:val="20"/>
          <w:szCs w:val="20"/>
        </w:rPr>
        <w:t xml:space="preserve">020-31706520             </w:t>
      </w:r>
      <w:r>
        <w:rPr>
          <w:b/>
          <w:bCs/>
          <w:spacing w:val="4"/>
          <w:sz w:val="18"/>
          <w:szCs w:val="18"/>
        </w:rPr>
        <w:t>网址：</w:t>
      </w:r>
      <w:r>
        <w:fldChar w:fldCharType="begin"/>
      </w:r>
      <w:r>
        <w:instrText xml:space="preserve"> HYPERLINK "https://www.gztruit.com" </w:instrText>
      </w:r>
      <w:r>
        <w:fldChar w:fldCharType="separate"/>
      </w:r>
      <w:r>
        <w:rPr>
          <w:sz w:val="20"/>
          <w:szCs w:val="20"/>
        </w:rPr>
        <w:t>www</w:t>
      </w:r>
      <w:r>
        <w:rPr>
          <w:spacing w:val="4"/>
          <w:sz w:val="20"/>
          <w:szCs w:val="20"/>
        </w:rPr>
        <w:t>.</w:t>
      </w:r>
      <w:r>
        <w:rPr>
          <w:sz w:val="20"/>
          <w:szCs w:val="20"/>
        </w:rPr>
        <w:t>gztruit</w:t>
      </w:r>
      <w:r>
        <w:rPr>
          <w:spacing w:val="4"/>
          <w:sz w:val="20"/>
          <w:szCs w:val="20"/>
        </w:rPr>
        <w:t>.</w:t>
      </w:r>
      <w:r>
        <w:rPr>
          <w:sz w:val="20"/>
          <w:szCs w:val="20"/>
        </w:rPr>
        <w:t>com</w:t>
      </w:r>
      <w:r>
        <w:rPr>
          <w:sz w:val="20"/>
          <w:szCs w:val="20"/>
        </w:rPr>
        <w:fldChar w:fldCharType="end"/>
      </w:r>
    </w:p>
    <w:sectPr>
      <w:headerReference r:id="rId5" w:type="default"/>
      <w:pgSz w:w="11906" w:h="16839"/>
      <w:pgMar w:top="400" w:right="719" w:bottom="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EC46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FDD5B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8"/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253</Words>
  <Characters>312</Characters>
  <TotalTime>0</TotalTime>
  <ScaleCrop>false</ScaleCrop>
  <LinksUpToDate>false</LinksUpToDate>
  <CharactersWithSpaces>359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2025-05-20T17:30:00Z</dcterms:created>
  <dc:creator>咕咕</dc:creator>
  <cp:lastModifiedBy>Miumiu</cp:lastModifiedBy>
  <dcterms:modified xsi:type="dcterms:W3CDTF">2025-11-17T01:02:32Z</dcterms:modified>
  <dc:title>新员工试用期考核表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2025-11-17T09:02:19Z</vt:filetime>
  </property>
  <property fmtid="{D5CDD505-2E9C-101B-9397-08002B2CF9AE}" pid="4" name="KSOProductBuildVer">
    <vt:lpwstr>2052-12.1.0.23125</vt:lpwstr>
  </property>
  <property fmtid="{D5CDD505-2E9C-101B-9397-08002B2CF9AE}" pid="5" name="ICV">
    <vt:lpwstr>DD061E3B68784A6CB0DFE9CB84AEB6A3_13</vt:lpwstr>
  </property>
</Properties>
</file>