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IN"/>
              </w:rPr>
            </w:pPr>
            <w:r>
              <w:rPr>
                <w:rFonts w:hint="default"/>
                <w:lang w:val="en-IN"/>
              </w:rPr>
              <w:t>June 1</w:t>
            </w:r>
            <w:r>
              <w:rPr>
                <w:rFonts w:hint="default"/>
                <w:vertAlign w:val="superscript"/>
                <w:lang w:val="en-IN"/>
              </w:rPr>
              <w:t>st</w:t>
            </w:r>
            <w:r>
              <w:rPr>
                <w:rFonts w:hint="default"/>
                <w:lang w:val="en-IN"/>
              </w:rPr>
              <w:t>,</w:t>
            </w:r>
            <w:r>
              <w:t xml:space="preserve"> 202</w:t>
            </w:r>
            <w:r>
              <w:rPr>
                <w:rFonts w:hint="default"/>
                <w:lang w:val="en-IN"/>
              </w:rPr>
              <w:t>3</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eastAsiaTheme="minorEastAsia"/>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"_Toc110595993" </w:instrText>
          </w:r>
          <w:r>
            <w:fldChar w:fldCharType="separate"/>
          </w:r>
          <w:r>
            <w:rPr>
              <w:rStyle w:val="8"/>
              <w:rFonts w:ascii="Arial" w:hAnsi="Arial" w:cs="Arial"/>
            </w:rPr>
            <w:t>Abstract</w:t>
          </w:r>
          <w:r>
            <w:tab/>
          </w:r>
          <w:r>
            <w:fldChar w:fldCharType="begin"/>
          </w:r>
          <w:r>
            <w:instrText xml:space="preserve"> PAGEREF _Toc110595993 \h </w:instrText>
          </w:r>
          <w:r>
            <w:fldChar w:fldCharType="separate"/>
          </w:r>
          <w:r>
            <w:t>3</w:t>
          </w:r>
          <w:r>
            <w:fldChar w:fldCharType="end"/>
          </w:r>
          <w:r>
            <w:fldChar w:fldCharType="end"/>
          </w:r>
        </w:p>
        <w:p>
          <w:pPr>
            <w:pStyle w:val="11"/>
            <w:rPr>
              <w:rFonts w:eastAsiaTheme="minorEastAsia"/>
            </w:rPr>
          </w:pP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1.1 </w:t>
          </w:r>
          <w:r>
            <w:fldChar w:fldCharType="begin"/>
          </w:r>
          <w:r>
            <w:instrText xml:space="preserve"> HYPERLINK \l "_Toc110595995" </w:instrText>
          </w:r>
          <w:r>
            <w:fldChar w:fldCharType="separate"/>
          </w:r>
          <w:r>
            <w:rPr>
              <w:rStyle w:val="8"/>
              <w:rFonts w:ascii="Arial" w:hAnsi="Arial" w:cs="Arial"/>
            </w:rPr>
            <w:t>What is High-Level Design Document?</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1.2 </w:t>
          </w:r>
          <w:r>
            <w:fldChar w:fldCharType="begin"/>
          </w:r>
          <w:r>
            <w:instrText xml:space="preserve"> HYPERLINK \l "_Toc110595996" </w:instrText>
          </w:r>
          <w:r>
            <w:fldChar w:fldCharType="separate"/>
          </w:r>
          <w:r>
            <w:rPr>
              <w:rStyle w:val="8"/>
              <w:rFonts w:ascii="Arial" w:hAnsi="Arial" w:cs="Arial"/>
            </w:rPr>
            <w:t>Scope</w:t>
          </w:r>
          <w:r>
            <w:tab/>
          </w:r>
          <w:r>
            <w:fldChar w:fldCharType="begin"/>
          </w:r>
          <w:r>
            <w:instrText xml:space="preserve"> PAGEREF _Toc110595996 \h </w:instrText>
          </w:r>
          <w:r>
            <w:fldChar w:fldCharType="separate"/>
          </w:r>
          <w:r>
            <w:t>4</w:t>
          </w:r>
          <w:r>
            <w:fldChar w:fldCharType="end"/>
          </w:r>
          <w:r>
            <w:fldChar w:fldCharType="end"/>
          </w:r>
        </w:p>
        <w:p>
          <w:pPr>
            <w:pStyle w:val="11"/>
            <w:rPr>
              <w:rFonts w:eastAsiaTheme="minorEastAsia"/>
            </w:rPr>
          </w:pPr>
          <w:r>
            <w:rPr>
              <w:rFonts w:hint="default"/>
              <w:lang w:val="en-IN"/>
            </w:rPr>
            <w:t xml:space="preserve">2. </w:t>
          </w:r>
          <w:r>
            <w:fldChar w:fldCharType="begin"/>
          </w:r>
          <w:r>
            <w:instrText xml:space="preserve"> HYPERLINK \l "_Toc110595997" </w:instrText>
          </w:r>
          <w:r>
            <w:fldChar w:fldCharType="separate"/>
          </w:r>
          <w:r>
            <w:rPr>
              <w:rStyle w:val="8"/>
              <w:rFonts w:ascii="Arial" w:hAnsi="Arial" w:cs="Arial"/>
            </w:rPr>
            <w:t>General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2.1 </w:t>
          </w:r>
          <w:r>
            <w:fldChar w:fldCharType="begin"/>
          </w:r>
          <w:r>
            <w:instrText xml:space="preserve"> HYPERLINK \l "_Toc110595998" </w:instrText>
          </w:r>
          <w:r>
            <w:fldChar w:fldCharType="separate"/>
          </w:r>
          <w:r>
            <w:rPr>
              <w:rStyle w:val="8"/>
              <w:rFonts w:ascii="Arial" w:hAnsi="Arial" w:cs="Arial"/>
            </w:rPr>
            <w:t>Definitions</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2.2 </w:t>
          </w:r>
          <w:r>
            <w:fldChar w:fldCharType="begin"/>
          </w:r>
          <w:r>
            <w:instrText xml:space="preserve"> HYPERLINK \l "_Toc110595999" </w:instrText>
          </w:r>
          <w:r>
            <w:fldChar w:fldCharType="separate"/>
          </w:r>
          <w:r>
            <w:rPr>
              <w:rStyle w:val="8"/>
              <w:rFonts w:ascii="Arial" w:hAnsi="Arial" w:cs="Arial"/>
            </w:rPr>
            <w:t>Product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2.3 </w:t>
          </w:r>
          <w:r>
            <w:fldChar w:fldCharType="begin"/>
          </w:r>
          <w:r>
            <w:instrText xml:space="preserve"> HYPERLINK \l "_Toc110596000" </w:instrText>
          </w:r>
          <w:r>
            <w:fldChar w:fldCharType="separate"/>
          </w:r>
          <w:r>
            <w:rPr>
              <w:rStyle w:val="8"/>
              <w:rFonts w:ascii="Arial" w:hAnsi="Arial" w:cs="Arial"/>
            </w:rPr>
            <w:t>Problem Statement</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2.4 </w:t>
          </w:r>
          <w:r>
            <w:fldChar w:fldCharType="begin"/>
          </w:r>
          <w:r>
            <w:instrText xml:space="preserve"> HYPERLINK \l "_Toc110596001" </w:instrText>
          </w:r>
          <w:r>
            <w:fldChar w:fldCharType="separate"/>
          </w:r>
          <w:r>
            <w:rPr>
              <w:rStyle w:val="8"/>
              <w:rFonts w:ascii="Arial" w:hAnsi="Arial" w:cs="Arial"/>
            </w:rPr>
            <w:t>Proposed solution</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2.5 </w:t>
          </w:r>
          <w:r>
            <w:fldChar w:fldCharType="begin"/>
          </w:r>
          <w:r>
            <w:instrText xml:space="preserve"> HYPERLINK \l "_Toc110596003" </w:instrText>
          </w:r>
          <w:r>
            <w:fldChar w:fldCharType="separate"/>
          </w:r>
          <w:r>
            <w:rPr>
              <w:rStyle w:val="8"/>
              <w:rFonts w:ascii="Arial" w:hAnsi="Arial" w:cs="Arial"/>
            </w:rPr>
            <w:t xml:space="preserve">Data </w:t>
          </w:r>
          <w:r>
            <w:rPr>
              <w:rStyle w:val="8"/>
              <w:rFonts w:hint="default" w:ascii="Arial" w:hAnsi="Arial" w:cs="Arial"/>
              <w:lang w:val="en-IN"/>
            </w:rPr>
            <w:t>Source</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2.6 </w:t>
          </w:r>
          <w:r>
            <w:fldChar w:fldCharType="begin"/>
          </w:r>
          <w:r>
            <w:instrText xml:space="preserve"> HYPERLINK \l "_Toc110596004" </w:instrText>
          </w:r>
          <w:r>
            <w:fldChar w:fldCharType="separate"/>
          </w:r>
          <w:r>
            <w:rPr>
              <w:rStyle w:val="8"/>
              <w:rFonts w:ascii="Arial" w:hAnsi="Arial" w:cs="Arial"/>
            </w:rPr>
            <w:t>Tools used</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2.7 </w:t>
          </w:r>
          <w:r>
            <w:fldChar w:fldCharType="begin"/>
          </w:r>
          <w:r>
            <w:instrText xml:space="preserve"> HYPERLINK \l "_Toc110596005" </w:instrText>
          </w:r>
          <w:r>
            <w:fldChar w:fldCharType="separate"/>
          </w:r>
          <w:r>
            <w:rPr>
              <w:rStyle w:val="8"/>
              <w:rFonts w:ascii="Arial" w:hAnsi="Arial" w:cs="Arial"/>
            </w:rPr>
            <w:t>Hardware Requirements</w:t>
          </w:r>
          <w:r>
            <w:tab/>
          </w:r>
          <w:r>
            <w:rPr>
              <w:rFonts w:hint="default"/>
              <w:lang w:val="en-IN"/>
            </w:rPr>
            <w:t>8</w:t>
          </w:r>
          <w:r>
            <w:fldChar w:fldCharType="end"/>
          </w:r>
        </w:p>
        <w:p>
          <w:pPr>
            <w:pStyle w:val="12"/>
            <w:tabs>
              <w:tab w:val="right" w:leader="dot" w:pos="9396"/>
            </w:tabs>
            <w:rPr>
              <w:rFonts w:eastAsiaTheme="minorEastAsia"/>
            </w:rPr>
          </w:pPr>
          <w:r>
            <w:rPr>
              <w:rFonts w:hint="default"/>
              <w:lang w:val="en-IN"/>
            </w:rPr>
            <w:t xml:space="preserve">2.8 </w:t>
          </w:r>
          <w:r>
            <w:fldChar w:fldCharType="begin"/>
          </w:r>
          <w:r>
            <w:instrText xml:space="preserve"> HYPERLINK \l "_Toc110596006" </w:instrText>
          </w:r>
          <w:r>
            <w:fldChar w:fldCharType="separate"/>
          </w:r>
          <w:r>
            <w:rPr>
              <w:rStyle w:val="8"/>
              <w:rFonts w:ascii="Arial" w:hAnsi="Arial" w:cs="Arial"/>
            </w:rPr>
            <w:t>Constraints</w:t>
          </w:r>
          <w:r>
            <w:tab/>
          </w:r>
          <w:r>
            <w:rPr>
              <w:rFonts w:hint="default"/>
              <w:lang w:val="en-IN"/>
            </w:rPr>
            <w:t>8</w:t>
          </w:r>
          <w:r>
            <w:fldChar w:fldCharType="end"/>
          </w:r>
        </w:p>
        <w:p>
          <w:pPr>
            <w:pStyle w:val="12"/>
            <w:tabs>
              <w:tab w:val="right" w:leader="dot" w:pos="9396"/>
            </w:tabs>
            <w:rPr>
              <w:rFonts w:eastAsiaTheme="minorEastAsia"/>
            </w:rPr>
          </w:pPr>
          <w:r>
            <w:rPr>
              <w:rFonts w:hint="default"/>
              <w:lang w:val="en-IN"/>
            </w:rPr>
            <w:t xml:space="preserve">2.9 </w:t>
          </w:r>
          <w:r>
            <w:fldChar w:fldCharType="begin"/>
          </w:r>
          <w:r>
            <w:instrText xml:space="preserve"> HYPERLINK \l "_Toc110596007" </w:instrText>
          </w:r>
          <w:r>
            <w:fldChar w:fldCharType="separate"/>
          </w:r>
          <w:r>
            <w:rPr>
              <w:rStyle w:val="8"/>
              <w:rFonts w:ascii="Arial" w:hAnsi="Arial" w:cs="Arial"/>
            </w:rPr>
            <w:t>Assumptions</w:t>
          </w:r>
          <w:r>
            <w:tab/>
          </w:r>
          <w:r>
            <w:rPr>
              <w:rFonts w:hint="default"/>
              <w:lang w:val="en-IN"/>
            </w:rPr>
            <w:t>8</w:t>
          </w:r>
          <w:r>
            <w:fldChar w:fldCharType="end"/>
          </w:r>
        </w:p>
        <w:p>
          <w:pPr>
            <w:pStyle w:val="11"/>
            <w:rPr>
              <w:rFonts w:eastAsiaTheme="minorEastAsia"/>
            </w:rPr>
          </w:pPr>
          <w:r>
            <w:rPr>
              <w:rFonts w:hint="default"/>
              <w:lang w:val="en-IN"/>
            </w:rPr>
            <w:t xml:space="preserve">3. </w:t>
          </w:r>
          <w:r>
            <w:fldChar w:fldCharType="begin"/>
          </w:r>
          <w:r>
            <w:instrText xml:space="preserve"> HYPERLINK \l "_Toc110596008" </w:instrText>
          </w:r>
          <w:r>
            <w:fldChar w:fldCharType="separate"/>
          </w:r>
          <w:r>
            <w:rPr>
              <w:rStyle w:val="8"/>
              <w:rFonts w:ascii="Arial" w:hAnsi="Arial" w:cs="Arial"/>
            </w:rPr>
            <w:t>Design Details</w:t>
          </w:r>
          <w:r>
            <w:tab/>
          </w:r>
          <w:r>
            <w:rPr>
              <w:rFonts w:hint="default"/>
              <w:lang w:val="en-IN"/>
            </w:rPr>
            <w:t>9</w:t>
          </w:r>
          <w:r>
            <w:fldChar w:fldCharType="end"/>
          </w:r>
        </w:p>
        <w:p>
          <w:pPr>
            <w:pStyle w:val="12"/>
            <w:tabs>
              <w:tab w:val="right" w:leader="dot" w:pos="9396"/>
            </w:tabs>
            <w:rPr>
              <w:rFonts w:eastAsiaTheme="minorEastAsia"/>
            </w:rPr>
          </w:pPr>
          <w:r>
            <w:rPr>
              <w:rFonts w:hint="default"/>
              <w:lang w:val="en-IN"/>
            </w:rPr>
            <w:t xml:space="preserve">3.1 </w:t>
          </w:r>
          <w:r>
            <w:fldChar w:fldCharType="begin"/>
          </w:r>
          <w:r>
            <w:instrText xml:space="preserve"> HYPERLINK \l "_Toc110596009" </w:instrText>
          </w:r>
          <w:r>
            <w:fldChar w:fldCharType="separate"/>
          </w:r>
          <w:r>
            <w:rPr>
              <w:rStyle w:val="8"/>
              <w:rFonts w:ascii="Arial" w:hAnsi="Arial" w:cs="Arial"/>
            </w:rPr>
            <w:t>Process Flow</w:t>
          </w:r>
          <w:r>
            <w:tab/>
          </w:r>
          <w:r>
            <w:rPr>
              <w:rFonts w:hint="default"/>
              <w:lang w:val="en-IN"/>
            </w:rPr>
            <w:t>9</w:t>
          </w:r>
          <w:r>
            <w:fldChar w:fldCharType="end"/>
          </w:r>
        </w:p>
        <w:p>
          <w:pPr>
            <w:pStyle w:val="12"/>
            <w:tabs>
              <w:tab w:val="right" w:leader="dot" w:pos="9396"/>
            </w:tabs>
            <w:rPr>
              <w:rFonts w:hint="default" w:eastAsiaTheme="minorEastAsia"/>
              <w:lang w:val="en-IN"/>
            </w:rPr>
          </w:pPr>
          <w:r>
            <w:rPr>
              <w:rFonts w:hint="default"/>
              <w:lang w:val="en-IN"/>
            </w:rPr>
            <w:t xml:space="preserve">3.2 </w:t>
          </w:r>
          <w:r>
            <w:fldChar w:fldCharType="begin"/>
          </w:r>
          <w:r>
            <w:instrText xml:space="preserve"> HYPERLINK \l "_Toc110596010" </w:instrText>
          </w:r>
          <w:r>
            <w:fldChar w:fldCharType="separate"/>
          </w:r>
          <w:r>
            <w:rPr>
              <w:rStyle w:val="8"/>
              <w:rFonts w:ascii="Arial" w:hAnsi="Arial" w:cs="Arial"/>
            </w:rPr>
            <w:t>Event Log</w:t>
          </w:r>
          <w:r>
            <w:tab/>
          </w:r>
          <w:r>
            <w:rPr>
              <w:rFonts w:hint="default"/>
              <w:lang w:val="en-IN"/>
            </w:rPr>
            <w:t>1</w:t>
          </w:r>
          <w:r>
            <w:fldChar w:fldCharType="end"/>
          </w:r>
          <w:r>
            <w:rPr>
              <w:rFonts w:hint="default"/>
              <w:lang w:val="en-IN"/>
            </w:rPr>
            <w:t>0</w:t>
          </w:r>
        </w:p>
        <w:p>
          <w:pPr>
            <w:pStyle w:val="12"/>
            <w:tabs>
              <w:tab w:val="right" w:leader="dot" w:pos="9396"/>
            </w:tabs>
            <w:rPr>
              <w:rFonts w:hint="default" w:eastAsiaTheme="minorEastAsia"/>
              <w:lang w:val="en-IN"/>
            </w:rPr>
          </w:pPr>
          <w:r>
            <w:rPr>
              <w:rFonts w:hint="default"/>
              <w:lang w:val="en-IN"/>
            </w:rPr>
            <w:t xml:space="preserve">3.3 </w:t>
          </w:r>
          <w:r>
            <w:fldChar w:fldCharType="begin"/>
          </w:r>
          <w:r>
            <w:instrText xml:space="preserve"> HYPERLINK \l "_Toc110596011" </w:instrText>
          </w:r>
          <w:r>
            <w:fldChar w:fldCharType="separate"/>
          </w:r>
          <w:r>
            <w:rPr>
              <w:rStyle w:val="8"/>
              <w:rFonts w:ascii="Arial" w:hAnsi="Arial" w:cs="Arial"/>
            </w:rPr>
            <w:t>Error Handling</w:t>
          </w:r>
          <w:r>
            <w:tab/>
          </w:r>
          <w:r>
            <w:rPr>
              <w:rFonts w:hint="default"/>
              <w:lang w:val="en-IN"/>
            </w:rPr>
            <w:t>1</w:t>
          </w:r>
          <w:r>
            <w:fldChar w:fldCharType="end"/>
          </w:r>
          <w:r>
            <w:rPr>
              <w:rFonts w:hint="default"/>
              <w:lang w:val="en-IN"/>
            </w:rPr>
            <w:t>0</w:t>
          </w:r>
        </w:p>
        <w:p>
          <w:pPr>
            <w:pStyle w:val="11"/>
            <w:rPr>
              <w:rFonts w:hint="default" w:eastAsiaTheme="minorEastAsia"/>
              <w:lang w:val="en-IN"/>
            </w:rPr>
          </w:pPr>
          <w:r>
            <w:rPr>
              <w:rFonts w:hint="default"/>
              <w:lang w:val="en-IN"/>
            </w:rPr>
            <w:t xml:space="preserve">4. </w:t>
          </w:r>
          <w:r>
            <w:fldChar w:fldCharType="begin"/>
          </w:r>
          <w:r>
            <w:instrText xml:space="preserve"> HYPERLINK \l "_Toc110596012" </w:instrText>
          </w:r>
          <w:r>
            <w:fldChar w:fldCharType="separate"/>
          </w:r>
          <w:r>
            <w:rPr>
              <w:rStyle w:val="8"/>
              <w:rFonts w:ascii="Arial" w:hAnsi="Arial" w:cs="Arial"/>
            </w:rPr>
            <w:t>Performance</w:t>
          </w:r>
          <w:r>
            <w:tab/>
          </w:r>
          <w:r>
            <w:rPr>
              <w:rFonts w:hint="default"/>
              <w:lang w:val="en-IN"/>
            </w:rPr>
            <w:t>1</w:t>
          </w:r>
          <w:r>
            <w:fldChar w:fldCharType="end"/>
          </w:r>
          <w:r>
            <w:rPr>
              <w:rFonts w:hint="default"/>
              <w:lang w:val="en-IN"/>
            </w:rPr>
            <w:t>1</w:t>
          </w:r>
        </w:p>
        <w:p>
          <w:pPr>
            <w:pStyle w:val="12"/>
            <w:tabs>
              <w:tab w:val="right" w:leader="dot" w:pos="9396"/>
            </w:tabs>
            <w:rPr>
              <w:rFonts w:hint="default" w:eastAsiaTheme="minorEastAsia"/>
              <w:lang w:val="en-IN"/>
            </w:rPr>
          </w:pPr>
          <w:r>
            <w:rPr>
              <w:rFonts w:hint="default"/>
              <w:lang w:val="en-IN"/>
            </w:rPr>
            <w:t xml:space="preserve">4.1 </w:t>
          </w:r>
          <w:r>
            <w:fldChar w:fldCharType="begin"/>
          </w:r>
          <w:r>
            <w:instrText xml:space="preserve"> HYPERLINK \l "_Toc110596013" </w:instrText>
          </w:r>
          <w:r>
            <w:fldChar w:fldCharType="separate"/>
          </w:r>
          <w:r>
            <w:rPr>
              <w:rStyle w:val="8"/>
              <w:rFonts w:ascii="Arial" w:hAnsi="Arial" w:cs="Arial"/>
            </w:rPr>
            <w:t>Reusability</w:t>
          </w:r>
          <w:r>
            <w:tab/>
          </w:r>
          <w:r>
            <w:rPr>
              <w:rFonts w:hint="default"/>
              <w:lang w:val="en-IN"/>
            </w:rPr>
            <w:t>1</w:t>
          </w:r>
          <w:r>
            <w:fldChar w:fldCharType="end"/>
          </w:r>
          <w:r>
            <w:rPr>
              <w:rFonts w:hint="default"/>
              <w:lang w:val="en-IN"/>
            </w:rPr>
            <w:t>1</w:t>
          </w:r>
        </w:p>
        <w:p>
          <w:pPr>
            <w:pStyle w:val="12"/>
            <w:tabs>
              <w:tab w:val="right" w:leader="dot" w:pos="9396"/>
            </w:tabs>
            <w:rPr>
              <w:rFonts w:hint="default" w:eastAsiaTheme="minorEastAsia"/>
              <w:lang w:val="en-IN"/>
            </w:rPr>
          </w:pPr>
          <w:r>
            <w:rPr>
              <w:rFonts w:hint="default"/>
              <w:lang w:val="en-IN"/>
            </w:rPr>
            <w:t xml:space="preserve">4.2 </w:t>
          </w:r>
          <w:r>
            <w:fldChar w:fldCharType="begin"/>
          </w:r>
          <w:r>
            <w:instrText xml:space="preserve"> HYPERLINK \l "_Toc110596014" </w:instrText>
          </w:r>
          <w:r>
            <w:fldChar w:fldCharType="separate"/>
          </w:r>
          <w:r>
            <w:rPr>
              <w:rStyle w:val="8"/>
              <w:rFonts w:ascii="Arial" w:hAnsi="Arial" w:cs="Arial"/>
            </w:rPr>
            <w:t>Application Compatibility</w:t>
          </w:r>
          <w:r>
            <w:tab/>
          </w:r>
          <w:r>
            <w:rPr>
              <w:rFonts w:hint="default"/>
              <w:lang w:val="en-IN"/>
            </w:rPr>
            <w:t>1</w:t>
          </w:r>
          <w:r>
            <w:fldChar w:fldCharType="end"/>
          </w:r>
          <w:r>
            <w:rPr>
              <w:rFonts w:hint="default"/>
              <w:lang w:val="en-IN"/>
            </w:rPr>
            <w:t>1</w:t>
          </w:r>
        </w:p>
        <w:p>
          <w:pPr>
            <w:pStyle w:val="12"/>
            <w:tabs>
              <w:tab w:val="right" w:leader="dot" w:pos="9396"/>
            </w:tabs>
            <w:rPr>
              <w:rFonts w:hint="default"/>
              <w:lang w:val="en-IN"/>
            </w:rPr>
          </w:pPr>
          <w:r>
            <w:rPr>
              <w:rFonts w:hint="default"/>
              <w:lang w:val="en-IN"/>
            </w:rPr>
            <w:t xml:space="preserve">4.3 </w:t>
          </w:r>
          <w:r>
            <w:fldChar w:fldCharType="begin"/>
          </w:r>
          <w:r>
            <w:instrText xml:space="preserve"> HYPERLINK \l "_Toc110596015" </w:instrText>
          </w:r>
          <w:r>
            <w:fldChar w:fldCharType="separate"/>
          </w:r>
          <w:r>
            <w:rPr>
              <w:rStyle w:val="8"/>
              <w:rFonts w:ascii="Arial" w:hAnsi="Arial" w:cs="Arial"/>
            </w:rPr>
            <w:t>Resource Utilization</w:t>
          </w:r>
          <w:r>
            <w:tab/>
          </w:r>
          <w:r>
            <w:rPr>
              <w:rFonts w:hint="default"/>
              <w:lang w:val="en-IN"/>
            </w:rPr>
            <w:t>1</w:t>
          </w:r>
          <w:r>
            <w:fldChar w:fldCharType="end"/>
          </w:r>
          <w:r>
            <w:rPr>
              <w:rFonts w:hint="default"/>
              <w:lang w:val="en-IN"/>
            </w:rPr>
            <w:t>1</w:t>
          </w:r>
        </w:p>
        <w:p>
          <w:pPr>
            <w:ind w:firstLine="220" w:firstLineChars="100"/>
            <w:rPr>
              <w:rFonts w:hint="default"/>
              <w:lang w:val="en-IN"/>
            </w:rPr>
          </w:pPr>
          <w:r>
            <w:rPr>
              <w:rFonts w:hint="default"/>
              <w:lang w:val="en-IN"/>
            </w:rPr>
            <w:t xml:space="preserve">4.4 </w:t>
          </w:r>
          <w:r>
            <w:fldChar w:fldCharType="begin"/>
          </w:r>
          <w:r>
            <w:instrText xml:space="preserve"> HYPERLINK \l "_Toc110596015" </w:instrText>
          </w:r>
          <w:r>
            <w:fldChar w:fldCharType="separate"/>
          </w:r>
          <w:r>
            <w:rPr>
              <w:rFonts w:hint="default" w:ascii="Arial" w:hAnsi="Arial" w:cs="Arial"/>
              <w:b w:val="0"/>
              <w:bCs w:val="0"/>
              <w:lang w:val="en-IN"/>
            </w:rPr>
            <w:t xml:space="preserve">Deployment </w:t>
          </w:r>
          <w:r>
            <w:rPr>
              <w:rStyle w:val="8"/>
              <w:rFonts w:hint="default" w:ascii="Calibri" w:hAnsi="Calibri" w:cs="Calibri"/>
              <w:lang w:val="en-IN"/>
            </w:rPr>
            <w:t>.....................................................................................................................................</w:t>
          </w:r>
          <w:r>
            <w:rPr>
              <w:rFonts w:hint="default" w:ascii="Calibri" w:hAnsi="Calibri" w:cs="Calibri"/>
              <w:lang w:val="en-IN"/>
            </w:rPr>
            <w:t>1</w:t>
          </w:r>
          <w:r>
            <w:fldChar w:fldCharType="end"/>
          </w:r>
          <w:r>
            <w:rPr>
              <w:rFonts w:hint="default"/>
              <w:lang w:val="en-IN"/>
            </w:rPr>
            <w:t>1</w:t>
          </w:r>
        </w:p>
        <w:p>
          <w:pPr>
            <w:pStyle w:val="11"/>
            <w:rPr>
              <w:rFonts w:hint="default" w:eastAsiaTheme="minorEastAsia"/>
              <w:lang w:val="en-IN"/>
            </w:rPr>
          </w:pPr>
          <w:r>
            <w:rPr>
              <w:rFonts w:hint="default"/>
              <w:lang w:val="en-IN"/>
            </w:rPr>
            <w:t xml:space="preserve">5. </w:t>
          </w:r>
          <w:r>
            <w:fldChar w:fldCharType="begin"/>
          </w:r>
          <w:r>
            <w:instrText xml:space="preserve"> HYPERLINK \l "_Toc110596016" </w:instrText>
          </w:r>
          <w:r>
            <w:fldChar w:fldCharType="separate"/>
          </w:r>
          <w:r>
            <w:rPr>
              <w:rStyle w:val="8"/>
              <w:rFonts w:ascii="Arial" w:hAnsi="Arial" w:cs="Arial"/>
            </w:rPr>
            <w:t>Dashboards</w:t>
          </w:r>
          <w:r>
            <w:tab/>
          </w:r>
          <w:r>
            <w:rPr>
              <w:rFonts w:hint="default"/>
              <w:lang w:val="en-IN"/>
            </w:rPr>
            <w:t>1</w:t>
          </w:r>
          <w:r>
            <w:fldChar w:fldCharType="end"/>
          </w:r>
          <w:r>
            <w:rPr>
              <w:rFonts w:hint="default"/>
              <w:lang w:val="en-IN"/>
            </w:rPr>
            <w:t>2</w:t>
          </w:r>
        </w:p>
        <w:p>
          <w:pPr>
            <w:pStyle w:val="12"/>
            <w:tabs>
              <w:tab w:val="right" w:leader="dot" w:pos="9396"/>
            </w:tabs>
            <w:rPr>
              <w:rFonts w:hint="default" w:eastAsiaTheme="minorEastAsia"/>
              <w:lang w:val="en-IN"/>
            </w:rPr>
          </w:pPr>
          <w:r>
            <w:rPr>
              <w:rFonts w:hint="default"/>
              <w:lang w:val="en-IN"/>
            </w:rPr>
            <w:t xml:space="preserve">5.1 </w:t>
          </w:r>
          <w:r>
            <w:fldChar w:fldCharType="begin"/>
          </w:r>
          <w:r>
            <w:instrText xml:space="preserve"> HYPERLINK \l "_Toc110596017" </w:instrText>
          </w:r>
          <w:r>
            <w:fldChar w:fldCharType="separate"/>
          </w:r>
          <w:r>
            <w:rPr>
              <w:rStyle w:val="8"/>
              <w:rFonts w:ascii="Arial" w:hAnsi="Arial" w:cs="Arial"/>
            </w:rPr>
            <w:t>KPIs (Key Performance Indicators)</w:t>
          </w:r>
          <w:r>
            <w:tab/>
          </w:r>
          <w:r>
            <w:rPr>
              <w:rFonts w:hint="default"/>
              <w:lang w:val="en-IN"/>
            </w:rPr>
            <w:t>1</w:t>
          </w:r>
          <w:r>
            <w:fldChar w:fldCharType="end"/>
          </w:r>
          <w:r>
            <w:rPr>
              <w:rFonts w:hint="default"/>
              <w:lang w:val="en-IN"/>
            </w:rPr>
            <w:t>2</w:t>
          </w:r>
        </w:p>
        <w:p>
          <w:pPr>
            <w:pStyle w:val="11"/>
            <w:rPr>
              <w:rFonts w:hint="default"/>
              <w:lang w:val="en-IN"/>
            </w:rPr>
          </w:pPr>
          <w:r>
            <w:rPr>
              <w:rFonts w:hint="default"/>
              <w:lang w:val="en-IN"/>
            </w:rPr>
            <w:t xml:space="preserve">6. </w:t>
          </w:r>
          <w:r>
            <w:fldChar w:fldCharType="begin"/>
          </w:r>
          <w:r>
            <w:instrText xml:space="preserve"> HYPERLINK \l "_Toc110596018" </w:instrText>
          </w:r>
          <w:r>
            <w:fldChar w:fldCharType="separate"/>
          </w:r>
          <w:r>
            <w:rPr>
              <w:rStyle w:val="8"/>
              <w:rFonts w:ascii="Arial" w:hAnsi="Arial" w:cs="Arial"/>
            </w:rPr>
            <w:t>Conclusion</w:t>
          </w:r>
          <w:r>
            <w:tab/>
          </w:r>
          <w:r>
            <w:rPr>
              <w:rFonts w:hint="default"/>
              <w:lang w:val="en-IN"/>
            </w:rPr>
            <w:t>1</w:t>
          </w:r>
          <w:r>
            <w:fldChar w:fldCharType="end"/>
          </w:r>
          <w:r>
            <w:rPr>
              <w:rFonts w:hint="default"/>
              <w:lang w:val="en-IN"/>
            </w:rPr>
            <w:t>3</w:t>
          </w:r>
        </w:p>
        <w:p>
          <w:pPr>
            <w:pStyle w:val="11"/>
            <w:rPr>
              <w:rFonts w:hint="default"/>
              <w:lang w:val="en-IN"/>
            </w:rPr>
          </w:pPr>
          <w:r>
            <w:rPr>
              <w:rFonts w:hint="default"/>
              <w:lang w:val="en-IN"/>
            </w:rPr>
            <w:t xml:space="preserve">7. </w:t>
          </w:r>
          <w:r>
            <w:fldChar w:fldCharType="begin"/>
          </w:r>
          <w:r>
            <w:instrText xml:space="preserve"> HYPERLINK \l "_Toc110596018" </w:instrText>
          </w:r>
          <w:r>
            <w:fldChar w:fldCharType="separate"/>
          </w:r>
          <w:r>
            <w:rPr>
              <w:rFonts w:hint="default" w:ascii="Arial" w:hAnsi="Arial" w:cs="Arial"/>
              <w:lang w:val="en-IN"/>
            </w:rPr>
            <w:t>References</w:t>
          </w:r>
          <w:r>
            <w:tab/>
          </w:r>
          <w:r>
            <w:rPr>
              <w:rFonts w:hint="default"/>
              <w:lang w:val="en-IN"/>
            </w:rPr>
            <w:t>1</w:t>
          </w:r>
          <w:r>
            <w:fldChar w:fldCharType="end"/>
          </w:r>
          <w:r>
            <w:rPr>
              <w:rFonts w:hint="default"/>
              <w:lang w:val="en-IN"/>
            </w:rPr>
            <w:t>4</w:t>
          </w:r>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pStyle w:val="2"/>
        <w:spacing w:line="360" w:lineRule="auto"/>
        <w:rPr>
          <w:rFonts w:ascii="Arial" w:hAnsi="Arial" w:cs="Arial"/>
          <w:color w:val="000000" w:themeColor="text1"/>
          <w:sz w:val="44"/>
          <w:szCs w:val="44"/>
          <w14:textFill>
            <w14:solidFill>
              <w14:schemeClr w14:val="tx1"/>
            </w14:solidFill>
          </w14:textFill>
        </w:rPr>
      </w:pPr>
      <w:bookmarkStart w:id="0" w:name="_Toc110595993"/>
      <w:r>
        <w:rPr>
          <w:rFonts w:ascii="Arial" w:hAnsi="Arial" w:cs="Arial"/>
          <w:color w:val="000000" w:themeColor="text1"/>
          <w:sz w:val="44"/>
          <w:szCs w:val="44"/>
          <w14:textFill>
            <w14:solidFill>
              <w14:schemeClr w14:val="tx1"/>
            </w14:solidFill>
          </w14:textFill>
        </w:rPr>
        <w:t>Abstract</w:t>
      </w:r>
      <w:bookmarkEnd w:id="0"/>
    </w:p>
    <w:p>
      <w:pPr>
        <w:spacing w:line="360" w:lineRule="auto"/>
        <w:ind w:firstLine="720" w:firstLineChars="0"/>
        <w:jc w:val="both"/>
        <w:rPr>
          <w:rFonts w:hint="default" w:ascii="Arial" w:hAnsi="Arial" w:cs="Arial"/>
          <w:sz w:val="24"/>
          <w:szCs w:val="24"/>
        </w:rPr>
      </w:pPr>
      <w:r>
        <w:rPr>
          <w:rFonts w:hint="default" w:ascii="Arial" w:hAnsi="Arial" w:cs="Arial"/>
          <w:sz w:val="24"/>
          <w:szCs w:val="24"/>
        </w:rPr>
        <w:t xml:space="preserve">The prediction of LC50 value is an essential part of ecotoxicology research. This study explores the use of </w:t>
      </w:r>
      <w:r>
        <w:rPr>
          <w:rFonts w:hint="default" w:ascii="Arial" w:hAnsi="Arial" w:cs="Arial"/>
          <w:sz w:val="24"/>
          <w:szCs w:val="24"/>
          <w:lang w:val="en-IN"/>
        </w:rPr>
        <w:t xml:space="preserve">machine learning </w:t>
      </w:r>
      <w:r>
        <w:rPr>
          <w:rFonts w:hint="default" w:ascii="Arial" w:hAnsi="Arial" w:cs="Arial"/>
          <w:sz w:val="24"/>
          <w:szCs w:val="24"/>
        </w:rPr>
        <w:t xml:space="preserve">models for the prediction of LC50 value. The QSAR models leverage a wealth of scientific vocabulary and computational tools to construct a predictive model that relates the molecular structure of a compound to its LC50 value. The predictive power of the QSAR models is driven by a suite of physicochemical descriptors, which describe the molecular structure of the compound, and machine learning algorithms, which learn to predict the LC50 value based on the physicochemical descriptors. The study includes the selection and preparation of datasets, feature engineering and selection, model training and validation, and the analysis and interpretation of the results. The performance of the </w:t>
      </w:r>
      <w:r>
        <w:rPr>
          <w:rFonts w:hint="default" w:ascii="Arial" w:hAnsi="Arial" w:cs="Arial"/>
          <w:sz w:val="24"/>
          <w:szCs w:val="24"/>
          <w:lang w:val="en-IN"/>
        </w:rPr>
        <w:t>machine learning</w:t>
      </w:r>
      <w:r>
        <w:rPr>
          <w:rFonts w:hint="default" w:ascii="Arial" w:hAnsi="Arial" w:cs="Arial"/>
          <w:sz w:val="24"/>
          <w:szCs w:val="24"/>
        </w:rPr>
        <w:t xml:space="preserve"> models is evaluated based on metrics such as correlation coefficients, root mean square errors, and mean absolute errors. The results demonstrate the potential of </w:t>
      </w:r>
      <w:r>
        <w:rPr>
          <w:rFonts w:hint="default" w:ascii="Arial" w:hAnsi="Arial" w:cs="Arial"/>
          <w:sz w:val="24"/>
          <w:szCs w:val="24"/>
          <w:lang w:val="en-IN"/>
        </w:rPr>
        <w:t>machine learning</w:t>
      </w:r>
      <w:r>
        <w:rPr>
          <w:rFonts w:hint="default" w:ascii="Arial" w:hAnsi="Arial" w:cs="Arial"/>
          <w:sz w:val="24"/>
          <w:szCs w:val="24"/>
        </w:rPr>
        <w:t xml:space="preserve"> models as a valuable tool for predicting LC50 values and suggest further opportunities for improving model performance through the selection of appropriate descriptors and algorithms.</w:t>
      </w: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1" w:name="_Toc110433758"/>
      <w:bookmarkStart w:id="2" w:name="_Toc110595994"/>
      <w:r>
        <w:rPr>
          <w:rFonts w:ascii="Arial" w:hAnsi="Arial" w:cs="Arial"/>
          <w:color w:val="000000" w:themeColor="text1"/>
          <w:sz w:val="48"/>
          <w:szCs w:val="48"/>
          <w14:textFill>
            <w14:solidFill>
              <w14:schemeClr w14:val="tx1"/>
            </w14:solidFill>
          </w14:textFill>
        </w:rPr>
        <w:t>Introduction</w:t>
      </w:r>
      <w:bookmarkEnd w:id="1"/>
      <w:bookmarkEnd w:id="2"/>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3" w:name="_Toc110433759"/>
      <w:bookmarkStart w:id="4" w:name="_Toc110595995"/>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What is High-Level Design Document?</w:t>
      </w:r>
      <w:bookmarkEnd w:id="3"/>
      <w:bookmarkEnd w:id="4"/>
    </w:p>
    <w:p>
      <w:pPr>
        <w:spacing w:line="360" w:lineRule="auto"/>
        <w:ind w:firstLine="720" w:firstLineChars="0"/>
        <w:jc w:val="both"/>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line="360" w:lineRule="auto"/>
        <w:rPr>
          <w:rFonts w:ascii="Arial" w:hAnsi="Arial" w:cs="Arial"/>
          <w:sz w:val="24"/>
          <w:szCs w:val="24"/>
        </w:rPr>
      </w:pPr>
      <w:r>
        <w:rPr>
          <w:rFonts w:ascii="Arial" w:hAnsi="Arial" w:cs="Arial"/>
          <w:sz w:val="24"/>
          <w:szCs w:val="24"/>
        </w:rPr>
        <w:t>The HLD will:</w:t>
      </w:r>
    </w:p>
    <w:p>
      <w:pPr>
        <w:pStyle w:val="15"/>
        <w:numPr>
          <w:ilvl w:val="0"/>
          <w:numId w:val="2"/>
        </w:numPr>
        <w:spacing w:line="360" w:lineRule="auto"/>
        <w:rPr>
          <w:rFonts w:ascii="Arial" w:hAnsi="Arial" w:cs="Arial"/>
          <w:sz w:val="28"/>
          <w:szCs w:val="28"/>
        </w:rPr>
      </w:pPr>
      <w:r>
        <w:rPr>
          <w:rFonts w:ascii="Arial" w:hAnsi="Arial" w:cs="Arial"/>
          <w:sz w:val="24"/>
          <w:szCs w:val="24"/>
        </w:rPr>
        <w:t>Present all of design aspects and define them in detail</w:t>
      </w:r>
    </w:p>
    <w:p>
      <w:pPr>
        <w:pStyle w:val="15"/>
        <w:numPr>
          <w:ilvl w:val="0"/>
          <w:numId w:val="2"/>
        </w:numPr>
        <w:spacing w:line="360" w:lineRule="auto"/>
        <w:rPr>
          <w:rFonts w:ascii="Arial" w:hAnsi="Arial" w:cs="Arial"/>
          <w:sz w:val="28"/>
          <w:szCs w:val="28"/>
        </w:rPr>
      </w:pPr>
      <w:r>
        <w:rPr>
          <w:rFonts w:ascii="Arial" w:hAnsi="Arial" w:cs="Arial"/>
          <w:sz w:val="24"/>
          <w:szCs w:val="24"/>
        </w:rPr>
        <w:t>Describe all user interfaces being implemented</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Describe the hardware and software interfaces </w:t>
      </w:r>
    </w:p>
    <w:p>
      <w:pPr>
        <w:pStyle w:val="15"/>
        <w:numPr>
          <w:ilvl w:val="0"/>
          <w:numId w:val="2"/>
        </w:numPr>
        <w:spacing w:line="360" w:lineRule="auto"/>
        <w:rPr>
          <w:rFonts w:ascii="Arial" w:hAnsi="Arial" w:cs="Arial"/>
          <w:sz w:val="28"/>
          <w:szCs w:val="28"/>
        </w:rPr>
      </w:pPr>
      <w:r>
        <w:rPr>
          <w:rFonts w:ascii="Arial" w:hAnsi="Arial" w:cs="Arial"/>
          <w:sz w:val="24"/>
          <w:szCs w:val="24"/>
        </w:rPr>
        <w:t>Describe the performance requirements</w:t>
      </w:r>
    </w:p>
    <w:p>
      <w:pPr>
        <w:pStyle w:val="15"/>
        <w:numPr>
          <w:ilvl w:val="0"/>
          <w:numId w:val="2"/>
        </w:numPr>
        <w:spacing w:line="360" w:lineRule="auto"/>
        <w:rPr>
          <w:rFonts w:ascii="Arial" w:hAnsi="Arial" w:cs="Arial"/>
          <w:sz w:val="28"/>
          <w:szCs w:val="28"/>
        </w:rPr>
      </w:pPr>
      <w:r>
        <w:rPr>
          <w:rFonts w:ascii="Arial" w:hAnsi="Arial" w:cs="Arial"/>
          <w:sz w:val="24"/>
          <w:szCs w:val="24"/>
        </w:rPr>
        <w:t>Include design features and architecture of the project</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bookmarkStart w:id="5" w:name="_Toc110595996"/>
      <w:bookmarkStart w:id="6" w:name="_Toc110433760"/>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5"/>
      <w:bookmarkEnd w:id="6"/>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The HLD documentation presents the structure of the system, such as database architecture, application architecture (</w:t>
      </w:r>
      <w:r>
        <w:rPr>
          <w:rFonts w:hint="default" w:ascii="Arial" w:hAnsi="Arial" w:cs="Arial"/>
          <w:sz w:val="24"/>
          <w:szCs w:val="24"/>
          <w:lang w:val="en-IN"/>
        </w:rPr>
        <w:t>L</w:t>
      </w:r>
      <w:r>
        <w:rPr>
          <w:rFonts w:ascii="Arial" w:hAnsi="Arial" w:cs="Arial"/>
          <w:sz w:val="24"/>
          <w:szCs w:val="24"/>
        </w:rPr>
        <w:t>ayers), application flow (Navigation), and technology architecture. The HLD uses non-technical to mildly technical terms which should be understandable to the administrators of the system.</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pStyle w:val="2"/>
        <w:numPr>
          <w:ilvl w:val="0"/>
          <w:numId w:val="1"/>
        </w:numPr>
        <w:spacing w:line="360" w:lineRule="auto"/>
        <w:ind w:left="0" w:leftChars="0" w:firstLine="0" w:firstLineChars="0"/>
        <w:rPr>
          <w:rFonts w:ascii="Arial" w:hAnsi="Arial" w:cs="Arial"/>
          <w:color w:val="000000" w:themeColor="text1"/>
          <w:sz w:val="52"/>
          <w:szCs w:val="52"/>
          <w14:textFill>
            <w14:solidFill>
              <w14:schemeClr w14:val="tx1"/>
            </w14:solidFill>
          </w14:textFill>
        </w:rPr>
      </w:pPr>
      <w:bookmarkStart w:id="7" w:name="_Toc110595997"/>
      <w:r>
        <w:rPr>
          <w:rFonts w:ascii="Arial" w:hAnsi="Arial" w:cs="Arial"/>
          <w:color w:val="000000" w:themeColor="text1"/>
          <w:sz w:val="48"/>
          <w:szCs w:val="48"/>
          <w14:textFill>
            <w14:solidFill>
              <w14:schemeClr w14:val="tx1"/>
            </w14:solidFill>
          </w14:textFill>
        </w:rPr>
        <w:t>General Description</w:t>
      </w:r>
      <w:bookmarkEnd w:id="7"/>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8" w:name="_Toc110595998"/>
      <w:r>
        <w:rPr>
          <w:rFonts w:hint="default" w:ascii="Arial" w:hAnsi="Arial" w:cs="Arial"/>
          <w:color w:val="000000" w:themeColor="text1"/>
          <w:sz w:val="36"/>
          <w:szCs w:val="36"/>
          <w:lang w:val="en-IN"/>
          <w14:textFill>
            <w14:solidFill>
              <w14:schemeClr w14:val="tx1"/>
            </w14:solidFill>
          </w14:textFill>
        </w:rPr>
        <w:t xml:space="preserve">2.1 </w:t>
      </w:r>
      <w:r>
        <w:rPr>
          <w:rFonts w:ascii="Arial" w:hAnsi="Arial" w:cs="Arial"/>
          <w:color w:val="000000" w:themeColor="text1"/>
          <w:sz w:val="36"/>
          <w:szCs w:val="36"/>
          <w14:textFill>
            <w14:solidFill>
              <w14:schemeClr w14:val="tx1"/>
            </w14:solidFill>
          </w14:textFill>
        </w:rPr>
        <w:t>Definitions</w:t>
      </w:r>
      <w:bookmarkEnd w:id="8"/>
      <w:r>
        <w:rPr>
          <w:rFonts w:hint="default" w:ascii="Arial" w:hAnsi="Arial" w:cs="Arial"/>
          <w:color w:val="000000" w:themeColor="text1"/>
          <w:sz w:val="36"/>
          <w:szCs w:val="36"/>
          <w:lang w:val="en-IN"/>
          <w14:textFill>
            <w14:solidFill>
              <w14:schemeClr w14:val="tx1"/>
            </w14:solidFill>
          </w14:textFill>
        </w:rPr>
        <w:t>:</w:t>
      </w:r>
    </w:p>
    <w:tbl>
      <w:tblPr>
        <w:tblStyle w:val="10"/>
        <w:tblpPr w:leftFromText="180" w:rightFromText="180" w:vertAnchor="text" w:horzAnchor="page" w:tblpX="1584" w:tblpY="321"/>
        <w:tblOverlap w:val="never"/>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0"/>
        <w:gridCol w:w="4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jc w:val="center"/>
              <w:rPr>
                <w:rFonts w:ascii="Arial" w:hAnsi="Arial" w:cs="Arial"/>
                <w:b/>
                <w:bCs/>
                <w:sz w:val="24"/>
                <w:szCs w:val="24"/>
              </w:rPr>
            </w:pPr>
            <w:r>
              <w:rPr>
                <w:rFonts w:ascii="Arial" w:hAnsi="Arial" w:cs="Arial"/>
                <w:b/>
                <w:bCs/>
                <w:sz w:val="24"/>
                <w:szCs w:val="24"/>
              </w:rPr>
              <w:t>Term</w:t>
            </w:r>
          </w:p>
        </w:tc>
        <w:tc>
          <w:tcPr>
            <w:tcW w:w="4632" w:type="dxa"/>
          </w:tcPr>
          <w:p>
            <w:pPr>
              <w:spacing w:after="0" w:line="240" w:lineRule="auto"/>
              <w:jc w:val="center"/>
              <w:rPr>
                <w:rFonts w:ascii="Arial" w:hAnsi="Arial" w:cs="Arial"/>
                <w:b/>
                <w:bCs/>
                <w:sz w:val="24"/>
                <w:szCs w:val="24"/>
              </w:rPr>
            </w:pPr>
            <w:r>
              <w:rPr>
                <w:rFonts w:ascii="Arial" w:hAnsi="Arial" w:cs="Arial"/>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4710" w:type="dxa"/>
          </w:tcPr>
          <w:p>
            <w:pPr>
              <w:spacing w:after="0" w:line="240" w:lineRule="auto"/>
              <w:rPr>
                <w:rFonts w:hint="default" w:ascii="Arial" w:hAnsi="Arial" w:cs="Arial"/>
                <w:sz w:val="24"/>
                <w:szCs w:val="24"/>
                <w:lang w:val="en-IN"/>
              </w:rPr>
            </w:pPr>
            <w:r>
              <w:rPr>
                <w:rFonts w:hint="default" w:ascii="Arial" w:hAnsi="Arial" w:cs="Arial"/>
                <w:sz w:val="24"/>
                <w:szCs w:val="24"/>
                <w:lang w:val="en-IN"/>
              </w:rPr>
              <w:t>LC50</w:t>
            </w:r>
          </w:p>
        </w:tc>
        <w:tc>
          <w:tcPr>
            <w:tcW w:w="4632" w:type="dxa"/>
          </w:tcPr>
          <w:p>
            <w:pPr>
              <w:spacing w:after="0" w:line="240" w:lineRule="auto"/>
              <w:rPr>
                <w:rFonts w:ascii="Arial" w:hAnsi="Arial" w:cs="Arial"/>
                <w:sz w:val="24"/>
                <w:szCs w:val="24"/>
              </w:rPr>
            </w:pPr>
            <w:r>
              <w:rPr>
                <w:rFonts w:ascii="Arial" w:hAnsi="Arial" w:eastAsia="Arial" w:cs="Arial"/>
                <w:i w:val="0"/>
                <w:iCs w:val="0"/>
                <w:caps w:val="0"/>
                <w:color w:val="000000" w:themeColor="text1"/>
                <w:spacing w:val="0"/>
                <w:sz w:val="24"/>
                <w:szCs w:val="24"/>
                <w14:textFill>
                  <w14:solidFill>
                    <w14:schemeClr w14:val="tx1"/>
                  </w14:solidFill>
                </w14:textFill>
              </w:rPr>
              <w:t>exposure concentration of a toxic substance lethal to half of the test 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710" w:type="dxa"/>
          </w:tcPr>
          <w:p>
            <w:pPr>
              <w:spacing w:after="0" w:line="240" w:lineRule="auto"/>
              <w:rPr>
                <w:rFonts w:hint="default" w:ascii="Arial" w:hAnsi="Arial" w:cs="Arial"/>
                <w:sz w:val="24"/>
                <w:szCs w:val="24"/>
                <w:lang w:val="en-IN"/>
              </w:rPr>
            </w:pPr>
            <w:r>
              <w:rPr>
                <w:rFonts w:hint="default" w:ascii="Arial" w:hAnsi="Arial" w:cs="Arial"/>
                <w:sz w:val="24"/>
                <w:szCs w:val="24"/>
                <w:lang w:val="en-IN"/>
              </w:rPr>
              <w:t>QSAR</w:t>
            </w:r>
          </w:p>
        </w:tc>
        <w:tc>
          <w:tcPr>
            <w:tcW w:w="4632" w:type="dxa"/>
          </w:tcPr>
          <w:p>
            <w:pPr>
              <w:spacing w:after="0" w:line="240" w:lineRule="auto"/>
              <w:rPr>
                <w:rFonts w:ascii="Arial" w:hAnsi="Arial" w:cs="Arial"/>
                <w:sz w:val="24"/>
                <w:szCs w:val="24"/>
              </w:rPr>
            </w:pPr>
            <w:r>
              <w:rPr>
                <w:rFonts w:hint="default" w:ascii="Arial" w:hAnsi="Arial"/>
                <w:sz w:val="24"/>
                <w:szCs w:val="24"/>
              </w:rPr>
              <w:t xml:space="preserve">Quantitative </w:t>
            </w:r>
            <w:r>
              <w:rPr>
                <w:rFonts w:hint="default" w:ascii="Arial" w:hAnsi="Arial"/>
                <w:sz w:val="24"/>
                <w:szCs w:val="24"/>
                <w:lang w:val="en-IN"/>
              </w:rPr>
              <w:t>S</w:t>
            </w:r>
            <w:r>
              <w:rPr>
                <w:rFonts w:hint="default" w:ascii="Arial" w:hAnsi="Arial"/>
                <w:sz w:val="24"/>
                <w:szCs w:val="24"/>
              </w:rPr>
              <w:t xml:space="preserve">tructure </w:t>
            </w:r>
            <w:r>
              <w:rPr>
                <w:rFonts w:hint="default" w:ascii="Arial" w:hAnsi="Arial"/>
                <w:sz w:val="24"/>
                <w:szCs w:val="24"/>
                <w:lang w:val="en-IN"/>
              </w:rPr>
              <w:t>A</w:t>
            </w:r>
            <w:r>
              <w:rPr>
                <w:rFonts w:hint="default" w:ascii="Arial" w:hAnsi="Arial"/>
                <w:sz w:val="24"/>
                <w:szCs w:val="24"/>
              </w:rPr>
              <w:t xml:space="preserve">ctivity </w:t>
            </w:r>
            <w:r>
              <w:rPr>
                <w:rFonts w:hint="default" w:ascii="Arial" w:hAnsi="Arial"/>
                <w:sz w:val="24"/>
                <w:szCs w:val="24"/>
                <w:lang w:val="en-IN"/>
              </w:rPr>
              <w:t>R</w:t>
            </w:r>
            <w:r>
              <w:rPr>
                <w:rFonts w:hint="default" w:ascii="Arial" w:hAnsi="Arial"/>
                <w:sz w:val="24"/>
                <w:szCs w:val="24"/>
              </w:rPr>
              <w:t xml:space="preserve">elationship </w:t>
            </w:r>
            <w:r>
              <w:rPr>
                <w:rFonts w:hint="default" w:ascii="Arial" w:hAnsi="Arial"/>
                <w:sz w:val="24"/>
                <w:szCs w:val="24"/>
                <w:lang w:val="en-IN"/>
              </w:rPr>
              <w:t>M</w:t>
            </w:r>
            <w:r>
              <w:rPr>
                <w:rFonts w:hint="default" w:ascii="Arial" w:hAnsi="Arial"/>
                <w:sz w:val="24"/>
                <w:szCs w:val="24"/>
              </w:rPr>
              <w:t>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bl>
    <w:p/>
    <w:p>
      <w:pPr>
        <w:pStyle w:val="3"/>
        <w:spacing w:line="360" w:lineRule="auto"/>
        <w:rPr>
          <w:rFonts w:ascii="Arial" w:hAnsi="Arial" w:cs="Arial"/>
          <w:sz w:val="32"/>
          <w:szCs w:val="32"/>
        </w:rPr>
      </w:pPr>
      <w:bookmarkStart w:id="9" w:name="_Toc110595999"/>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2.2 </w:t>
      </w:r>
      <w:r>
        <w:rPr>
          <w:rFonts w:ascii="Arial" w:hAnsi="Arial" w:cs="Arial"/>
          <w:color w:val="000000" w:themeColor="text1"/>
          <w:sz w:val="36"/>
          <w:szCs w:val="36"/>
          <w14:textFill>
            <w14:solidFill>
              <w14:schemeClr w14:val="tx1"/>
            </w14:solidFill>
          </w14:textFill>
        </w:rPr>
        <w:t>Product Description</w:t>
      </w:r>
      <w:bookmarkEnd w:id="9"/>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The product of this project is fully automated end-to-end Machine Learning model capable of predicting the LC50 value. This refers to the concentration of a substance that can cause the death of 50% of a test batch of fish within a 96-hour duration, using 6 predetermined molecular descriptors.</w:t>
      </w:r>
    </w:p>
    <w:p>
      <w:pPr>
        <w:jc w:val="both"/>
        <w:rPr>
          <w:rFonts w:hint="default" w:ascii="Arial" w:hAnsi="Arial" w:cs="Arial"/>
          <w:sz w:val="24"/>
          <w:szCs w:val="24"/>
          <w:lang w:val="en-IN"/>
        </w:rPr>
      </w:pPr>
    </w:p>
    <w:p>
      <w:pPr>
        <w:pStyle w:val="3"/>
        <w:spacing w:line="360" w:lineRule="auto"/>
        <w:rPr>
          <w:rFonts w:hint="default"/>
          <w:lang w:val="en-IN"/>
        </w:rPr>
      </w:pPr>
      <w:bookmarkStart w:id="10" w:name="_Toc110596000"/>
      <w:r>
        <w:rPr>
          <w:rFonts w:hint="default" w:ascii="Arial" w:hAnsi="Arial" w:cs="Arial"/>
          <w:color w:val="000000" w:themeColor="text1"/>
          <w:sz w:val="36"/>
          <w:szCs w:val="36"/>
          <w:lang w:val="en-IN"/>
          <w14:textFill>
            <w14:solidFill>
              <w14:schemeClr w14:val="tx1"/>
            </w14:solidFill>
          </w14:textFill>
        </w:rPr>
        <w:t xml:space="preserve">2.3 </w:t>
      </w:r>
      <w:r>
        <w:rPr>
          <w:rFonts w:ascii="Arial" w:hAnsi="Arial" w:cs="Arial"/>
          <w:color w:val="000000" w:themeColor="text1"/>
          <w:sz w:val="36"/>
          <w:szCs w:val="36"/>
          <w14:textFill>
            <w14:solidFill>
              <w14:schemeClr w14:val="tx1"/>
            </w14:solidFill>
          </w14:textFill>
        </w:rPr>
        <w:t>Problem Statement</w:t>
      </w:r>
      <w:bookmarkEnd w:id="10"/>
      <w:r>
        <w:rPr>
          <w:rFonts w:hint="default" w:ascii="Arial" w:hAnsi="Arial" w:cs="Arial"/>
          <w:color w:val="000000" w:themeColor="text1"/>
          <w:sz w:val="36"/>
          <w:szCs w:val="36"/>
          <w:lang w:val="en-IN"/>
          <w14:textFill>
            <w14:solidFill>
              <w14:schemeClr w14:val="tx1"/>
            </w14:solidFill>
          </w14:textFill>
        </w:rPr>
        <w:t xml:space="preserve"> :</w:t>
      </w:r>
      <w:r>
        <w:rPr>
          <w:rFonts w:hint="default" w:ascii="Arial" w:hAnsi="Arial" w:cs="Arial"/>
          <w:color w:val="000000" w:themeColor="text1"/>
          <w:sz w:val="32"/>
          <w:szCs w:val="32"/>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 xml:space="preserve">The problem addressed in this project is to develop robust and accurate QSAR models for predicting the LC50 value, a measure of the concentration of a substance that causes 50% mortality in test organisms, of potentially hazardous chemical compounds. </w:t>
      </w:r>
      <w:r>
        <w:rPr>
          <w:rFonts w:hint="default" w:ascii="Arial" w:hAnsi="Arial" w:cs="Arial"/>
          <w:sz w:val="24"/>
          <w:szCs w:val="24"/>
          <w:lang w:val="en-IN"/>
        </w:rPr>
        <w:tab/>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The project aims to leverage the power of machine learning algorithms and chemical informatics tools to construct predictive models that can help in the identification of potential risks associated with chemicals, and thereby support the design of safer chemicals and products.</w:t>
      </w:r>
      <w:bookmarkStart w:id="11" w:name="_Toc110596001"/>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2.4 </w:t>
      </w:r>
      <w:r>
        <w:rPr>
          <w:rFonts w:ascii="Arial" w:hAnsi="Arial" w:cs="Arial"/>
          <w:color w:val="000000" w:themeColor="text1"/>
          <w:sz w:val="36"/>
          <w:szCs w:val="36"/>
          <w14:textFill>
            <w14:solidFill>
              <w14:schemeClr w14:val="tx1"/>
            </w14:solidFill>
          </w14:textFill>
        </w:rPr>
        <w:t xml:space="preserve">Proposed </w:t>
      </w:r>
      <w:r>
        <w:rPr>
          <w:rFonts w:hint="default" w:ascii="Arial" w:hAnsi="Arial" w:cs="Arial"/>
          <w:color w:val="000000" w:themeColor="text1"/>
          <w:sz w:val="36"/>
          <w:szCs w:val="36"/>
          <w:lang w:val="en-IN"/>
          <w14:textFill>
            <w14:solidFill>
              <w14:schemeClr w14:val="tx1"/>
            </w14:solidFill>
          </w14:textFill>
        </w:rPr>
        <w:t>S</w:t>
      </w:r>
      <w:r>
        <w:rPr>
          <w:rFonts w:ascii="Arial" w:hAnsi="Arial" w:cs="Arial"/>
          <w:color w:val="000000" w:themeColor="text1"/>
          <w:sz w:val="36"/>
          <w:szCs w:val="36"/>
          <w14:textFill>
            <w14:solidFill>
              <w14:schemeClr w14:val="tx1"/>
            </w14:solidFill>
          </w14:textFill>
        </w:rPr>
        <w:t>olution</w:t>
      </w:r>
      <w:bookmarkEnd w:id="11"/>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sz w:val="24"/>
          <w:szCs w:val="24"/>
        </w:rPr>
      </w:pPr>
      <w:r>
        <w:rPr>
          <w:rFonts w:hint="default" w:ascii="Arial" w:hAnsi="Arial"/>
          <w:sz w:val="24"/>
          <w:szCs w:val="24"/>
        </w:rPr>
        <w:t xml:space="preserve">The proposed solution for the </w:t>
      </w:r>
      <w:r>
        <w:rPr>
          <w:rFonts w:hint="default" w:ascii="Arial" w:hAnsi="Arial"/>
          <w:sz w:val="24"/>
          <w:szCs w:val="24"/>
          <w:lang w:val="en-IN"/>
        </w:rPr>
        <w:t>problem</w:t>
      </w:r>
      <w:r>
        <w:rPr>
          <w:rFonts w:hint="default" w:ascii="Arial" w:hAnsi="Arial"/>
          <w:sz w:val="24"/>
          <w:szCs w:val="24"/>
        </w:rPr>
        <w:t xml:space="preserve"> involves the development and evaluation of QSAR models based on molecular descriptors to predict LC50 values. The models will be trained on a dataset of compounds with known LC50 values and molecular </w:t>
      </w:r>
      <w:r>
        <w:rPr>
          <w:rFonts w:hint="default" w:ascii="Arial" w:hAnsi="Arial"/>
          <w:sz w:val="24"/>
          <w:szCs w:val="24"/>
          <w:lang w:val="en-IN"/>
        </w:rPr>
        <w:t>descriptors</w:t>
      </w:r>
      <w:r>
        <w:rPr>
          <w:rFonts w:hint="default" w:ascii="Arial" w:hAnsi="Arial"/>
          <w:sz w:val="24"/>
          <w:szCs w:val="24"/>
        </w:rPr>
        <w:t>. The performance of the models will be evaluated using statistical measures such as correlation coefficient, root mean square error, and coefficient of determination. The resulting models can be used to predict the toxicity of new compounds, which can be useful in environmental risk assessment, and chemical safety evaluation.</w:t>
      </w:r>
    </w:p>
    <w:p>
      <w:pPr>
        <w:spacing w:line="360" w:lineRule="auto"/>
        <w:ind w:firstLine="720" w:firstLineChars="0"/>
        <w:jc w:val="both"/>
        <w:rPr>
          <w:rFonts w:hint="default" w:ascii="Arial" w:hAnsi="Arial"/>
          <w:sz w:val="24"/>
          <w:szCs w:val="24"/>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2" w:name="_Toc110596003"/>
      <w:r>
        <w:rPr>
          <w:rFonts w:hint="default" w:ascii="Arial" w:hAnsi="Arial" w:cs="Arial"/>
          <w:color w:val="000000" w:themeColor="text1"/>
          <w:sz w:val="36"/>
          <w:szCs w:val="36"/>
          <w:lang w:val="en-IN"/>
          <w14:textFill>
            <w14:solidFill>
              <w14:schemeClr w14:val="tx1"/>
            </w14:solidFill>
          </w14:textFill>
        </w:rPr>
        <w:t xml:space="preserve">2.5 </w:t>
      </w:r>
      <w:r>
        <w:rPr>
          <w:rFonts w:ascii="Arial" w:hAnsi="Arial" w:cs="Arial"/>
          <w:color w:val="000000" w:themeColor="text1"/>
          <w:sz w:val="36"/>
          <w:szCs w:val="36"/>
          <w14:textFill>
            <w14:solidFill>
              <w14:schemeClr w14:val="tx1"/>
            </w14:solidFill>
          </w14:textFill>
        </w:rPr>
        <w:t xml:space="preserve">Data </w:t>
      </w:r>
      <w:bookmarkEnd w:id="12"/>
      <w:r>
        <w:rPr>
          <w:rFonts w:hint="default" w:ascii="Arial" w:hAnsi="Arial" w:cs="Arial"/>
          <w:color w:val="000000" w:themeColor="text1"/>
          <w:sz w:val="36"/>
          <w:szCs w:val="36"/>
          <w:lang w:val="en-IN"/>
          <w14:textFill>
            <w14:solidFill>
              <w14:schemeClr w14:val="tx1"/>
            </w14:solidFill>
          </w14:textFill>
        </w:rPr>
        <w:t>Source</w:t>
      </w:r>
      <w:r>
        <w:rPr>
          <w:rFonts w:hint="default" w:ascii="Arial" w:hAnsi="Arial" w:cs="Arial"/>
          <w:color w:val="0000FF"/>
          <w:sz w:val="36"/>
          <w:szCs w:val="36"/>
          <w:vertAlign w:val="superscript"/>
          <w:lang w:val="en-IN"/>
        </w:rPr>
        <w:t>1</w:t>
      </w:r>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This study utilizes in vivo test data on fish for numerous chemical substances obtained from the ECOTOX database of the US Environmental Protection Agency.</w:t>
      </w:r>
    </w:p>
    <w:p>
      <w:pPr>
        <w:pStyle w:val="15"/>
        <w:numPr>
          <w:ilvl w:val="0"/>
          <w:numId w:val="3"/>
        </w:numPr>
        <w:spacing w:line="360" w:lineRule="auto"/>
        <w:rPr>
          <w:rFonts w:ascii="Arial" w:hAnsi="Arial" w:cs="Arial"/>
          <w:sz w:val="24"/>
          <w:szCs w:val="24"/>
        </w:rPr>
      </w:pPr>
      <w:r>
        <w:rPr>
          <w:rFonts w:hint="default" w:ascii="Arial" w:hAnsi="Arial"/>
          <w:sz w:val="24"/>
          <w:szCs w:val="24"/>
          <w:lang w:val="en-IN"/>
        </w:rPr>
        <w:t>CIC0</w:t>
      </w:r>
    </w:p>
    <w:p>
      <w:pPr>
        <w:pStyle w:val="15"/>
        <w:numPr>
          <w:ilvl w:val="0"/>
          <w:numId w:val="3"/>
        </w:numPr>
        <w:spacing w:line="360" w:lineRule="auto"/>
        <w:rPr>
          <w:rFonts w:ascii="Arial" w:hAnsi="Arial" w:cs="Arial"/>
          <w:sz w:val="24"/>
          <w:szCs w:val="24"/>
        </w:rPr>
      </w:pPr>
      <w:r>
        <w:rPr>
          <w:rFonts w:hint="default" w:ascii="Arial" w:hAnsi="Arial"/>
          <w:sz w:val="24"/>
          <w:szCs w:val="24"/>
        </w:rPr>
        <w:t>SM1_Dz(Z)</w:t>
      </w:r>
    </w:p>
    <w:p>
      <w:pPr>
        <w:pStyle w:val="15"/>
        <w:numPr>
          <w:ilvl w:val="0"/>
          <w:numId w:val="3"/>
        </w:numPr>
        <w:spacing w:line="360" w:lineRule="auto"/>
        <w:rPr>
          <w:rFonts w:ascii="Arial" w:hAnsi="Arial" w:cs="Arial"/>
          <w:sz w:val="24"/>
          <w:szCs w:val="24"/>
        </w:rPr>
      </w:pPr>
      <w:r>
        <w:rPr>
          <w:rFonts w:hint="default" w:ascii="Arial" w:hAnsi="Arial"/>
          <w:sz w:val="24"/>
          <w:szCs w:val="24"/>
        </w:rPr>
        <w:t>GATS1i</w:t>
      </w:r>
    </w:p>
    <w:p>
      <w:pPr>
        <w:pStyle w:val="15"/>
        <w:numPr>
          <w:ilvl w:val="0"/>
          <w:numId w:val="3"/>
        </w:numPr>
        <w:spacing w:line="360" w:lineRule="auto"/>
        <w:rPr>
          <w:rFonts w:ascii="Arial" w:hAnsi="Arial" w:cs="Arial"/>
          <w:sz w:val="24"/>
          <w:szCs w:val="24"/>
        </w:rPr>
      </w:pPr>
      <w:r>
        <w:rPr>
          <w:rFonts w:ascii="Arial" w:hAnsi="Arial" w:cs="Arial"/>
          <w:sz w:val="24"/>
          <w:szCs w:val="24"/>
        </w:rPr>
        <w:t>T</w:t>
      </w:r>
      <w:r>
        <w:rPr>
          <w:rFonts w:hint="default" w:ascii="Arial" w:hAnsi="Arial"/>
          <w:sz w:val="24"/>
          <w:szCs w:val="24"/>
        </w:rPr>
        <w:t>NdsCH</w:t>
      </w:r>
    </w:p>
    <w:p>
      <w:pPr>
        <w:pStyle w:val="15"/>
        <w:numPr>
          <w:ilvl w:val="0"/>
          <w:numId w:val="3"/>
        </w:numPr>
        <w:spacing w:line="360" w:lineRule="auto"/>
        <w:rPr>
          <w:rFonts w:ascii="Arial" w:hAnsi="Arial" w:cs="Arial"/>
          <w:sz w:val="24"/>
          <w:szCs w:val="24"/>
        </w:rPr>
      </w:pPr>
      <w:r>
        <w:rPr>
          <w:rFonts w:hint="default" w:ascii="Arial" w:hAnsi="Arial"/>
          <w:sz w:val="24"/>
          <w:szCs w:val="24"/>
        </w:rPr>
        <w:t>NdssC</w:t>
      </w:r>
    </w:p>
    <w:p>
      <w:pPr>
        <w:pStyle w:val="15"/>
        <w:numPr>
          <w:ilvl w:val="0"/>
          <w:numId w:val="3"/>
        </w:numPr>
        <w:spacing w:line="360" w:lineRule="auto"/>
        <w:rPr>
          <w:rFonts w:ascii="Arial" w:hAnsi="Arial" w:cs="Arial"/>
          <w:sz w:val="24"/>
          <w:szCs w:val="24"/>
        </w:rPr>
      </w:pPr>
      <w:r>
        <w:rPr>
          <w:rFonts w:hint="default" w:ascii="Arial" w:hAnsi="Arial"/>
          <w:sz w:val="24"/>
          <w:szCs w:val="24"/>
        </w:rPr>
        <w:t>MLOGP</w:t>
      </w:r>
    </w:p>
    <w:p>
      <w:pPr>
        <w:spacing w:line="360" w:lineRule="auto"/>
        <w:rPr>
          <w:rFonts w:ascii="Arial" w:hAnsi="Arial" w:cs="Arial"/>
          <w:sz w:val="24"/>
          <w:szCs w:val="24"/>
        </w:rPr>
      </w:pPr>
      <w:r>
        <w:rPr>
          <w:rFonts w:hint="default" w:ascii="Arial" w:hAnsi="Arial" w:cs="Arial"/>
          <w:sz w:val="24"/>
          <w:szCs w:val="24"/>
          <w:lang w:val="en-IN"/>
        </w:rPr>
        <w:t>Above parameters</w:t>
      </w:r>
      <w:r>
        <w:rPr>
          <w:rFonts w:ascii="Arial" w:hAnsi="Arial" w:cs="Arial"/>
          <w:sz w:val="24"/>
          <w:szCs w:val="24"/>
        </w:rPr>
        <w:t xml:space="preserve"> are the required</w:t>
      </w:r>
      <w:r>
        <w:rPr>
          <w:rFonts w:hint="default" w:ascii="Arial" w:hAnsi="Arial" w:cs="Arial"/>
          <w:sz w:val="24"/>
          <w:szCs w:val="24"/>
          <w:lang w:val="en-IN"/>
        </w:rPr>
        <w:t xml:space="preserve"> molecular descriptors</w:t>
      </w:r>
      <w:r>
        <w:rPr>
          <w:rFonts w:ascii="Arial" w:hAnsi="Arial" w:cs="Arial"/>
          <w:sz w:val="24"/>
          <w:szCs w:val="24"/>
        </w:rPr>
        <w:t xml:space="preserve"> to feed into </w:t>
      </w:r>
      <w:r>
        <w:rPr>
          <w:rFonts w:hint="default" w:ascii="Arial" w:hAnsi="Arial" w:cs="Arial"/>
          <w:sz w:val="24"/>
          <w:szCs w:val="24"/>
          <w:lang w:val="en-IN"/>
        </w:rPr>
        <w:t xml:space="preserve">the </w:t>
      </w:r>
      <w:r>
        <w:rPr>
          <w:rFonts w:ascii="Arial" w:hAnsi="Arial" w:cs="Arial"/>
          <w:sz w:val="24"/>
          <w:szCs w:val="24"/>
        </w:rPr>
        <w:t>model.</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3" w:name="_Toc110596004"/>
      <w:r>
        <w:rPr>
          <w:rFonts w:hint="default" w:ascii="Arial" w:hAnsi="Arial" w:cs="Arial"/>
          <w:color w:val="000000" w:themeColor="text1"/>
          <w:sz w:val="36"/>
          <w:szCs w:val="36"/>
          <w:lang w:val="en-IN"/>
          <w14:textFill>
            <w14:solidFill>
              <w14:schemeClr w14:val="tx1"/>
            </w14:solidFill>
          </w14:textFill>
        </w:rPr>
        <w:t xml:space="preserve">2.6 </w:t>
      </w:r>
      <w:r>
        <w:rPr>
          <w:rFonts w:ascii="Arial" w:hAnsi="Arial" w:cs="Arial"/>
          <w:color w:val="000000" w:themeColor="text1"/>
          <w:sz w:val="36"/>
          <w:szCs w:val="36"/>
          <w14:textFill>
            <w14:solidFill>
              <w14:schemeClr w14:val="tx1"/>
            </w14:solidFill>
          </w14:textFill>
        </w:rPr>
        <w:t xml:space="preserve">Tools </w:t>
      </w:r>
      <w:r>
        <w:rPr>
          <w:rFonts w:hint="default" w:ascii="Arial" w:hAnsi="Arial" w:cs="Arial"/>
          <w:color w:val="000000" w:themeColor="text1"/>
          <w:sz w:val="36"/>
          <w:szCs w:val="36"/>
          <w:lang w:val="en-IN"/>
          <w14:textFill>
            <w14:solidFill>
              <w14:schemeClr w14:val="tx1"/>
            </w14:solidFill>
          </w14:textFill>
        </w:rPr>
        <w:t>U</w:t>
      </w:r>
      <w:r>
        <w:rPr>
          <w:rFonts w:ascii="Arial" w:hAnsi="Arial" w:cs="Arial"/>
          <w:color w:val="000000" w:themeColor="text1"/>
          <w:sz w:val="36"/>
          <w:szCs w:val="36"/>
          <w14:textFill>
            <w14:solidFill>
              <w14:schemeClr w14:val="tx1"/>
            </w14:solidFill>
          </w14:textFill>
        </w:rPr>
        <w:t>sed</w:t>
      </w:r>
      <w:bookmarkEnd w:id="13"/>
      <w:r>
        <w:rPr>
          <w:rFonts w:hint="default" w:ascii="Arial" w:hAnsi="Arial" w:cs="Arial"/>
          <w:color w:val="000000" w:themeColor="text1"/>
          <w:sz w:val="36"/>
          <w:szCs w:val="36"/>
          <w:lang w:val="en-IN"/>
          <w14:textFill>
            <w14:solidFill>
              <w14:schemeClr w14:val="tx1"/>
            </w14:solidFill>
          </w14:textFill>
        </w:rPr>
        <w:t>:</w:t>
      </w:r>
    </w:p>
    <w:p>
      <w:pPr>
        <w:spacing w:line="360" w:lineRule="auto"/>
        <w:ind w:left="-1" w:leftChars="0" w:firstLine="0" w:firstLineChars="0"/>
        <w:jc w:val="both"/>
        <w:rPr>
          <w:rFonts w:hint="default" w:ascii="Arial" w:hAnsi="Arial" w:cs="Arial"/>
          <w:sz w:val="24"/>
          <w:szCs w:val="24"/>
          <w:lang w:val="en-IN"/>
        </w:rPr>
      </w:pPr>
      <w:r>
        <w:rPr>
          <w:rFonts w:hint="default" w:ascii="Arial" w:hAnsi="Arial" w:cs="Arial"/>
          <w:sz w:val="24"/>
          <w:szCs w:val="24"/>
          <w:lang w:val="en-IN"/>
        </w:rPr>
        <w:tab/>
      </w:r>
      <w:r>
        <w:rPr>
          <w:rFonts w:hint="default" w:ascii="Arial" w:hAnsi="Arial" w:cs="Arial"/>
          <w:sz w:val="24"/>
          <w:szCs w:val="24"/>
          <w:lang w:val="en-IN"/>
        </w:rPr>
        <w:tab/>
      </w:r>
      <w:r>
        <w:rPr>
          <w:rFonts w:hint="default" w:ascii="Arial" w:hAnsi="Arial"/>
          <w:sz w:val="24"/>
          <w:szCs w:val="24"/>
          <w:lang w:val="en-IN"/>
        </w:rPr>
        <w:t>The process of developing the model involves using Python programming language and frameworks like NumPy, Pandas, Scikit-learn, and Optuna. React JavaScript is used for frontend development, and FastAPI is utilized for backend API development. Additionally, other tools are used to deploy the model.</w:t>
      </w: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drawing>
          <wp:anchor distT="0" distB="0" distL="114300" distR="114300" simplePos="0" relativeHeight="251665408" behindDoc="0" locked="0" layoutInCell="1" allowOverlap="1">
            <wp:simplePos x="0" y="0"/>
            <wp:positionH relativeFrom="margin">
              <wp:posOffset>125730</wp:posOffset>
            </wp:positionH>
            <wp:positionV relativeFrom="margin">
              <wp:posOffset>711200</wp:posOffset>
            </wp:positionV>
            <wp:extent cx="1527810" cy="857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27810" cy="857250"/>
                    </a:xfrm>
                    <a:prstGeom prst="rect">
                      <a:avLst/>
                    </a:prstGeom>
                    <a:noFill/>
                    <a:ln>
                      <a:noFill/>
                    </a:ln>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68480" behindDoc="0" locked="0" layoutInCell="1" allowOverlap="1">
            <wp:simplePos x="0" y="0"/>
            <wp:positionH relativeFrom="column">
              <wp:posOffset>3897630</wp:posOffset>
            </wp:positionH>
            <wp:positionV relativeFrom="paragraph">
              <wp:posOffset>-43180</wp:posOffset>
            </wp:positionV>
            <wp:extent cx="733425" cy="896620"/>
            <wp:effectExtent l="0" t="0" r="13335" b="254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0"/>
                    <a:stretch>
                      <a:fillRect/>
                    </a:stretch>
                  </pic:blipFill>
                  <pic:spPr>
                    <a:xfrm>
                      <a:off x="0" y="0"/>
                      <a:ext cx="733425" cy="89662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margin">
              <wp:posOffset>4689475</wp:posOffset>
            </wp:positionH>
            <wp:positionV relativeFrom="paragraph">
              <wp:posOffset>16510</wp:posOffset>
            </wp:positionV>
            <wp:extent cx="1471930" cy="826770"/>
            <wp:effectExtent l="0" t="0" r="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71930" cy="82677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margin">
              <wp:posOffset>2853055</wp:posOffset>
            </wp:positionH>
            <wp:positionV relativeFrom="paragraph">
              <wp:posOffset>14605</wp:posOffset>
            </wp:positionV>
            <wp:extent cx="789305" cy="789305"/>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89305" cy="789305"/>
                    </a:xfrm>
                    <a:prstGeom prst="rect">
                      <a:avLst/>
                    </a:prstGeom>
                    <a:noFill/>
                    <a:ln>
                      <a:noFill/>
                    </a:ln>
                  </pic:spPr>
                </pic:pic>
              </a:graphicData>
            </a:graphic>
          </wp:anchor>
        </w:drawing>
      </w:r>
      <w:r>
        <w:rPr>
          <w:rFonts w:hint="default" w:ascii="Arial" w:hAnsi="Arial" w:cs="Arial"/>
          <w:sz w:val="24"/>
          <w:szCs w:val="24"/>
          <w:lang w:val="en-IN"/>
        </w:rPr>
        <w:drawing>
          <wp:anchor distT="0" distB="0" distL="114300" distR="114300" simplePos="0" relativeHeight="251667456" behindDoc="0" locked="0" layoutInCell="1" allowOverlap="1">
            <wp:simplePos x="0" y="0"/>
            <wp:positionH relativeFrom="column">
              <wp:posOffset>1623060</wp:posOffset>
            </wp:positionH>
            <wp:positionV relativeFrom="paragraph">
              <wp:posOffset>46355</wp:posOffset>
            </wp:positionV>
            <wp:extent cx="840105" cy="840105"/>
            <wp:effectExtent l="0" t="0" r="13335" b="13335"/>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13"/>
                    <a:stretch>
                      <a:fillRect/>
                    </a:stretch>
                  </pic:blipFill>
                  <pic:spPr>
                    <a:xfrm>
                      <a:off x="0" y="0"/>
                      <a:ext cx="840105" cy="840105"/>
                    </a:xfrm>
                    <a:prstGeom prst="rect">
                      <a:avLst/>
                    </a:prstGeom>
                  </pic:spPr>
                </pic:pic>
              </a:graphicData>
            </a:graphic>
          </wp:anchor>
        </w:drawing>
      </w:r>
    </w:p>
    <w:p>
      <w:pPr>
        <w:spacing w:line="360" w:lineRule="auto"/>
        <w:rPr>
          <w:rFonts w:ascii="Arial" w:hAnsi="Arial" w:cs="Arial"/>
          <w:sz w:val="24"/>
          <w:szCs w:val="24"/>
        </w:rPr>
      </w:pPr>
    </w:p>
    <w:p>
      <w:pPr>
        <w:spacing w:line="360" w:lineRule="auto"/>
        <w:rPr>
          <w:rFonts w:hint="default" w:ascii="Arial" w:hAnsi="Arial" w:cs="Arial"/>
          <w:sz w:val="24"/>
          <w:szCs w:val="24"/>
          <w:lang w:val="en-IN"/>
        </w:rPr>
      </w:pPr>
      <w:bookmarkStart w:id="27" w:name="_GoBack"/>
      <w:r>
        <w:drawing>
          <wp:anchor distT="0" distB="0" distL="114300" distR="114300" simplePos="0" relativeHeight="251664384" behindDoc="0" locked="0" layoutInCell="1" allowOverlap="1">
            <wp:simplePos x="0" y="0"/>
            <wp:positionH relativeFrom="margin">
              <wp:posOffset>480060</wp:posOffset>
            </wp:positionH>
            <wp:positionV relativeFrom="paragraph">
              <wp:posOffset>346075</wp:posOffset>
            </wp:positionV>
            <wp:extent cx="1985010" cy="802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85010" cy="802640"/>
                    </a:xfrm>
                    <a:prstGeom prst="rect">
                      <a:avLst/>
                    </a:prstGeom>
                    <a:noFill/>
                    <a:ln>
                      <a:noFill/>
                    </a:ln>
                  </pic:spPr>
                </pic:pic>
              </a:graphicData>
            </a:graphic>
          </wp:anchor>
        </w:drawing>
      </w:r>
      <w:bookmarkEnd w:id="27"/>
      <w:r>
        <w:drawing>
          <wp:anchor distT="0" distB="0" distL="114300" distR="114300" simplePos="0" relativeHeight="251662336" behindDoc="0" locked="0" layoutInCell="1" allowOverlap="1">
            <wp:simplePos x="0" y="0"/>
            <wp:positionH relativeFrom="margin">
              <wp:posOffset>4670425</wp:posOffset>
            </wp:positionH>
            <wp:positionV relativeFrom="paragraph">
              <wp:posOffset>154305</wp:posOffset>
            </wp:positionV>
            <wp:extent cx="1447800" cy="779780"/>
            <wp:effectExtent l="0" t="0" r="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47800" cy="77978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margin">
              <wp:posOffset>2661920</wp:posOffset>
            </wp:positionH>
            <wp:positionV relativeFrom="paragraph">
              <wp:posOffset>203835</wp:posOffset>
            </wp:positionV>
            <wp:extent cx="1965960" cy="8845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965960" cy="884555"/>
                    </a:xfrm>
                    <a:prstGeom prst="rect">
                      <a:avLst/>
                    </a:prstGeom>
                    <a:noFill/>
                    <a:ln>
                      <a:noFill/>
                    </a:ln>
                  </pic:spPr>
                </pic:pic>
              </a:graphicData>
            </a:graphic>
          </wp:anchor>
        </w:drawing>
      </w: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2576" behindDoc="0" locked="0" layoutInCell="1" allowOverlap="1">
            <wp:simplePos x="0" y="0"/>
            <wp:positionH relativeFrom="column">
              <wp:posOffset>784860</wp:posOffset>
            </wp:positionH>
            <wp:positionV relativeFrom="paragraph">
              <wp:posOffset>323850</wp:posOffset>
            </wp:positionV>
            <wp:extent cx="1574165" cy="1050290"/>
            <wp:effectExtent l="0" t="0" r="10795" b="1270"/>
            <wp:wrapNone/>
            <wp:docPr id="18" name="Picture 18" descr="pic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ict01"/>
                    <pic:cNvPicPr>
                      <a:picLocks noChangeAspect="1"/>
                    </pic:cNvPicPr>
                  </pic:nvPicPr>
                  <pic:blipFill>
                    <a:blip r:embed="rId17"/>
                    <a:stretch>
                      <a:fillRect/>
                    </a:stretch>
                  </pic:blipFill>
                  <pic:spPr>
                    <a:xfrm>
                      <a:off x="0" y="0"/>
                      <a:ext cx="1574165" cy="105029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3600" behindDoc="0" locked="0" layoutInCell="1" allowOverlap="1">
            <wp:simplePos x="0" y="0"/>
            <wp:positionH relativeFrom="column">
              <wp:posOffset>2811780</wp:posOffset>
            </wp:positionH>
            <wp:positionV relativeFrom="paragraph">
              <wp:posOffset>196850</wp:posOffset>
            </wp:positionV>
            <wp:extent cx="1120775" cy="1120775"/>
            <wp:effectExtent l="0" t="0" r="6985" b="6985"/>
            <wp:wrapNone/>
            <wp:docPr id="19" name="Picture 19" descr="1200px-Matplotlib_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200px-Matplotlib_icon.svg"/>
                    <pic:cNvPicPr>
                      <a:picLocks noChangeAspect="1"/>
                    </pic:cNvPicPr>
                  </pic:nvPicPr>
                  <pic:blipFill>
                    <a:blip r:embed="rId18"/>
                    <a:stretch>
                      <a:fillRect/>
                    </a:stretch>
                  </pic:blipFill>
                  <pic:spPr>
                    <a:xfrm>
                      <a:off x="0" y="0"/>
                      <a:ext cx="1120775" cy="1120775"/>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4624" behindDoc="0" locked="0" layoutInCell="1" allowOverlap="1">
            <wp:simplePos x="0" y="0"/>
            <wp:positionH relativeFrom="column">
              <wp:posOffset>4800600</wp:posOffset>
            </wp:positionH>
            <wp:positionV relativeFrom="paragraph">
              <wp:posOffset>105410</wp:posOffset>
            </wp:positionV>
            <wp:extent cx="1188720" cy="1188720"/>
            <wp:effectExtent l="0" t="0" r="0" b="0"/>
            <wp:wrapNone/>
            <wp:docPr id="22" name="Picture 22" descr="92161415-9e357100-edfe-11ea-917d-f9e33fd6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92161415-9e357100-edfe-11ea-917d-f9e33fd60741"/>
                    <pic:cNvPicPr>
                      <a:picLocks noChangeAspect="1"/>
                    </pic:cNvPicPr>
                  </pic:nvPicPr>
                  <pic:blipFill>
                    <a:blip r:embed="rId19"/>
                    <a:stretch>
                      <a:fillRect/>
                    </a:stretch>
                  </pic:blipFill>
                  <pic:spPr>
                    <a:xfrm>
                      <a:off x="0" y="0"/>
                      <a:ext cx="1188720" cy="118872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1552" behindDoc="0" locked="0" layoutInCell="1" allowOverlap="1">
            <wp:simplePos x="0" y="0"/>
            <wp:positionH relativeFrom="column">
              <wp:posOffset>5066665</wp:posOffset>
            </wp:positionH>
            <wp:positionV relativeFrom="paragraph">
              <wp:posOffset>240665</wp:posOffset>
            </wp:positionV>
            <wp:extent cx="1052195" cy="1265555"/>
            <wp:effectExtent l="0" t="0" r="0" b="0"/>
            <wp:wrapNone/>
            <wp:docPr id="13" name="Picture 13" descr="1_q6F0j8HFHd8jeYXyQBqr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_q6F0j8HFHd8jeYXyQBqrCQ"/>
                    <pic:cNvPicPr>
                      <a:picLocks noChangeAspect="1"/>
                    </pic:cNvPicPr>
                  </pic:nvPicPr>
                  <pic:blipFill>
                    <a:blip r:embed="rId20"/>
                    <a:srcRect l="27907" r="25656" b="799"/>
                    <a:stretch>
                      <a:fillRect/>
                    </a:stretch>
                  </pic:blipFill>
                  <pic:spPr>
                    <a:xfrm>
                      <a:off x="0" y="0"/>
                      <a:ext cx="1052195" cy="1265555"/>
                    </a:xfrm>
                    <a:prstGeom prst="rect">
                      <a:avLst/>
                    </a:prstGeom>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5648" behindDoc="0" locked="0" layoutInCell="1" allowOverlap="1">
            <wp:simplePos x="0" y="0"/>
            <wp:positionH relativeFrom="column">
              <wp:posOffset>494030</wp:posOffset>
            </wp:positionH>
            <wp:positionV relativeFrom="paragraph">
              <wp:posOffset>236855</wp:posOffset>
            </wp:positionV>
            <wp:extent cx="1645920" cy="636270"/>
            <wp:effectExtent l="0" t="0" r="0" b="3810"/>
            <wp:wrapNone/>
            <wp:docPr id="27" name="Picture 27" descr="Ka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Kaggle_logo"/>
                    <pic:cNvPicPr>
                      <a:picLocks noChangeAspect="1"/>
                    </pic:cNvPicPr>
                  </pic:nvPicPr>
                  <pic:blipFill>
                    <a:blip r:embed="rId21"/>
                    <a:stretch>
                      <a:fillRect/>
                    </a:stretch>
                  </pic:blipFill>
                  <pic:spPr>
                    <a:xfrm>
                      <a:off x="0" y="0"/>
                      <a:ext cx="1645920" cy="63627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69504" behindDoc="0" locked="0" layoutInCell="1" allowOverlap="1">
            <wp:simplePos x="0" y="0"/>
            <wp:positionH relativeFrom="column">
              <wp:posOffset>2193925</wp:posOffset>
            </wp:positionH>
            <wp:positionV relativeFrom="paragraph">
              <wp:posOffset>108585</wp:posOffset>
            </wp:positionV>
            <wp:extent cx="1488440" cy="977900"/>
            <wp:effectExtent l="0" t="0" r="5080" b="12700"/>
            <wp:wrapSquare wrapText="bothSides"/>
            <wp:docPr id="9" name="Picture 9"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
                    <pic:cNvPicPr>
                      <a:picLocks noChangeAspect="1"/>
                    </pic:cNvPicPr>
                  </pic:nvPicPr>
                  <pic:blipFill>
                    <a:blip r:embed="rId22"/>
                    <a:stretch>
                      <a:fillRect/>
                    </a:stretch>
                  </pic:blipFill>
                  <pic:spPr>
                    <a:xfrm>
                      <a:off x="0" y="0"/>
                      <a:ext cx="1488440" cy="97790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0528" behindDoc="0" locked="0" layoutInCell="1" allowOverlap="1">
            <wp:simplePos x="0" y="0"/>
            <wp:positionH relativeFrom="column">
              <wp:posOffset>3451225</wp:posOffset>
            </wp:positionH>
            <wp:positionV relativeFrom="paragraph">
              <wp:posOffset>82550</wp:posOffset>
            </wp:positionV>
            <wp:extent cx="1794510" cy="1009650"/>
            <wp:effectExtent l="0" t="0" r="49530" b="41910"/>
            <wp:wrapNone/>
            <wp:docPr id="10" name="Picture 10" descr="p0Nuf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0Nufjn"/>
                    <pic:cNvPicPr>
                      <a:picLocks noChangeAspect="1"/>
                    </pic:cNvPicPr>
                  </pic:nvPicPr>
                  <pic:blipFill>
                    <a:blip r:embed="rId23"/>
                    <a:stretch>
                      <a:fillRect/>
                    </a:stretch>
                  </pic:blipFill>
                  <pic:spPr>
                    <a:xfrm>
                      <a:off x="0" y="0"/>
                      <a:ext cx="1794510" cy="100965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pStyle w:val="15"/>
        <w:numPr>
          <w:ilvl w:val="0"/>
          <w:numId w:val="4"/>
        </w:numPr>
        <w:spacing w:line="360" w:lineRule="auto"/>
        <w:rPr>
          <w:rFonts w:ascii="Arial" w:hAnsi="Arial" w:cs="Arial"/>
          <w:sz w:val="24"/>
          <w:szCs w:val="24"/>
        </w:rPr>
      </w:pPr>
      <w:r>
        <w:rPr>
          <w:rFonts w:ascii="Arial" w:hAnsi="Arial" w:cs="Arial"/>
          <w:sz w:val="24"/>
          <w:szCs w:val="24"/>
        </w:rPr>
        <w:t>For visualization tasks, matplotlib, seaborn were used</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NumPy and Pandas were used to clean and interpret data</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 xml:space="preserve">Scikit-learn was used </w:t>
      </w:r>
      <w:r>
        <w:rPr>
          <w:rFonts w:hint="default" w:ascii="Arial" w:hAnsi="Arial" w:cs="Arial"/>
          <w:sz w:val="24"/>
          <w:szCs w:val="24"/>
          <w:lang w:val="en-IN"/>
        </w:rPr>
        <w:t>for data preprocessing and model selection.</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Optuna was used for efficient hyper-parameter optimization</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 xml:space="preserve">Kaggle was used for gpu cloud training of the models. </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ReactJS</w:t>
      </w:r>
      <w:r>
        <w:rPr>
          <w:rFonts w:ascii="Arial" w:hAnsi="Arial" w:cs="Arial"/>
          <w:sz w:val="24"/>
          <w:szCs w:val="24"/>
        </w:rPr>
        <w:t xml:space="preserve"> and </w:t>
      </w:r>
      <w:r>
        <w:rPr>
          <w:rFonts w:hint="default" w:ascii="Arial" w:hAnsi="Arial" w:cs="Arial"/>
          <w:sz w:val="24"/>
          <w:szCs w:val="24"/>
          <w:lang w:val="en-IN"/>
        </w:rPr>
        <w:t>FastAPI</w:t>
      </w:r>
      <w:r>
        <w:rPr>
          <w:rFonts w:ascii="Arial" w:hAnsi="Arial" w:cs="Arial"/>
          <w:sz w:val="24"/>
          <w:szCs w:val="24"/>
        </w:rPr>
        <w:t xml:space="preserve"> were used for building the web application</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 xml:space="preserve">GitHub </w:t>
      </w:r>
      <w:r>
        <w:rPr>
          <w:rFonts w:hint="default" w:ascii="Arial" w:hAnsi="Arial" w:cs="Arial"/>
          <w:sz w:val="24"/>
          <w:szCs w:val="24"/>
          <w:lang w:val="en-IN"/>
        </w:rPr>
        <w:t>was</w:t>
      </w:r>
      <w:r>
        <w:rPr>
          <w:rFonts w:ascii="Arial" w:hAnsi="Arial" w:cs="Arial"/>
          <w:sz w:val="24"/>
          <w:szCs w:val="24"/>
        </w:rPr>
        <w:t xml:space="preserve"> used as version control system</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VSCode and NeoVim were used as primary IDE.</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Amazon EC2 instance is used for model deployment.</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4" w:name="_Toc110596005"/>
      <w:r>
        <w:rPr>
          <w:rFonts w:hint="default" w:ascii="Arial" w:hAnsi="Arial" w:cs="Arial"/>
          <w:color w:val="000000" w:themeColor="text1"/>
          <w:sz w:val="36"/>
          <w:szCs w:val="36"/>
          <w:lang w:val="en-IN"/>
          <w14:textFill>
            <w14:solidFill>
              <w14:schemeClr w14:val="tx1"/>
            </w14:solidFill>
          </w14:textFill>
        </w:rPr>
        <w:t xml:space="preserve">2.7 </w:t>
      </w:r>
      <w:r>
        <w:rPr>
          <w:rFonts w:ascii="Arial" w:hAnsi="Arial" w:cs="Arial"/>
          <w:color w:val="000000" w:themeColor="text1"/>
          <w:sz w:val="36"/>
          <w:szCs w:val="36"/>
          <w14:textFill>
            <w14:solidFill>
              <w14:schemeClr w14:val="tx1"/>
            </w14:solidFill>
          </w14:textFill>
        </w:rPr>
        <w:t>Hardware Requirements</w:t>
      </w:r>
      <w:bookmarkEnd w:id="14"/>
      <w:r>
        <w:rPr>
          <w:rFonts w:hint="default" w:ascii="Arial" w:hAnsi="Arial" w:cs="Arial"/>
          <w:color w:val="000000" w:themeColor="text1"/>
          <w:sz w:val="36"/>
          <w:szCs w:val="36"/>
          <w:lang w:val="en-IN"/>
          <w14:textFill>
            <w14:solidFill>
              <w14:schemeClr w14:val="tx1"/>
            </w14:solidFill>
          </w14:textFill>
        </w:rPr>
        <w:t xml:space="preserve"> :</w:t>
      </w:r>
    </w:p>
    <w:p>
      <w:pPr>
        <w:pStyle w:val="15"/>
        <w:numPr>
          <w:ilvl w:val="0"/>
          <w:numId w:val="5"/>
        </w:numPr>
        <w:spacing w:line="360" w:lineRule="auto"/>
        <w:jc w:val="both"/>
        <w:rPr>
          <w:rFonts w:ascii="Arial" w:hAnsi="Arial" w:cs="Arial"/>
          <w:sz w:val="24"/>
          <w:szCs w:val="24"/>
        </w:rPr>
      </w:pPr>
      <w:r>
        <w:rPr>
          <w:rFonts w:ascii="Arial" w:hAnsi="Arial" w:cs="Arial"/>
          <w:sz w:val="24"/>
          <w:szCs w:val="24"/>
        </w:rPr>
        <w:t>Windows Server, Linux, or any operating system that can run as a webserver, capable of delivering HTML5 content.</w:t>
      </w:r>
    </w:p>
    <w:p>
      <w:pPr>
        <w:pStyle w:val="15"/>
        <w:numPr>
          <w:ilvl w:val="0"/>
          <w:numId w:val="5"/>
        </w:numPr>
        <w:spacing w:line="360" w:lineRule="auto"/>
        <w:rPr>
          <w:rFonts w:ascii="Arial" w:hAnsi="Arial" w:cs="Arial"/>
          <w:sz w:val="24"/>
          <w:szCs w:val="24"/>
        </w:rPr>
      </w:pPr>
      <w:r>
        <w:rPr>
          <w:rFonts w:ascii="Arial" w:hAnsi="Arial" w:cs="Arial"/>
          <w:sz w:val="24"/>
          <w:szCs w:val="24"/>
        </w:rPr>
        <w:t>Minimum 1.10 GHz processor or equivalent.</w:t>
      </w:r>
    </w:p>
    <w:p>
      <w:pPr>
        <w:pStyle w:val="15"/>
        <w:numPr>
          <w:ilvl w:val="0"/>
          <w:numId w:val="5"/>
        </w:numPr>
        <w:spacing w:line="360" w:lineRule="auto"/>
        <w:rPr>
          <w:rFonts w:ascii="Arial" w:hAnsi="Arial" w:cs="Arial"/>
          <w:sz w:val="24"/>
          <w:szCs w:val="24"/>
        </w:rPr>
      </w:pPr>
      <w:r>
        <w:rPr>
          <w:rFonts w:ascii="Arial" w:hAnsi="Arial" w:cs="Arial"/>
          <w:sz w:val="24"/>
          <w:szCs w:val="24"/>
        </w:rPr>
        <w:t>Between 1-2 GB of free storage</w:t>
      </w:r>
    </w:p>
    <w:p>
      <w:pPr>
        <w:pStyle w:val="15"/>
        <w:numPr>
          <w:ilvl w:val="0"/>
          <w:numId w:val="5"/>
        </w:numPr>
        <w:spacing w:line="360" w:lineRule="auto"/>
        <w:rPr>
          <w:rFonts w:ascii="Arial" w:hAnsi="Arial" w:cs="Arial"/>
          <w:sz w:val="24"/>
          <w:szCs w:val="24"/>
        </w:rPr>
      </w:pPr>
      <w:r>
        <w:rPr>
          <w:rFonts w:ascii="Arial" w:hAnsi="Arial" w:cs="Arial"/>
          <w:sz w:val="24"/>
          <w:szCs w:val="24"/>
        </w:rPr>
        <w:t>Minimum 512 MB of RAM</w:t>
      </w:r>
    </w:p>
    <w:p>
      <w:pPr>
        <w:pStyle w:val="15"/>
        <w:numPr>
          <w:ilvl w:val="0"/>
          <w:numId w:val="5"/>
        </w:numPr>
        <w:spacing w:line="360" w:lineRule="auto"/>
        <w:rPr>
          <w:rFonts w:ascii="Arial" w:hAnsi="Arial" w:cs="Arial"/>
          <w:sz w:val="24"/>
          <w:szCs w:val="24"/>
        </w:rPr>
      </w:pPr>
      <w:r>
        <w:rPr>
          <w:rFonts w:ascii="Arial" w:hAnsi="Arial" w:cs="Arial"/>
          <w:sz w:val="24"/>
          <w:szCs w:val="24"/>
        </w:rPr>
        <w:t>3 GB of hard-disk space</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5" w:name="_Toc110596006"/>
      <w:r>
        <w:rPr>
          <w:rFonts w:hint="default" w:ascii="Arial" w:hAnsi="Arial" w:cs="Arial"/>
          <w:color w:val="000000" w:themeColor="text1"/>
          <w:sz w:val="36"/>
          <w:szCs w:val="36"/>
          <w:lang w:val="en-IN"/>
          <w14:textFill>
            <w14:solidFill>
              <w14:schemeClr w14:val="tx1"/>
            </w14:solidFill>
          </w14:textFill>
        </w:rPr>
        <w:t xml:space="preserve">2.8 </w:t>
      </w:r>
      <w:r>
        <w:rPr>
          <w:rFonts w:ascii="Arial" w:hAnsi="Arial" w:cs="Arial"/>
          <w:color w:val="000000" w:themeColor="text1"/>
          <w:sz w:val="36"/>
          <w:szCs w:val="36"/>
          <w14:textFill>
            <w14:solidFill>
              <w14:schemeClr w14:val="tx1"/>
            </w14:solidFill>
          </w14:textFill>
        </w:rPr>
        <w:t>Constraints</w:t>
      </w:r>
      <w:bookmarkEnd w:id="15"/>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pPr>
        <w:pStyle w:val="3"/>
        <w:rPr>
          <w:rFonts w:hint="default" w:ascii="Arial" w:hAnsi="Arial"/>
          <w:sz w:val="24"/>
          <w:szCs w:val="24"/>
          <w:lang w:val="en-IN"/>
        </w:rPr>
      </w:pPr>
      <w:bookmarkStart w:id="16" w:name="_Toc110596007"/>
      <w:r>
        <w:rPr>
          <w:rFonts w:hint="default" w:ascii="Arial" w:hAnsi="Arial" w:cs="Arial"/>
          <w:color w:val="000000" w:themeColor="text1"/>
          <w:sz w:val="36"/>
          <w:szCs w:val="36"/>
          <w:lang w:val="en-IN"/>
          <w14:textFill>
            <w14:solidFill>
              <w14:schemeClr w14:val="tx1"/>
            </w14:solidFill>
          </w14:textFill>
        </w:rPr>
        <w:t xml:space="preserve">2.9 </w:t>
      </w:r>
      <w:r>
        <w:rPr>
          <w:rFonts w:ascii="Arial" w:hAnsi="Arial" w:cs="Arial"/>
          <w:color w:val="000000" w:themeColor="text1"/>
          <w:sz w:val="36"/>
          <w:szCs w:val="36"/>
          <w14:textFill>
            <w14:solidFill>
              <w14:schemeClr w14:val="tx1"/>
            </w14:solidFill>
          </w14:textFill>
        </w:rPr>
        <w:t>Assumptions</w:t>
      </w:r>
      <w:bookmarkEnd w:id="16"/>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primary goal of this project is to apply the previously described use case to new datasets received via the user interface. It is assumed that all components of the project are able to function seamlessly as intended by the designer and that the training data for the model is as accurate as possible.</w:t>
      </w: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pStyle w:val="2"/>
        <w:rPr>
          <w:rFonts w:ascii="Arial" w:hAnsi="Arial" w:cs="Arial"/>
          <w:color w:val="000000" w:themeColor="text1"/>
          <w:sz w:val="48"/>
          <w:szCs w:val="48"/>
          <w14:textFill>
            <w14:solidFill>
              <w14:schemeClr w14:val="tx1"/>
            </w14:solidFill>
          </w14:textFill>
        </w:rPr>
      </w:pPr>
      <w:bookmarkStart w:id="17" w:name="_Toc110596008"/>
    </w:p>
    <w:p>
      <w:pPr>
        <w:pStyle w:val="2"/>
        <w:rPr>
          <w:rFonts w:ascii="Arial" w:hAnsi="Arial" w:cs="Arial"/>
          <w:color w:val="000000" w:themeColor="text1"/>
          <w:sz w:val="48"/>
          <w:szCs w:val="48"/>
          <w14:textFill>
            <w14:solidFill>
              <w14:schemeClr w14:val="tx1"/>
            </w14:solidFill>
          </w14:textFill>
        </w:rPr>
      </w:pPr>
    </w:p>
    <w:p>
      <w:pPr>
        <w:rPr>
          <w:rFonts w:ascii="Arial" w:hAnsi="Arial" w:cs="Arial"/>
          <w:color w:val="000000" w:themeColor="text1"/>
          <w:sz w:val="48"/>
          <w:szCs w:val="48"/>
          <w14:textFill>
            <w14:solidFill>
              <w14:schemeClr w14:val="tx1"/>
            </w14:solidFill>
          </w14:textFill>
        </w:rPr>
      </w:pPr>
    </w:p>
    <w:p>
      <w:pPr>
        <w:rPr>
          <w:rFonts w:ascii="Arial" w:hAnsi="Arial" w:cs="Arial"/>
          <w:color w:val="000000" w:themeColor="text1"/>
          <w:sz w:val="48"/>
          <w:szCs w:val="48"/>
          <w14:textFill>
            <w14:solidFill>
              <w14:schemeClr w14:val="tx1"/>
            </w14:solidFill>
          </w14:textFill>
        </w:rPr>
      </w:pPr>
    </w:p>
    <w:p>
      <w:pPr>
        <w:pStyle w:val="2"/>
        <w:numPr>
          <w:ilvl w:val="0"/>
          <w:numId w:val="1"/>
        </w:numPr>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Design Details</w:t>
      </w:r>
      <w:bookmarkEnd w:id="17"/>
      <w:r>
        <w:rPr>
          <w:rFonts w:hint="default" w:ascii="Arial" w:hAnsi="Arial" w:cs="Arial"/>
          <w:color w:val="000000" w:themeColor="text1"/>
          <w:sz w:val="48"/>
          <w:szCs w:val="48"/>
          <w:lang w:val="en-IN"/>
          <w14:textFill>
            <w14:solidFill>
              <w14:schemeClr w14:val="tx1"/>
            </w14:solidFill>
          </w14:textFill>
        </w:rPr>
        <w:t xml:space="preserve"> :</w:t>
      </w:r>
    </w:p>
    <w:p>
      <w:pPr>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8" w:name="_Toc110596009"/>
      <w:r>
        <w:rPr>
          <w:rFonts w:hint="default" w:ascii="Arial" w:hAnsi="Arial" w:cs="Arial"/>
          <w:color w:val="000000" w:themeColor="text1"/>
          <w:sz w:val="36"/>
          <w:szCs w:val="36"/>
          <w:lang w:val="en-IN"/>
          <w14:textFill>
            <w14:solidFill>
              <w14:schemeClr w14:val="tx1"/>
            </w14:solidFill>
          </w14:textFill>
        </w:rPr>
        <w:t xml:space="preserve">3.1 </w:t>
      </w:r>
      <w:r>
        <w:rPr>
          <w:rFonts w:ascii="Arial" w:hAnsi="Arial" w:cs="Arial"/>
          <w:color w:val="000000" w:themeColor="text1"/>
          <w:sz w:val="36"/>
          <w:szCs w:val="36"/>
          <w14:textFill>
            <w14:solidFill>
              <w14:schemeClr w14:val="tx1"/>
            </w14:solidFill>
          </w14:textFill>
        </w:rPr>
        <w:t>Process Flow</w:t>
      </w:r>
      <w:bookmarkEnd w:id="18"/>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rPr>
          <w:rFonts w:hint="default" w:ascii="Arial" w:hAnsi="Arial" w:cs="Arial"/>
          <w:sz w:val="24"/>
          <w:szCs w:val="24"/>
        </w:rPr>
      </w:pPr>
      <w:r>
        <w:rPr>
          <w:rFonts w:hint="default" w:ascii="Arial" w:hAnsi="Arial" w:cs="Arial"/>
          <w:sz w:val="24"/>
          <w:szCs w:val="24"/>
        </w:rPr>
        <w:t xml:space="preserve">We utilized various machine learning models to complete the task, and the </w:t>
      </w:r>
      <w:r>
        <w:rPr>
          <w:rFonts w:hint="default" w:ascii="Arial" w:hAnsi="Arial" w:cs="Arial"/>
          <w:sz w:val="24"/>
          <w:szCs w:val="24"/>
          <w:lang w:val="en-IN"/>
        </w:rPr>
        <w:t>model</w:t>
      </w:r>
      <w:r>
        <w:rPr>
          <w:rFonts w:hint="default" w:ascii="Arial" w:hAnsi="Arial" w:cs="Arial"/>
          <w:sz w:val="24"/>
          <w:szCs w:val="24"/>
        </w:rPr>
        <w:t xml:space="preserve"> development workflow is illustrated below.</w:t>
      </w:r>
    </w:p>
    <w:p>
      <w:pPr>
        <w:jc w:val="both"/>
        <w:rPr>
          <w:rFonts w:hint="default" w:ascii="Arial" w:hAnsi="Arial" w:cs="Arial"/>
          <w:sz w:val="24"/>
          <w:szCs w:val="24"/>
          <w:lang w:val="en-IN"/>
        </w:rPr>
      </w:pPr>
    </w:p>
    <w:p>
      <w:pPr>
        <w:jc w:val="both"/>
        <w:rPr>
          <w:rFonts w:hint="default" w:ascii="Arial" w:hAnsi="Arial" w:cs="Arial"/>
          <w:b/>
          <w:bCs/>
          <w:sz w:val="24"/>
          <w:szCs w:val="24"/>
          <w:lang w:val="en-IN"/>
        </w:rPr>
      </w:pPr>
      <w:r>
        <w:rPr>
          <w:rFonts w:hint="default" w:ascii="Arial" w:hAnsi="Arial" w:cs="Arial"/>
          <w:b/>
          <w:bCs/>
          <w:sz w:val="24"/>
          <w:szCs w:val="24"/>
          <w:lang w:val="en-IN"/>
        </w:rPr>
        <w:t xml:space="preserve">Model Development Work-Flow: </w:t>
      </w:r>
    </w:p>
    <w:p>
      <w:pPr>
        <w:jc w:val="both"/>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6672" behindDoc="1" locked="0" layoutInCell="1" allowOverlap="1">
            <wp:simplePos x="0" y="0"/>
            <wp:positionH relativeFrom="column">
              <wp:posOffset>248920</wp:posOffset>
            </wp:positionH>
            <wp:positionV relativeFrom="paragraph">
              <wp:posOffset>16510</wp:posOffset>
            </wp:positionV>
            <wp:extent cx="5525770" cy="5838825"/>
            <wp:effectExtent l="0" t="0" r="0" b="0"/>
            <wp:wrapThrough wrapText="bothSides">
              <wp:wrapPolygon>
                <wp:start x="0" y="0"/>
                <wp:lineTo x="0" y="21537"/>
                <wp:lineTo x="21565" y="21537"/>
                <wp:lineTo x="21565" y="0"/>
                <wp:lineTo x="0" y="0"/>
              </wp:wrapPolygon>
            </wp:wrapThrough>
            <wp:docPr id="4" name="Picture 4"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_overview"/>
                    <pic:cNvPicPr>
                      <a:picLocks noChangeAspect="1"/>
                    </pic:cNvPicPr>
                  </pic:nvPicPr>
                  <pic:blipFill>
                    <a:blip r:embed="rId24"/>
                    <a:srcRect t="6405" b="6279"/>
                    <a:stretch>
                      <a:fillRect/>
                    </a:stretch>
                  </pic:blipFill>
                  <pic:spPr>
                    <a:xfrm>
                      <a:off x="0" y="0"/>
                      <a:ext cx="5525770" cy="5838825"/>
                    </a:xfrm>
                    <a:prstGeom prst="rect">
                      <a:avLst/>
                    </a:prstGeom>
                  </pic:spPr>
                </pic:pic>
              </a:graphicData>
            </a:graphic>
          </wp:anchor>
        </w:drawing>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9" w:name="_Toc110596010"/>
      <w:r>
        <w:rPr>
          <w:rFonts w:hint="default" w:ascii="Arial" w:hAnsi="Arial" w:cs="Arial"/>
          <w:color w:val="000000" w:themeColor="text1"/>
          <w:sz w:val="36"/>
          <w:szCs w:val="36"/>
          <w:lang w:val="en-IN"/>
          <w14:textFill>
            <w14:solidFill>
              <w14:schemeClr w14:val="tx1"/>
            </w14:solidFill>
          </w14:textFill>
        </w:rPr>
        <w:t xml:space="preserve">3.2 </w:t>
      </w:r>
      <w:r>
        <w:rPr>
          <w:rFonts w:ascii="Arial" w:hAnsi="Arial" w:cs="Arial"/>
          <w:color w:val="000000" w:themeColor="text1"/>
          <w:sz w:val="36"/>
          <w:szCs w:val="36"/>
          <w14:textFill>
            <w14:solidFill>
              <w14:schemeClr w14:val="tx1"/>
            </w14:solidFill>
          </w14:textFill>
        </w:rPr>
        <w:t>Event Log</w:t>
      </w:r>
      <w:bookmarkEnd w:id="19"/>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24"/>
          <w:szCs w:val="24"/>
        </w:rPr>
      </w:pPr>
      <w:r>
        <w:rPr>
          <w:rFonts w:ascii="Arial" w:hAnsi="Arial" w:cs="Arial"/>
          <w:sz w:val="24"/>
          <w:szCs w:val="24"/>
        </w:rPr>
        <w:t xml:space="preserve">The system should log every event so that the user will know what process is running internally. Initial step-by-step description: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identifies at what level logging is required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should be able to log each and every system flow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Developer can choose logging method. </w:t>
      </w:r>
    </w:p>
    <w:p>
      <w:pPr>
        <w:numPr>
          <w:ilvl w:val="0"/>
          <w:numId w:val="6"/>
        </w:numPr>
        <w:spacing w:line="360" w:lineRule="auto"/>
        <w:ind w:left="425" w:leftChars="0" w:hanging="425" w:firstLineChars="0"/>
        <w:jc w:val="both"/>
        <w:rPr>
          <w:rFonts w:hint="default" w:ascii="Arial" w:hAnsi="Arial"/>
          <w:sz w:val="24"/>
          <w:szCs w:val="24"/>
          <w:lang w:val="en-IN"/>
        </w:rPr>
      </w:pPr>
      <w:r>
        <w:rPr>
          <w:rFonts w:ascii="Arial" w:hAnsi="Arial" w:cs="Arial"/>
          <w:sz w:val="24"/>
          <w:szCs w:val="24"/>
        </w:rPr>
        <w:t>System should not hang even after so many loggings. Logging just because we can easily debug issues, so logging is mandatory to do.</w:t>
      </w:r>
      <w:r>
        <w:rPr>
          <w:rFonts w:hint="default" w:ascii="Arial" w:hAnsi="Arial" w:cs="Arial"/>
          <w:sz w:val="24"/>
          <w:szCs w:val="24"/>
          <w:lang w:val="en-IN"/>
        </w:rPr>
        <w:t xml:space="preserve"> </w:t>
      </w:r>
      <w:r>
        <w:rPr>
          <w:rFonts w:hint="default" w:ascii="Arial" w:hAnsi="Arial" w:cs="Arial"/>
          <w:sz w:val="24"/>
          <w:szCs w:val="24"/>
          <w:lang w:val="en-IN"/>
        </w:rPr>
        <w:tab/>
      </w:r>
    </w:p>
    <w:p>
      <w:pPr>
        <w:numPr>
          <w:ilvl w:val="0"/>
          <w:numId w:val="0"/>
        </w:num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event logging for the machine learning development process is facilitated by the implementation of a logging library, which is utilized consistently throughout the codebase for each individual model. The event logs, encompassing valuable information regarding the execution and progress of the models, are securely stored within the code repository, ensuring their availability for future reference and analysis.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0" w:name="_Toc110596011"/>
      <w:r>
        <w:rPr>
          <w:rFonts w:hint="default" w:ascii="Arial" w:hAnsi="Arial" w:cs="Arial"/>
          <w:color w:val="000000" w:themeColor="text1"/>
          <w:sz w:val="36"/>
          <w:szCs w:val="36"/>
          <w:lang w:val="en-IN"/>
          <w14:textFill>
            <w14:solidFill>
              <w14:schemeClr w14:val="tx1"/>
            </w14:solidFill>
          </w14:textFill>
        </w:rPr>
        <w:t xml:space="preserve">3.3 </w:t>
      </w:r>
      <w:r>
        <w:rPr>
          <w:rFonts w:ascii="Arial" w:hAnsi="Arial" w:cs="Arial"/>
          <w:color w:val="000000" w:themeColor="text1"/>
          <w:sz w:val="36"/>
          <w:szCs w:val="36"/>
          <w14:textFill>
            <w14:solidFill>
              <w14:schemeClr w14:val="tx1"/>
            </w14:solidFill>
          </w14:textFill>
        </w:rPr>
        <w:t>Error Handling</w:t>
      </w:r>
      <w:bookmarkEnd w:id="20"/>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48"/>
          <w:szCs w:val="48"/>
        </w:rPr>
      </w:pPr>
      <w:r>
        <w:rPr>
          <w:rFonts w:ascii="Arial" w:hAnsi="Arial" w:cs="Arial"/>
          <w:sz w:val="24"/>
          <w:szCs w:val="24"/>
        </w:rPr>
        <w:t>Errors should be encountered, an explanation will be displayed as to what went wrong ? An error will be defined as anything that falls outside the normal intended usage.</w:t>
      </w:r>
      <w:bookmarkStart w:id="21" w:name="_Toc110596012"/>
    </w:p>
    <w:p>
      <w:pPr>
        <w:pStyle w:val="2"/>
        <w:spacing w:line="360" w:lineRule="auto"/>
        <w:rPr>
          <w:rFonts w:ascii="Arial" w:hAnsi="Arial" w:cs="Arial"/>
          <w:sz w:val="48"/>
          <w:szCs w:val="48"/>
        </w:rPr>
      </w:pPr>
    </w:p>
    <w:p>
      <w:pPr>
        <w:rPr>
          <w:rFonts w:ascii="Arial" w:hAnsi="Arial" w:cs="Arial"/>
          <w:sz w:val="48"/>
          <w:szCs w:val="48"/>
        </w:rPr>
      </w:pPr>
    </w:p>
    <w:p>
      <w:pPr>
        <w:rPr>
          <w:rFonts w:ascii="Arial" w:hAnsi="Arial" w:cs="Arial"/>
          <w:sz w:val="48"/>
          <w:szCs w:val="48"/>
        </w:rPr>
      </w:pPr>
    </w:p>
    <w:p>
      <w:pPr>
        <w:pStyle w:val="2"/>
        <w:numPr>
          <w:ilvl w:val="0"/>
          <w:numId w:val="1"/>
        </w:numPr>
        <w:spacing w:line="360" w:lineRule="auto"/>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Performance</w:t>
      </w:r>
      <w:bookmarkEnd w:id="21"/>
      <w:r>
        <w:rPr>
          <w:rFonts w:hint="default" w:ascii="Arial" w:hAnsi="Arial" w:cs="Arial"/>
          <w:color w:val="000000" w:themeColor="text1"/>
          <w:sz w:val="48"/>
          <w:szCs w:val="48"/>
          <w:lang w:val="en-IN"/>
          <w14:textFill>
            <w14:solidFill>
              <w14:schemeClr w14:val="tx1"/>
            </w14:solidFill>
          </w14:textFill>
        </w:rPr>
        <w:t xml:space="preserve">: </w:t>
      </w:r>
    </w:p>
    <w:p>
      <w:pPr>
        <w:spacing w:line="360" w:lineRule="auto"/>
        <w:ind w:firstLine="720" w:firstLineChars="0"/>
        <w:jc w:val="both"/>
        <w:rPr>
          <w:rFonts w:ascii="Arial" w:hAnsi="Arial" w:cs="Arial"/>
          <w:sz w:val="24"/>
          <w:szCs w:val="24"/>
        </w:rPr>
      </w:pPr>
      <w:r>
        <w:rPr>
          <w:rFonts w:ascii="Arial" w:hAnsi="Arial" w:cs="Arial"/>
          <w:sz w:val="24"/>
          <w:szCs w:val="24"/>
        </w:rPr>
        <w:t>Th</w:t>
      </w:r>
      <w:r>
        <w:rPr>
          <w:rFonts w:hint="default" w:ascii="Arial" w:hAnsi="Arial" w:cs="Arial"/>
          <w:sz w:val="24"/>
          <w:szCs w:val="24"/>
          <w:lang w:val="en-IN"/>
        </w:rPr>
        <w:t xml:space="preserve">is </w:t>
      </w:r>
      <w:r>
        <w:rPr>
          <w:rFonts w:ascii="Arial" w:hAnsi="Arial" w:cs="Arial"/>
          <w:sz w:val="24"/>
          <w:szCs w:val="24"/>
        </w:rPr>
        <w:t xml:space="preserve">tool </w:t>
      </w:r>
      <w:r>
        <w:rPr>
          <w:rFonts w:hint="default" w:ascii="Arial" w:hAnsi="Arial" w:cs="Arial"/>
          <w:sz w:val="24"/>
          <w:szCs w:val="24"/>
          <w:lang w:val="en-IN"/>
        </w:rPr>
        <w:t xml:space="preserve">could be </w:t>
      </w:r>
      <w:r>
        <w:rPr>
          <w:rFonts w:ascii="Arial" w:hAnsi="Arial" w:cs="Arial"/>
          <w:sz w:val="24"/>
          <w:szCs w:val="24"/>
        </w:rPr>
        <w:t xml:space="preserve">used to predict whether </w:t>
      </w:r>
      <w:r>
        <w:rPr>
          <w:rFonts w:hint="default" w:ascii="Arial" w:hAnsi="Arial" w:cs="Arial"/>
          <w:sz w:val="24"/>
          <w:szCs w:val="24"/>
          <w:lang w:val="en-IN"/>
        </w:rPr>
        <w:t xml:space="preserve">the toxicity </w:t>
      </w:r>
      <w:r>
        <w:rPr>
          <w:rFonts w:ascii="Arial" w:hAnsi="Arial" w:cs="Arial"/>
          <w:sz w:val="24"/>
          <w:szCs w:val="24"/>
        </w:rPr>
        <w:t>condition</w:t>
      </w:r>
      <w:r>
        <w:rPr>
          <w:rFonts w:hint="default" w:ascii="Arial" w:hAnsi="Arial" w:cs="Arial"/>
          <w:sz w:val="24"/>
          <w:szCs w:val="24"/>
          <w:lang w:val="en-IN"/>
        </w:rPr>
        <w:t xml:space="preserve"> </w:t>
      </w:r>
      <w:r>
        <w:rPr>
          <w:rFonts w:ascii="Arial" w:hAnsi="Arial" w:cs="Arial"/>
          <w:sz w:val="24"/>
          <w:szCs w:val="24"/>
        </w:rPr>
        <w:t xml:space="preserve">is </w:t>
      </w:r>
      <w:r>
        <w:rPr>
          <w:rFonts w:hint="default" w:ascii="Arial" w:hAnsi="Arial" w:cs="Arial"/>
          <w:sz w:val="24"/>
          <w:szCs w:val="24"/>
          <w:lang w:val="en-IN"/>
        </w:rPr>
        <w:t xml:space="preserve">adverse, suitable or managable for fish environment </w:t>
      </w:r>
      <w:r>
        <w:rPr>
          <w:rFonts w:ascii="Arial" w:hAnsi="Arial" w:cs="Arial"/>
          <w:sz w:val="24"/>
          <w:szCs w:val="24"/>
        </w:rPr>
        <w:t xml:space="preserve">by providing </w:t>
      </w:r>
      <w:r>
        <w:rPr>
          <w:rFonts w:hint="default" w:ascii="Arial" w:hAnsi="Arial" w:cs="Arial"/>
          <w:sz w:val="24"/>
          <w:szCs w:val="24"/>
          <w:lang w:val="en-IN"/>
        </w:rPr>
        <w:t xml:space="preserve">accurate regression of LC50 value </w:t>
      </w:r>
      <w:r>
        <w:rPr>
          <w:rFonts w:ascii="Arial" w:hAnsi="Arial" w:cs="Arial"/>
          <w:sz w:val="24"/>
          <w:szCs w:val="24"/>
        </w:rPr>
        <w:t>. It can be used by various governmental/ non-governmental/ private agencies then it is supposed to be as accurate as possible. So that it doesn’t mislead authorities. Also, model retraining is very important to further enhance its performance.</w:t>
      </w:r>
    </w:p>
    <w:p>
      <w:pPr>
        <w:pStyle w:val="3"/>
        <w:spacing w:line="360" w:lineRule="auto"/>
        <w:jc w:val="both"/>
        <w:rPr>
          <w:rFonts w:hint="default" w:ascii="Arial" w:hAnsi="Arial" w:cs="Arial"/>
          <w:color w:val="000000" w:themeColor="text1"/>
          <w:sz w:val="36"/>
          <w:szCs w:val="36"/>
          <w:lang w:val="en-IN"/>
          <w14:textFill>
            <w14:solidFill>
              <w14:schemeClr w14:val="tx1"/>
            </w14:solidFill>
          </w14:textFill>
        </w:rPr>
      </w:pPr>
      <w:bookmarkStart w:id="22" w:name="_Toc110596013"/>
      <w:r>
        <w:rPr>
          <w:rFonts w:hint="default" w:ascii="Arial" w:hAnsi="Arial" w:cs="Arial"/>
          <w:color w:val="000000" w:themeColor="text1"/>
          <w:sz w:val="36"/>
          <w:szCs w:val="36"/>
          <w:lang w:val="en-IN"/>
          <w14:textFill>
            <w14:solidFill>
              <w14:schemeClr w14:val="tx1"/>
            </w14:solidFill>
          </w14:textFill>
        </w:rPr>
        <w:t xml:space="preserve">4.1 </w:t>
      </w:r>
      <w:r>
        <w:rPr>
          <w:rFonts w:ascii="Arial" w:hAnsi="Arial" w:cs="Arial"/>
          <w:color w:val="000000" w:themeColor="text1"/>
          <w:sz w:val="36"/>
          <w:szCs w:val="36"/>
          <w14:textFill>
            <w14:solidFill>
              <w14:schemeClr w14:val="tx1"/>
            </w14:solidFill>
          </w14:textFill>
        </w:rPr>
        <w:t>Reusability</w:t>
      </w:r>
      <w:bookmarkEnd w:id="22"/>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code written and the components used should have the ability to be reused with no problems.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3" w:name="_Toc110596014"/>
      <w:r>
        <w:rPr>
          <w:rFonts w:hint="default" w:ascii="Arial" w:hAnsi="Arial" w:cs="Arial"/>
          <w:color w:val="000000" w:themeColor="text1"/>
          <w:sz w:val="36"/>
          <w:szCs w:val="36"/>
          <w:lang w:val="en-IN"/>
          <w14:textFill>
            <w14:solidFill>
              <w14:schemeClr w14:val="tx1"/>
            </w14:solidFill>
          </w14:textFill>
        </w:rPr>
        <w:t xml:space="preserve">4.2 </w:t>
      </w:r>
      <w:r>
        <w:rPr>
          <w:rFonts w:ascii="Arial" w:hAnsi="Arial" w:cs="Arial"/>
          <w:color w:val="000000" w:themeColor="text1"/>
          <w:sz w:val="36"/>
          <w:szCs w:val="36"/>
          <w14:textFill>
            <w14:solidFill>
              <w14:schemeClr w14:val="tx1"/>
            </w14:solidFill>
          </w14:textFill>
        </w:rPr>
        <w:t>Application Compatibility</w:t>
      </w:r>
      <w:bookmarkEnd w:id="23"/>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4" w:name="_Toc110596015"/>
      <w:r>
        <w:rPr>
          <w:rFonts w:hint="default" w:ascii="Arial" w:hAnsi="Arial" w:cs="Arial"/>
          <w:color w:val="000000" w:themeColor="text1"/>
          <w:sz w:val="36"/>
          <w:szCs w:val="36"/>
          <w:lang w:val="en-IN"/>
          <w14:textFill>
            <w14:solidFill>
              <w14:schemeClr w14:val="tx1"/>
            </w14:solidFill>
          </w14:textFill>
        </w:rPr>
        <w:t xml:space="preserve">4.3 </w:t>
      </w:r>
      <w:r>
        <w:rPr>
          <w:rFonts w:ascii="Arial" w:hAnsi="Arial" w:cs="Arial"/>
          <w:color w:val="000000" w:themeColor="text1"/>
          <w:sz w:val="36"/>
          <w:szCs w:val="36"/>
          <w14:textFill>
            <w14:solidFill>
              <w14:schemeClr w14:val="tx1"/>
            </w14:solidFill>
          </w14:textFill>
        </w:rPr>
        <w:t>Resource Utilization</w:t>
      </w:r>
      <w:bookmarkEnd w:id="24"/>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pPr>
      <w:r>
        <w:rPr>
          <w:rFonts w:ascii="Arial" w:hAnsi="Arial" w:cs="Arial"/>
          <w:sz w:val="24"/>
          <w:szCs w:val="24"/>
        </w:rPr>
        <w:t>When any task is performed, it will likely use all the processing power available to it until finished</w:t>
      </w:r>
      <w:r>
        <w:t>.</w:t>
      </w: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4.4 Deployment :</w:t>
      </w:r>
    </w:p>
    <w:p>
      <w:pPr>
        <w:rPr>
          <w:rFonts w:hint="default"/>
          <w:lang w:val="en-IN"/>
        </w:rPr>
      </w:pPr>
      <w:r>
        <w:rPr>
          <w:rFonts w:hint="default"/>
          <w:lang w:val="en-IN"/>
        </w:rPr>
        <w:drawing>
          <wp:anchor distT="0" distB="0" distL="114300" distR="114300" simplePos="0" relativeHeight="251677696" behindDoc="1" locked="0" layoutInCell="1" allowOverlap="1">
            <wp:simplePos x="0" y="0"/>
            <wp:positionH relativeFrom="column">
              <wp:posOffset>114300</wp:posOffset>
            </wp:positionH>
            <wp:positionV relativeFrom="paragraph">
              <wp:posOffset>102870</wp:posOffset>
            </wp:positionV>
            <wp:extent cx="5824855" cy="1059180"/>
            <wp:effectExtent l="0" t="0" r="0" b="0"/>
            <wp:wrapThrough wrapText="bothSides">
              <wp:wrapPolygon>
                <wp:start x="0" y="0"/>
                <wp:lineTo x="0" y="21445"/>
                <wp:lineTo x="21532" y="21445"/>
                <wp:lineTo x="21532" y="0"/>
                <wp:lineTo x="0" y="0"/>
              </wp:wrapPolygon>
            </wp:wrapThrough>
            <wp:docPr id="14" name="Picture 14" descr="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ome"/>
                    <pic:cNvPicPr>
                      <a:picLocks noChangeAspect="1"/>
                    </pic:cNvPicPr>
                  </pic:nvPicPr>
                  <pic:blipFill>
                    <a:blip r:embed="rId25"/>
                    <a:stretch>
                      <a:fillRect/>
                    </a:stretch>
                  </pic:blipFill>
                  <pic:spPr>
                    <a:xfrm>
                      <a:off x="0" y="0"/>
                      <a:ext cx="5824855" cy="1059180"/>
                    </a:xfrm>
                    <a:prstGeom prst="rect">
                      <a:avLst/>
                    </a:prstGeom>
                  </pic:spPr>
                </pic:pic>
              </a:graphicData>
            </a:graphic>
          </wp:anchor>
        </w:drawing>
      </w:r>
    </w:p>
    <w:p>
      <w:pPr>
        <w:jc w:val="both"/>
      </w:pPr>
    </w:p>
    <w:p>
      <w:pPr>
        <w:jc w:val="both"/>
      </w:pP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48"/>
          <w:szCs w:val="48"/>
          <w:lang w:val="en-IN"/>
          <w14:textFill>
            <w14:solidFill>
              <w14:schemeClr w14:val="tx1"/>
            </w14:solidFill>
          </w14:textFill>
        </w:rPr>
        <w:t>5. Dashboard:</w:t>
      </w:r>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Immersive dashboards shall be implemented to visually present and signify the LC50 value alongside pertinent molecular indicators, encapsulating an expansive range of parameters. These comprehensive dashboards serve as an indispensable resource, alerting and highlighting critical thresholds that, if left unattended, may precipitate species extinctions within specific regions, potentially leading to unprecedented ramifications on biodiversity.</w:t>
      </w:r>
    </w:p>
    <w:p>
      <w:pPr>
        <w:rPr>
          <w:rFonts w:hint="default"/>
          <w:lang w:val="en-IN"/>
        </w:rPr>
      </w:pPr>
      <w:r>
        <w:rPr>
          <w:rFonts w:hint="default"/>
          <w:lang w:val="en-IN"/>
        </w:rPr>
        <w:drawing>
          <wp:inline distT="0" distB="0" distL="114300" distR="114300">
            <wp:extent cx="5882640" cy="2103120"/>
            <wp:effectExtent l="0" t="0" r="0" b="0"/>
            <wp:docPr id="15" name="Picture 15" descr="Screenshot 2023-05-15 20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5-15 203145"/>
                    <pic:cNvPicPr>
                      <a:picLocks noChangeAspect="1"/>
                    </pic:cNvPicPr>
                  </pic:nvPicPr>
                  <pic:blipFill>
                    <a:blip r:embed="rId26"/>
                    <a:stretch>
                      <a:fillRect/>
                    </a:stretch>
                  </pic:blipFill>
                  <pic:spPr>
                    <a:xfrm>
                      <a:off x="0" y="0"/>
                      <a:ext cx="5882640" cy="2103120"/>
                    </a:xfrm>
                    <a:prstGeom prst="rect">
                      <a:avLst/>
                    </a:prstGeom>
                  </pic:spPr>
                </pic:pic>
              </a:graphicData>
            </a:graphic>
          </wp:inline>
        </w:drawing>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Upon the initiation of chemical data acquisition for a user, the system will seamlessly integrate dynamic dashboards to present temporal charts showcasing the evolving progress across diverse chemical factors.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5" w:name="_Toc110596017"/>
      <w:r>
        <w:rPr>
          <w:rFonts w:hint="default" w:ascii="Arial" w:hAnsi="Arial" w:cs="Arial"/>
          <w:color w:val="000000" w:themeColor="text1"/>
          <w:sz w:val="36"/>
          <w:szCs w:val="36"/>
          <w:lang w:val="en-IN"/>
          <w14:textFill>
            <w14:solidFill>
              <w14:schemeClr w14:val="tx1"/>
            </w14:solidFill>
          </w14:textFill>
        </w:rPr>
        <w:t xml:space="preserve">5.1 </w:t>
      </w:r>
      <w:r>
        <w:rPr>
          <w:rFonts w:ascii="Arial" w:hAnsi="Arial" w:cs="Arial"/>
          <w:color w:val="000000" w:themeColor="text1"/>
          <w:sz w:val="36"/>
          <w:szCs w:val="36"/>
          <w14:textFill>
            <w14:solidFill>
              <w14:schemeClr w14:val="tx1"/>
            </w14:solidFill>
          </w14:textFill>
        </w:rPr>
        <w:t>KPIs (Key Performance Indicators)</w:t>
      </w:r>
      <w:bookmarkEnd w:id="25"/>
      <w:r>
        <w:rPr>
          <w:rFonts w:hint="default" w:ascii="Arial" w:hAnsi="Arial" w:cs="Arial"/>
          <w:color w:val="000000" w:themeColor="text1"/>
          <w:sz w:val="36"/>
          <w:szCs w:val="36"/>
          <w:lang w:val="en-IN"/>
          <w14:textFill>
            <w14:solidFill>
              <w14:schemeClr w14:val="tx1"/>
            </w14:solidFill>
          </w14:textFill>
        </w:rPr>
        <w:t>:</w:t>
      </w:r>
    </w:p>
    <w:p>
      <w:pPr>
        <w:pStyle w:val="15"/>
        <w:numPr>
          <w:ilvl w:val="0"/>
          <w:numId w:val="7"/>
        </w:numPr>
        <w:spacing w:line="360" w:lineRule="auto"/>
        <w:ind w:left="425" w:leftChars="0" w:hanging="425" w:firstLineChars="0"/>
        <w:rPr>
          <w:rFonts w:ascii="Arial" w:hAnsi="Arial" w:cs="Arial"/>
          <w:sz w:val="24"/>
          <w:szCs w:val="24"/>
        </w:rPr>
      </w:pPr>
      <w:r>
        <w:rPr>
          <w:rFonts w:ascii="Arial" w:hAnsi="Arial" w:cs="Arial"/>
          <w:sz w:val="24"/>
          <w:szCs w:val="24"/>
        </w:rPr>
        <w:t xml:space="preserve">Latency or </w:t>
      </w:r>
      <w:r>
        <w:rPr>
          <w:rFonts w:hint="default" w:ascii="Arial" w:hAnsi="Arial" w:cs="Arial"/>
          <w:sz w:val="24"/>
          <w:szCs w:val="24"/>
          <w:lang w:val="en-IN"/>
        </w:rPr>
        <w:t xml:space="preserve">response time for model prediction </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Monitoring of LC50 values for toxicity detection</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Insights for balancing molecular descriptors in required conditions</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Information retrieval to corresponding autority</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Integrating with disaster management in fishery enviroment</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sz w:val="24"/>
          <w:szCs w:val="24"/>
        </w:rPr>
        <w:t>The processing power required to run</w:t>
      </w:r>
    </w:p>
    <w:p>
      <w:pPr>
        <w:pStyle w:val="15"/>
        <w:numPr>
          <w:ilvl w:val="0"/>
          <w:numId w:val="0"/>
        </w:numPr>
        <w:spacing w:line="360" w:lineRule="auto"/>
        <w:ind w:leftChars="0"/>
        <w:rPr>
          <w:rFonts w:ascii="Arial" w:hAnsi="Arial" w:cs="Arial"/>
          <w:sz w:val="24"/>
          <w:szCs w:val="24"/>
        </w:rPr>
      </w:pPr>
    </w:p>
    <w:p>
      <w:pPr>
        <w:pStyle w:val="2"/>
        <w:spacing w:line="360" w:lineRule="auto"/>
        <w:rPr>
          <w:rFonts w:hint="default" w:ascii="Arial" w:hAnsi="Arial" w:cs="Arial"/>
          <w:sz w:val="48"/>
          <w:szCs w:val="48"/>
          <w:lang w:val="en-IN"/>
        </w:rPr>
      </w:pPr>
      <w:bookmarkStart w:id="26" w:name="_Toc110596018"/>
      <w:r>
        <w:rPr>
          <w:rFonts w:ascii="Arial" w:hAnsi="Arial" w:cs="Arial"/>
          <w:color w:val="000000" w:themeColor="text1"/>
          <w:sz w:val="48"/>
          <w:szCs w:val="48"/>
          <w14:textFill>
            <w14:solidFill>
              <w14:schemeClr w14:val="tx1"/>
            </w14:solidFill>
          </w14:textFill>
        </w:rPr>
        <w:t>Conclusion</w:t>
      </w:r>
      <w:bookmarkEnd w:id="26"/>
      <w:r>
        <w:rPr>
          <w:rFonts w:hint="default" w:ascii="Arial" w:hAnsi="Arial" w:cs="Arial"/>
          <w:color w:val="000000" w:themeColor="text1"/>
          <w:sz w:val="48"/>
          <w:szCs w:val="48"/>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devised model will possess the capacity to forecast the LC50 value based on six molecular descriptors, thereby delineating the magnitude of toxicity within an ecosystem. By employing Quantitative Structure-Activity Relationship (QSAR) models, this capability is harnessed through the utilization of meticulously formatted and pristine data. The applications of this project encompass the determination of environmental conditions and the monitoring of fluctuations in the LC50 value, as per the specified requirements.</w:t>
      </w: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jc w:val="both"/>
        <w:rPr>
          <w:rFonts w:hint="default" w:ascii="Arial" w:hAnsi="Arial" w:cs="Arial"/>
          <w:sz w:val="48"/>
          <w:szCs w:val="48"/>
          <w:lang w:val="en-IN"/>
        </w:rPr>
      </w:pPr>
      <w:r>
        <w:rPr>
          <w:rFonts w:hint="default" w:ascii="Arial" w:hAnsi="Arial" w:cs="Arial"/>
          <w:sz w:val="48"/>
          <w:szCs w:val="48"/>
          <w:lang w:val="en-IN"/>
        </w:rPr>
        <w:t xml:space="preserve">References: </w:t>
      </w:r>
    </w:p>
    <w:p>
      <w:pPr>
        <w:spacing w:line="360" w:lineRule="auto"/>
        <w:jc w:val="both"/>
        <w:rPr>
          <w:rFonts w:hint="default" w:ascii="Arial" w:hAnsi="Arial" w:cs="Arial"/>
          <w:sz w:val="24"/>
          <w:szCs w:val="24"/>
          <w:lang w:val="en-IN"/>
        </w:rPr>
      </w:pPr>
      <w:r>
        <w:rPr>
          <w:rFonts w:hint="default" w:ascii="Arial" w:hAnsi="Arial" w:cs="Arial"/>
          <w:sz w:val="24"/>
          <w:szCs w:val="24"/>
          <w:lang w:val="en-IN"/>
        </w:rPr>
        <w:t>1.</w:t>
      </w:r>
      <w:r>
        <w:rPr>
          <w:rFonts w:hint="default" w:ascii="Arial" w:hAnsi="Arial"/>
          <w:color w:val="4472C4" w:themeColor="accent1"/>
          <w:sz w:val="24"/>
          <w:szCs w:val="24"/>
          <w:u w:val="single"/>
          <w:lang w:val="en-IN"/>
          <w14:textFill>
            <w14:solidFill>
              <w14:schemeClr w14:val="accent1"/>
            </w14:solidFill>
          </w14:textFill>
        </w:rPr>
        <w:t>https://www.epa.gov/chemical-research/ecotoxicology-ecotox-knowledgebase</w:t>
      </w: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Segoe Print"/>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9895E"/>
    <w:multiLevelType w:val="singleLevel"/>
    <w:tmpl w:val="C019895E"/>
    <w:lvl w:ilvl="0" w:tentative="0">
      <w:start w:val="1"/>
      <w:numFmt w:val="decimal"/>
      <w:lvlText w:val="%1."/>
      <w:lvlJc w:val="left"/>
      <w:pPr>
        <w:tabs>
          <w:tab w:val="left" w:pos="425"/>
        </w:tabs>
        <w:ind w:left="425" w:leftChars="0" w:hanging="425" w:firstLineChars="0"/>
      </w:pPr>
      <w:rPr>
        <w:rFonts w:hint="default"/>
      </w:rPr>
    </w:lvl>
  </w:abstractNum>
  <w:abstractNum w:abstractNumId="1">
    <w:nsid w:val="1A3C3506"/>
    <w:multiLevelType w:val="multilevel"/>
    <w:tmpl w:val="1A3C3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E7B2F9"/>
    <w:multiLevelType w:val="singleLevel"/>
    <w:tmpl w:val="2BE7B2F9"/>
    <w:lvl w:ilvl="0" w:tentative="0">
      <w:start w:val="1"/>
      <w:numFmt w:val="upperRoman"/>
      <w:lvlText w:val="%1."/>
      <w:lvlJc w:val="left"/>
      <w:pPr>
        <w:tabs>
          <w:tab w:val="left" w:pos="425"/>
        </w:tabs>
        <w:ind w:left="425" w:leftChars="0" w:hanging="425" w:firstLineChars="0"/>
      </w:pPr>
      <w:rPr>
        <w:rFonts w:hint="default"/>
      </w:rPr>
    </w:lvl>
  </w:abstractNum>
  <w:abstractNum w:abstractNumId="4">
    <w:nsid w:val="386126F1"/>
    <w:multiLevelType w:val="multilevel"/>
    <w:tmpl w:val="38612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C31313"/>
    <w:multiLevelType w:val="singleLevel"/>
    <w:tmpl w:val="6AC31313"/>
    <w:lvl w:ilvl="0" w:tentative="0">
      <w:start w:val="1"/>
      <w:numFmt w:val="decimal"/>
      <w:suff w:val="space"/>
      <w:lvlText w:val="%1."/>
      <w:lvlJc w:val="left"/>
    </w:lvl>
  </w:abstractNum>
  <w:abstractNum w:abstractNumId="6">
    <w:nsid w:val="7B7C0DC0"/>
    <w:multiLevelType w:val="multilevel"/>
    <w:tmpl w:val="7B7C0D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59C7092"/>
    <w:rsid w:val="15DB629E"/>
    <w:rsid w:val="184F4A25"/>
    <w:rsid w:val="1F881244"/>
    <w:rsid w:val="22CF384B"/>
    <w:rsid w:val="26890B30"/>
    <w:rsid w:val="29A070F6"/>
    <w:rsid w:val="29C46731"/>
    <w:rsid w:val="2C52047B"/>
    <w:rsid w:val="2CA24ABA"/>
    <w:rsid w:val="34846997"/>
    <w:rsid w:val="38167121"/>
    <w:rsid w:val="3CB66D24"/>
    <w:rsid w:val="3E9B7100"/>
    <w:rsid w:val="43AD736B"/>
    <w:rsid w:val="4AA930B6"/>
    <w:rsid w:val="4DA5699A"/>
    <w:rsid w:val="5091212B"/>
    <w:rsid w:val="5BD26980"/>
    <w:rsid w:val="5E9E098D"/>
    <w:rsid w:val="600400E9"/>
    <w:rsid w:val="637974B6"/>
    <w:rsid w:val="659A45DD"/>
    <w:rsid w:val="69AA1941"/>
    <w:rsid w:val="6E803129"/>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uiPriority w:val="99"/>
    <w:pPr>
      <w:tabs>
        <w:tab w:val="center" w:pos="4703"/>
        <w:tab w:val="right" w:pos="940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qFormat/>
    <w:uiPriority w:val="39"/>
    <w:pPr>
      <w:tabs>
        <w:tab w:val="right" w:leader="dot" w:pos="9396"/>
      </w:tabs>
      <w:spacing w:after="100" w:line="276" w:lineRule="auto"/>
    </w:pPr>
  </w:style>
  <w:style w:type="paragraph" w:styleId="12">
    <w:name w:val="toc 2"/>
    <w:basedOn w:val="1"/>
    <w:next w:val="1"/>
    <w:unhideWhenUsed/>
    <w:uiPriority w:val="39"/>
    <w:pPr>
      <w:spacing w:after="100"/>
      <w:ind w:left="220"/>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uiPriority w:val="99"/>
  </w:style>
  <w:style w:type="character" w:customStyle="1" w:styleId="18">
    <w:name w:val="Footer Char"/>
    <w:basedOn w:val="4"/>
    <w:link w:val="6"/>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7</TotalTime>
  <ScaleCrop>false</ScaleCrop>
  <LinksUpToDate>false</LinksUpToDate>
  <CharactersWithSpaces>10368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USERNAME</cp:lastModifiedBy>
  <dcterms:modified xsi:type="dcterms:W3CDTF">2023-06-01T04:49:19Z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D86914AE2CFE4BA6A20F194948DDDB81</vt:lpwstr>
  </property>
</Properties>
</file>