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DD" w:rsidRPr="005D12DD" w:rsidRDefault="00894796" w:rsidP="005D12DD">
      <w:pPr>
        <w:pStyle w:val="Title"/>
        <w:rPr>
          <w:rFonts w:eastAsia="Times New Roman"/>
        </w:rPr>
      </w:pPr>
      <w:r w:rsidRPr="00894796">
        <w:rPr>
          <w:rFonts w:eastAsia="Times New Roman"/>
        </w:rPr>
        <w:t xml:space="preserve">Extending and Adding Checks </w:t>
      </w:r>
    </w:p>
    <w:p w:rsidR="005D12DD" w:rsidRDefault="005D12DD" w:rsidP="00894796">
      <w:pPr>
        <w:spacing w:after="240" w:line="240" w:lineRule="auto"/>
        <w:rPr>
          <w:rFonts w:ascii="Segoe UI" w:eastAsia="Times New Roman" w:hAnsi="Segoe UI" w:cs="Segoe UI"/>
          <w:color w:val="30332D"/>
          <w:sz w:val="19"/>
          <w:szCs w:val="19"/>
        </w:rPr>
      </w:pPr>
    </w:p>
    <w:p w:rsidR="005D12DD" w:rsidRDefault="005D12DD" w:rsidP="005D12DD">
      <w:pPr>
        <w:pStyle w:val="Heading1"/>
        <w:rPr>
          <w:rFonts w:eastAsia="Times New Roman"/>
        </w:rPr>
      </w:pPr>
      <w:proofErr w:type="spellStart"/>
      <w:r>
        <w:rPr>
          <w:rFonts w:eastAsia="Times New Roman"/>
        </w:rPr>
        <w:t>WatcherCheck</w:t>
      </w:r>
      <w:proofErr w:type="spellEnd"/>
      <w:r>
        <w:rPr>
          <w:rFonts w:eastAsia="Times New Roman"/>
        </w:rPr>
        <w:t xml:space="preserve"> Class</w:t>
      </w:r>
    </w:p>
    <w:p w:rsidR="00894796" w:rsidRDefault="00894796" w:rsidP="00894796">
      <w:pPr>
        <w:spacing w:after="240" w:line="240" w:lineRule="auto"/>
        <w:rPr>
          <w:rFonts w:ascii="Segoe UI" w:eastAsia="Times New Roman" w:hAnsi="Segoe UI" w:cs="Segoe UI"/>
          <w:color w:val="30332D"/>
          <w:sz w:val="19"/>
          <w:szCs w:val="19"/>
        </w:rPr>
      </w:pPr>
      <w:r w:rsidRPr="00894796">
        <w:rPr>
          <w:rFonts w:ascii="Segoe UI" w:eastAsia="Times New Roman" w:hAnsi="Segoe UI" w:cs="Segoe UI"/>
          <w:color w:val="30332D"/>
          <w:sz w:val="19"/>
          <w:szCs w:val="19"/>
        </w:rPr>
        <w:t xml:space="preserve">New checks can be added by writing a class that inherits from </w:t>
      </w:r>
      <w:r w:rsidR="00583A15">
        <w:rPr>
          <w:rFonts w:ascii="Segoe UI" w:eastAsia="Times New Roman" w:hAnsi="Segoe UI" w:cs="Segoe UI"/>
          <w:color w:val="30332D"/>
          <w:sz w:val="19"/>
          <w:szCs w:val="19"/>
        </w:rPr>
        <w:t>WatcherCheck. From here, there are</w:t>
      </w:r>
      <w:r w:rsidRPr="00894796">
        <w:rPr>
          <w:rFonts w:ascii="Segoe UI" w:eastAsia="Times New Roman" w:hAnsi="Segoe UI" w:cs="Segoe UI"/>
          <w:color w:val="30332D"/>
          <w:sz w:val="19"/>
          <w:szCs w:val="19"/>
        </w:rPr>
        <w:t xml:space="preserve"> only </w:t>
      </w:r>
      <w:r>
        <w:rPr>
          <w:rFonts w:ascii="Segoe UI" w:eastAsia="Times New Roman" w:hAnsi="Segoe UI" w:cs="Segoe UI"/>
          <w:color w:val="30332D"/>
          <w:sz w:val="19"/>
          <w:szCs w:val="19"/>
        </w:rPr>
        <w:t xml:space="preserve">a few </w:t>
      </w:r>
      <w:r w:rsidRPr="00894796">
        <w:rPr>
          <w:rFonts w:ascii="Segoe UI" w:eastAsia="Times New Roman" w:hAnsi="Segoe UI" w:cs="Segoe UI"/>
          <w:color w:val="30332D"/>
          <w:sz w:val="19"/>
          <w:szCs w:val="19"/>
        </w:rPr>
        <w:t>method</w:t>
      </w:r>
      <w:r>
        <w:rPr>
          <w:rFonts w:ascii="Segoe UI" w:eastAsia="Times New Roman" w:hAnsi="Segoe UI" w:cs="Segoe UI"/>
          <w:color w:val="30332D"/>
          <w:sz w:val="19"/>
          <w:szCs w:val="19"/>
        </w:rPr>
        <w:t>s</w:t>
      </w:r>
      <w:r w:rsidRPr="00894796">
        <w:rPr>
          <w:rFonts w:ascii="Segoe UI" w:eastAsia="Times New Roman" w:hAnsi="Segoe UI" w:cs="Segoe UI"/>
          <w:color w:val="30332D"/>
          <w:sz w:val="19"/>
          <w:szCs w:val="19"/>
        </w:rPr>
        <w:t xml:space="preserve"> required for you to implement:</w:t>
      </w:r>
    </w:p>
    <w:p w:rsidR="005D12DD" w:rsidRPr="005D12DD" w:rsidRDefault="005D12DD" w:rsidP="005D12DD">
      <w:pPr>
        <w:pStyle w:val="Heading2"/>
        <w:rPr>
          <w:rFonts w:eastAsia="Times New Roman"/>
        </w:rPr>
      </w:pPr>
      <w:r>
        <w:rPr>
          <w:rFonts w:eastAsia="Times New Roman"/>
        </w:rPr>
        <w:t>Required virtual methods</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894796">
        <w:rPr>
          <w:rFonts w:ascii="Courier New" w:eastAsia="Times New Roman" w:hAnsi="Courier New" w:cs="Courier New"/>
          <w:color w:val="0000FF"/>
          <w:sz w:val="19"/>
          <w:szCs w:val="19"/>
        </w:rPr>
        <w:t>public</w:t>
      </w:r>
      <w:proofErr w:type="gramEnd"/>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override</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void</w:t>
      </w:r>
      <w:r w:rsidRPr="00894796">
        <w:rPr>
          <w:rFonts w:ascii="Courier New" w:eastAsia="Times New Roman" w:hAnsi="Courier New" w:cs="Courier New"/>
          <w:color w:val="000000"/>
          <w:sz w:val="19"/>
          <w:szCs w:val="19"/>
        </w:rPr>
        <w:t xml:space="preserve"> Check(Watcher watcher, Session </w:t>
      </w:r>
      <w:proofErr w:type="spellStart"/>
      <w:r w:rsidRPr="00894796">
        <w:rPr>
          <w:rFonts w:ascii="Courier New" w:eastAsia="Times New Roman" w:hAnsi="Courier New" w:cs="Courier New"/>
          <w:color w:val="000000"/>
          <w:sz w:val="19"/>
          <w:szCs w:val="19"/>
        </w:rPr>
        <w:t>session</w:t>
      </w:r>
      <w:proofErr w:type="spellEnd"/>
      <w:r w:rsidR="00442D9C">
        <w:rPr>
          <w:rFonts w:ascii="Courier New" w:eastAsia="Times New Roman" w:hAnsi="Courier New" w:cs="Courier New"/>
          <w:color w:val="000000"/>
          <w:sz w:val="19"/>
          <w:szCs w:val="19"/>
        </w:rPr>
        <w:t xml:space="preserve">, </w:t>
      </w:r>
      <w:proofErr w:type="spellStart"/>
      <w:r w:rsidR="00442D9C">
        <w:rPr>
          <w:rFonts w:ascii="Courier New" w:eastAsia="Times New Roman" w:hAnsi="Courier New" w:cs="Courier New"/>
          <w:color w:val="000000"/>
          <w:sz w:val="19"/>
          <w:szCs w:val="19"/>
        </w:rPr>
        <w:t>WatcherEngine.UtilityHTMLParser</w:t>
      </w:r>
      <w:proofErr w:type="spellEnd"/>
      <w:r w:rsidR="00442D9C">
        <w:rPr>
          <w:rFonts w:ascii="Courier New" w:eastAsia="Times New Roman" w:hAnsi="Courier New" w:cs="Courier New"/>
          <w:color w:val="000000"/>
          <w:sz w:val="19"/>
          <w:szCs w:val="19"/>
        </w:rPr>
        <w:t xml:space="preserve"> </w:t>
      </w:r>
      <w:proofErr w:type="spellStart"/>
      <w:r w:rsidR="00442D9C">
        <w:rPr>
          <w:rFonts w:ascii="Courier New" w:eastAsia="Times New Roman" w:hAnsi="Courier New" w:cs="Courier New"/>
          <w:color w:val="000000"/>
          <w:sz w:val="19"/>
          <w:szCs w:val="19"/>
        </w:rPr>
        <w:t>htmlparser</w:t>
      </w:r>
      <w:proofErr w:type="spellEnd"/>
      <w:r w:rsidRPr="00894796">
        <w:rPr>
          <w:rFonts w:ascii="Courier New" w:eastAsia="Times New Roman" w:hAnsi="Courier New" w:cs="Courier New"/>
          <w:color w:val="000000"/>
          <w:sz w:val="19"/>
          <w:szCs w:val="19"/>
        </w:rPr>
        <w:t>)</w:t>
      </w:r>
    </w:p>
    <w:p w:rsidR="00894796" w:rsidRDefault="00894796" w:rsidP="00894796">
      <w:pPr>
        <w:spacing w:after="240" w:line="240" w:lineRule="auto"/>
        <w:rPr>
          <w:rFonts w:ascii="Segoe UI" w:eastAsia="Times New Roman" w:hAnsi="Segoe UI" w:cs="Segoe UI"/>
          <w:color w:val="30332D"/>
          <w:sz w:val="19"/>
          <w:szCs w:val="19"/>
        </w:rPr>
      </w:pPr>
      <w:r w:rsidRPr="00894796">
        <w:rPr>
          <w:rFonts w:ascii="Segoe UI" w:eastAsia="Times New Roman" w:hAnsi="Segoe UI" w:cs="Segoe UI"/>
          <w:color w:val="30332D"/>
          <w:sz w:val="19"/>
          <w:szCs w:val="19"/>
        </w:rPr>
        <w:br/>
        <w:t xml:space="preserve">The WatcherCheck class defines </w:t>
      </w:r>
      <w:proofErr w:type="gramStart"/>
      <w:r w:rsidRPr="00894796">
        <w:rPr>
          <w:rFonts w:ascii="Segoe UI" w:eastAsia="Times New Roman" w:hAnsi="Segoe UI" w:cs="Segoe UI"/>
          <w:color w:val="30332D"/>
          <w:sz w:val="19"/>
          <w:szCs w:val="19"/>
        </w:rPr>
        <w:t>Check(</w:t>
      </w:r>
      <w:proofErr w:type="gramEnd"/>
      <w:r w:rsidRPr="00894796">
        <w:rPr>
          <w:rFonts w:ascii="Segoe UI" w:eastAsia="Times New Roman" w:hAnsi="Segoe UI" w:cs="Segoe UI"/>
          <w:color w:val="30332D"/>
          <w:sz w:val="19"/>
          <w:szCs w:val="19"/>
        </w:rPr>
        <w:t xml:space="preserve">) and uses it as the entry point for running whatever logic the check implements. </w:t>
      </w:r>
      <w:r w:rsidR="00442D9C">
        <w:rPr>
          <w:rFonts w:ascii="Segoe UI" w:eastAsia="Times New Roman" w:hAnsi="Segoe UI" w:cs="Segoe UI"/>
          <w:color w:val="30332D"/>
          <w:sz w:val="19"/>
          <w:szCs w:val="19"/>
        </w:rPr>
        <w:t xml:space="preserve">The </w:t>
      </w:r>
      <w:proofErr w:type="gramStart"/>
      <w:r w:rsidR="00442D9C">
        <w:rPr>
          <w:rFonts w:ascii="Segoe UI" w:eastAsia="Times New Roman" w:hAnsi="Segoe UI" w:cs="Segoe UI"/>
          <w:color w:val="30332D"/>
          <w:sz w:val="19"/>
          <w:szCs w:val="19"/>
        </w:rPr>
        <w:t>Check(</w:t>
      </w:r>
      <w:proofErr w:type="gramEnd"/>
      <w:r w:rsidR="00442D9C">
        <w:rPr>
          <w:rFonts w:ascii="Segoe UI" w:eastAsia="Times New Roman" w:hAnsi="Segoe UI" w:cs="Segoe UI"/>
          <w:color w:val="30332D"/>
          <w:sz w:val="19"/>
          <w:szCs w:val="19"/>
        </w:rPr>
        <w:t>) is run asynchronously in a thread and must handle all data structures in a thread safe manner.</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894796">
        <w:rPr>
          <w:rFonts w:ascii="Courier New" w:eastAsia="Times New Roman" w:hAnsi="Courier New" w:cs="Courier New"/>
          <w:color w:val="0000FF"/>
          <w:sz w:val="19"/>
          <w:szCs w:val="19"/>
        </w:rPr>
        <w:t>public</w:t>
      </w:r>
      <w:proofErr w:type="gramEnd"/>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override</w:t>
      </w:r>
      <w:r w:rsidRPr="00894796">
        <w:rPr>
          <w:rFonts w:ascii="Courier New" w:eastAsia="Times New Roman" w:hAnsi="Courier New" w:cs="Courier New"/>
          <w:color w:val="000000"/>
          <w:sz w:val="19"/>
          <w:szCs w:val="19"/>
        </w:rPr>
        <w:t xml:space="preserve"> </w:t>
      </w:r>
      <w:r>
        <w:rPr>
          <w:rFonts w:ascii="Courier New" w:hAnsi="Courier New" w:cs="Courier New"/>
          <w:noProof/>
          <w:color w:val="2B91AF"/>
          <w:sz w:val="20"/>
          <w:szCs w:val="20"/>
        </w:rPr>
        <w:t>String</w:t>
      </w:r>
      <w:r w:rsidRPr="00894796">
        <w:rPr>
          <w:rFonts w:ascii="Courier New" w:eastAsia="Times New Roman" w:hAnsi="Courier New" w:cs="Courier New"/>
          <w:color w:val="000000"/>
          <w:sz w:val="19"/>
          <w:szCs w:val="19"/>
        </w:rPr>
        <w:t xml:space="preserve"> </w:t>
      </w:r>
      <w:r>
        <w:rPr>
          <w:rFonts w:ascii="Courier New" w:hAnsi="Courier New" w:cs="Courier New"/>
          <w:noProof/>
          <w:sz w:val="20"/>
          <w:szCs w:val="20"/>
        </w:rPr>
        <w:t>GetName()</w:t>
      </w:r>
    </w:p>
    <w:p w:rsidR="00894796" w:rsidRDefault="00894796" w:rsidP="00894796">
      <w:pPr>
        <w:spacing w:after="240" w:line="240" w:lineRule="auto"/>
        <w:rPr>
          <w:rFonts w:ascii="Segoe UI" w:eastAsia="Times New Roman" w:hAnsi="Segoe UI" w:cs="Segoe UI"/>
          <w:color w:val="30332D"/>
          <w:sz w:val="19"/>
          <w:szCs w:val="19"/>
        </w:rPr>
      </w:pPr>
      <w:r w:rsidRPr="00894796">
        <w:rPr>
          <w:rFonts w:ascii="Segoe UI" w:eastAsia="Times New Roman" w:hAnsi="Segoe UI" w:cs="Segoe UI"/>
          <w:color w:val="30332D"/>
          <w:sz w:val="19"/>
          <w:szCs w:val="19"/>
        </w:rPr>
        <w:br/>
      </w:r>
      <w:r>
        <w:rPr>
          <w:rFonts w:ascii="Segoe UI" w:eastAsia="Times New Roman" w:hAnsi="Segoe UI" w:cs="Segoe UI"/>
          <w:color w:val="30332D"/>
          <w:sz w:val="19"/>
          <w:szCs w:val="19"/>
        </w:rPr>
        <w:t>Watcher interrogates checks to provide their name for display in the configuration list</w:t>
      </w:r>
      <w:r w:rsidRPr="00894796">
        <w:rPr>
          <w:rFonts w:ascii="Segoe UI" w:eastAsia="Times New Roman" w:hAnsi="Segoe UI" w:cs="Segoe UI"/>
          <w:color w:val="30332D"/>
          <w:sz w:val="19"/>
          <w:szCs w:val="19"/>
        </w:rPr>
        <w:t>.</w:t>
      </w:r>
      <w:r>
        <w:rPr>
          <w:rFonts w:ascii="Segoe UI" w:eastAsia="Times New Roman" w:hAnsi="Segoe UI" w:cs="Segoe UI"/>
          <w:color w:val="30332D"/>
          <w:sz w:val="19"/>
          <w:szCs w:val="19"/>
        </w:rPr>
        <w:t xml:space="preserve"> You will need to implement a </w:t>
      </w:r>
      <w:proofErr w:type="gramStart"/>
      <w:r>
        <w:rPr>
          <w:rFonts w:ascii="Segoe UI" w:eastAsia="Times New Roman" w:hAnsi="Segoe UI" w:cs="Segoe UI"/>
          <w:color w:val="30332D"/>
          <w:sz w:val="19"/>
          <w:szCs w:val="19"/>
        </w:rPr>
        <w:t>GetName(</w:t>
      </w:r>
      <w:proofErr w:type="gramEnd"/>
      <w:r>
        <w:rPr>
          <w:rFonts w:ascii="Segoe UI" w:eastAsia="Times New Roman" w:hAnsi="Segoe UI" w:cs="Segoe UI"/>
          <w:color w:val="30332D"/>
          <w:sz w:val="19"/>
          <w:szCs w:val="19"/>
        </w:rPr>
        <w:t>) function which returns the name of your check.</w:t>
      </w:r>
      <w:r w:rsidRPr="00894796">
        <w:rPr>
          <w:rFonts w:ascii="Segoe UI" w:eastAsia="Times New Roman" w:hAnsi="Segoe UI" w:cs="Segoe UI"/>
          <w:color w:val="30332D"/>
          <w:sz w:val="19"/>
          <w:szCs w:val="19"/>
        </w:rPr>
        <w:t xml:space="preserve"> </w:t>
      </w:r>
    </w:p>
    <w:p w:rsidR="004C3E31" w:rsidRPr="004C3E31" w:rsidRDefault="004C3E31" w:rsidP="004C3E31">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894796">
        <w:rPr>
          <w:rFonts w:ascii="Courier New" w:eastAsia="Times New Roman" w:hAnsi="Courier New" w:cs="Courier New"/>
          <w:color w:val="0000FF"/>
          <w:sz w:val="19"/>
          <w:szCs w:val="19"/>
        </w:rPr>
        <w:t>public</w:t>
      </w:r>
      <w:proofErr w:type="gramEnd"/>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override</w:t>
      </w:r>
      <w:r w:rsidRPr="00894796">
        <w:rPr>
          <w:rFonts w:ascii="Courier New" w:eastAsia="Times New Roman" w:hAnsi="Courier New" w:cs="Courier New"/>
          <w:color w:val="000000"/>
          <w:sz w:val="19"/>
          <w:szCs w:val="19"/>
        </w:rPr>
        <w:t xml:space="preserve"> </w:t>
      </w:r>
      <w:r>
        <w:rPr>
          <w:rFonts w:ascii="Courier New" w:hAnsi="Courier New" w:cs="Courier New"/>
          <w:noProof/>
          <w:color w:val="2B91AF"/>
          <w:sz w:val="20"/>
          <w:szCs w:val="20"/>
        </w:rPr>
        <w:t>String</w:t>
      </w:r>
      <w:r w:rsidRPr="00894796">
        <w:rPr>
          <w:rFonts w:ascii="Courier New" w:eastAsia="Times New Roman" w:hAnsi="Courier New" w:cs="Courier New"/>
          <w:color w:val="000000"/>
          <w:sz w:val="19"/>
          <w:szCs w:val="19"/>
        </w:rPr>
        <w:t xml:space="preserve"> </w:t>
      </w:r>
      <w:r>
        <w:rPr>
          <w:rFonts w:ascii="Courier New" w:hAnsi="Courier New" w:cs="Courier New"/>
          <w:noProof/>
          <w:sz w:val="20"/>
          <w:szCs w:val="20"/>
        </w:rPr>
        <w:t>GetDescription()</w:t>
      </w:r>
    </w:p>
    <w:p w:rsidR="004C3E31" w:rsidRDefault="004C3E31" w:rsidP="004C3E31">
      <w:pPr>
        <w:spacing w:after="0" w:line="240" w:lineRule="auto"/>
        <w:rPr>
          <w:rFonts w:ascii="Segoe UI" w:eastAsia="Times New Roman" w:hAnsi="Segoe UI" w:cs="Segoe UI"/>
          <w:color w:val="30332D"/>
          <w:sz w:val="19"/>
          <w:szCs w:val="19"/>
        </w:rPr>
      </w:pPr>
    </w:p>
    <w:p w:rsidR="004C3E31" w:rsidRDefault="004C3E31"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Watcher also attempts to display a description of the check to users. This should be implemented by checks to allow users to know what the check does.</w:t>
      </w:r>
    </w:p>
    <w:p w:rsidR="000C080C" w:rsidRDefault="005D12DD" w:rsidP="005D12DD">
      <w:pPr>
        <w:pStyle w:val="Heading2"/>
        <w:rPr>
          <w:rFonts w:eastAsia="Times New Roman"/>
        </w:rPr>
      </w:pPr>
      <w:r>
        <w:rPr>
          <w:rFonts w:eastAsia="Times New Roman"/>
        </w:rPr>
        <w:t>Optional virtual methods</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System.Windows.Forms.</w:t>
      </w:r>
      <w:r>
        <w:rPr>
          <w:rFonts w:ascii="Courier New" w:hAnsi="Courier New" w:cs="Courier New"/>
          <w:noProof/>
          <w:color w:val="2B91AF"/>
          <w:sz w:val="20"/>
          <w:szCs w:val="20"/>
        </w:rPr>
        <w:t>Panel</w:t>
      </w:r>
      <w:r>
        <w:rPr>
          <w:rFonts w:ascii="Courier New" w:hAnsi="Courier New" w:cs="Courier New"/>
          <w:noProof/>
          <w:sz w:val="20"/>
          <w:szCs w:val="20"/>
        </w:rPr>
        <w:t xml:space="preserve"> GetConfigPanel()</w:t>
      </w:r>
    </w:p>
    <w:p w:rsidR="00894796" w:rsidRDefault="00894796" w:rsidP="00894796">
      <w:pPr>
        <w:spacing w:after="240" w:line="240" w:lineRule="auto"/>
        <w:rPr>
          <w:rFonts w:ascii="Segoe UI" w:eastAsia="Times New Roman" w:hAnsi="Segoe UI" w:cs="Segoe UI"/>
          <w:color w:val="30332D"/>
          <w:sz w:val="19"/>
          <w:szCs w:val="19"/>
        </w:rPr>
      </w:pPr>
      <w:r w:rsidRPr="00894796">
        <w:rPr>
          <w:rFonts w:ascii="Segoe UI" w:eastAsia="Times New Roman" w:hAnsi="Segoe UI" w:cs="Segoe UI"/>
          <w:color w:val="30332D"/>
          <w:sz w:val="19"/>
          <w:szCs w:val="19"/>
        </w:rPr>
        <w:br/>
      </w:r>
      <w:r>
        <w:rPr>
          <w:rFonts w:ascii="Segoe UI" w:eastAsia="Times New Roman" w:hAnsi="Segoe UI" w:cs="Segoe UI"/>
          <w:color w:val="30332D"/>
          <w:sz w:val="19"/>
          <w:szCs w:val="19"/>
        </w:rPr>
        <w:t>This is an optional method that allows you to provide a UI control for configuration of your check. The control will be placed in the lower configuration panel on the Config tab when the check is selected. WatcherCheckLib provides a few predesigned configuration panels that can be used or you can design your own.</w:t>
      </w:r>
      <w:r w:rsidRPr="00894796">
        <w:rPr>
          <w:rFonts w:ascii="Segoe UI" w:eastAsia="Times New Roman" w:hAnsi="Segoe UI" w:cs="Segoe UI"/>
          <w:color w:val="30332D"/>
          <w:sz w:val="19"/>
          <w:szCs w:val="19"/>
        </w:rPr>
        <w:t xml:space="preserv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Clear()</w:t>
      </w:r>
    </w:p>
    <w:p w:rsidR="000C080C" w:rsidRDefault="00894796" w:rsidP="00894796">
      <w:pPr>
        <w:spacing w:after="240" w:line="240" w:lineRule="auto"/>
        <w:rPr>
          <w:rFonts w:ascii="Segoe UI" w:eastAsia="Times New Roman" w:hAnsi="Segoe UI" w:cs="Segoe UI"/>
          <w:color w:val="30332D"/>
          <w:sz w:val="19"/>
          <w:szCs w:val="19"/>
        </w:rPr>
      </w:pPr>
      <w:r w:rsidRPr="00894796">
        <w:rPr>
          <w:rFonts w:ascii="Segoe UI" w:eastAsia="Times New Roman" w:hAnsi="Segoe UI" w:cs="Segoe UI"/>
          <w:color w:val="30332D"/>
          <w:sz w:val="19"/>
          <w:szCs w:val="19"/>
        </w:rPr>
        <w:br/>
      </w:r>
      <w:r>
        <w:rPr>
          <w:rFonts w:ascii="Segoe UI" w:eastAsia="Times New Roman" w:hAnsi="Segoe UI" w:cs="Segoe UI"/>
          <w:color w:val="30332D"/>
          <w:sz w:val="19"/>
          <w:szCs w:val="19"/>
        </w:rPr>
        <w:t>Some checks need to store state across requests, but not across running sessions of the tool. Watcher has a notio</w:t>
      </w:r>
      <w:r w:rsidR="00CD3765">
        <w:rPr>
          <w:rFonts w:ascii="Segoe UI" w:eastAsia="Times New Roman" w:hAnsi="Segoe UI" w:cs="Segoe UI"/>
          <w:color w:val="30332D"/>
          <w:sz w:val="19"/>
          <w:szCs w:val="19"/>
        </w:rPr>
        <w:t>n of clearing the alert history or</w:t>
      </w:r>
      <w:r w:rsidR="000C080C">
        <w:rPr>
          <w:rFonts w:ascii="Segoe UI" w:eastAsia="Times New Roman" w:hAnsi="Segoe UI" w:cs="Segoe UI"/>
          <w:color w:val="30332D"/>
          <w:sz w:val="19"/>
          <w:szCs w:val="19"/>
        </w:rPr>
        <w:t xml:space="preserve"> the</w:t>
      </w:r>
      <w:r w:rsidR="00CD3765">
        <w:rPr>
          <w:rFonts w:ascii="Segoe UI" w:eastAsia="Times New Roman" w:hAnsi="Segoe UI" w:cs="Segoe UI"/>
          <w:color w:val="30332D"/>
          <w:sz w:val="19"/>
          <w:szCs w:val="19"/>
        </w:rPr>
        <w:t xml:space="preserve"> history c</w:t>
      </w:r>
      <w:r>
        <w:rPr>
          <w:rFonts w:ascii="Segoe UI" w:eastAsia="Times New Roman" w:hAnsi="Segoe UI" w:cs="Segoe UI"/>
          <w:color w:val="30332D"/>
          <w:sz w:val="19"/>
          <w:szCs w:val="19"/>
        </w:rPr>
        <w:t xml:space="preserve">hecks may be maintaining as well. </w:t>
      </w:r>
      <w:r w:rsidR="00583A15">
        <w:rPr>
          <w:rFonts w:ascii="Segoe UI" w:eastAsia="Times New Roman" w:hAnsi="Segoe UI" w:cs="Segoe UI"/>
          <w:color w:val="30332D"/>
          <w:sz w:val="19"/>
          <w:szCs w:val="19"/>
        </w:rPr>
        <w:t xml:space="preserve">When a clear </w:t>
      </w:r>
      <w:r w:rsidR="00CD3765">
        <w:rPr>
          <w:rFonts w:ascii="Segoe UI" w:eastAsia="Times New Roman" w:hAnsi="Segoe UI" w:cs="Segoe UI"/>
          <w:color w:val="30332D"/>
          <w:sz w:val="19"/>
          <w:szCs w:val="19"/>
        </w:rPr>
        <w:t xml:space="preserve">is triggered, Watcher calls </w:t>
      </w:r>
      <w:r w:rsidR="000C080C">
        <w:rPr>
          <w:rFonts w:ascii="Segoe UI" w:eastAsia="Times New Roman" w:hAnsi="Segoe UI" w:cs="Segoe UI"/>
          <w:color w:val="30332D"/>
          <w:sz w:val="19"/>
          <w:szCs w:val="19"/>
        </w:rPr>
        <w:t xml:space="preserve">the </w:t>
      </w:r>
      <w:r w:rsidR="00583A15">
        <w:rPr>
          <w:rFonts w:ascii="Segoe UI" w:eastAsia="Times New Roman" w:hAnsi="Segoe UI" w:cs="Segoe UI"/>
          <w:color w:val="30332D"/>
          <w:sz w:val="19"/>
          <w:szCs w:val="19"/>
        </w:rPr>
        <w:t>Clear</w:t>
      </w:r>
      <w:r w:rsidR="00CD3765">
        <w:rPr>
          <w:rFonts w:ascii="Segoe UI" w:eastAsia="Times New Roman" w:hAnsi="Segoe UI" w:cs="Segoe UI"/>
          <w:color w:val="30332D"/>
          <w:sz w:val="19"/>
          <w:szCs w:val="19"/>
        </w:rPr>
        <w:t>()</w:t>
      </w:r>
      <w:r w:rsidR="000C080C">
        <w:rPr>
          <w:rFonts w:ascii="Segoe UI" w:eastAsia="Times New Roman" w:hAnsi="Segoe UI" w:cs="Segoe UI"/>
          <w:color w:val="30332D"/>
          <w:sz w:val="19"/>
          <w:szCs w:val="19"/>
        </w:rPr>
        <w:t xml:space="preserve"> method of each WatcherCheck</w:t>
      </w:r>
      <w:r w:rsidR="00CD3765">
        <w:rPr>
          <w:rFonts w:ascii="Segoe UI" w:eastAsia="Times New Roman" w:hAnsi="Segoe UI" w:cs="Segoe UI"/>
          <w:color w:val="30332D"/>
          <w:sz w:val="19"/>
          <w:szCs w:val="19"/>
        </w:rPr>
        <w:t xml:space="preserve">. </w:t>
      </w:r>
      <w:r w:rsidR="00583A15">
        <w:rPr>
          <w:rFonts w:ascii="Segoe UI" w:eastAsia="Times New Roman" w:hAnsi="Segoe UI" w:cs="Segoe UI"/>
          <w:color w:val="30332D"/>
          <w:sz w:val="19"/>
          <w:szCs w:val="19"/>
        </w:rPr>
        <w:t xml:space="preserve">If you have state to clear, implement </w:t>
      </w:r>
      <w:proofErr w:type="gramStart"/>
      <w:r w:rsidR="000C080C">
        <w:rPr>
          <w:rFonts w:ascii="Segoe UI" w:eastAsia="Times New Roman" w:hAnsi="Segoe UI" w:cs="Segoe UI"/>
          <w:color w:val="30332D"/>
          <w:sz w:val="19"/>
          <w:szCs w:val="19"/>
        </w:rPr>
        <w:t>Clear(</w:t>
      </w:r>
      <w:proofErr w:type="gramEnd"/>
      <w:r w:rsidR="000C080C">
        <w:rPr>
          <w:rFonts w:ascii="Segoe UI" w:eastAsia="Times New Roman" w:hAnsi="Segoe UI" w:cs="Segoe UI"/>
          <w:color w:val="30332D"/>
          <w:sz w:val="19"/>
          <w:szCs w:val="19"/>
        </w:rPr>
        <w:t xml:space="preserve">). </w:t>
      </w:r>
    </w:p>
    <w:p w:rsidR="005D12DD" w:rsidRDefault="005D12DD" w:rsidP="00894796">
      <w:pPr>
        <w:spacing w:after="240" w:line="240" w:lineRule="auto"/>
        <w:rPr>
          <w:rFonts w:ascii="Segoe UI" w:eastAsia="Times New Roman" w:hAnsi="Segoe UI" w:cs="Segoe UI"/>
          <w:color w:val="30332D"/>
          <w:sz w:val="19"/>
          <w:szCs w:val="19"/>
        </w:rPr>
      </w:pPr>
    </w:p>
    <w:p w:rsidR="000C080C" w:rsidRDefault="005D12DD" w:rsidP="005D12DD">
      <w:pPr>
        <w:pStyle w:val="Heading1"/>
        <w:rPr>
          <w:rFonts w:eastAsia="Times New Roman"/>
        </w:rPr>
      </w:pPr>
      <w:r>
        <w:rPr>
          <w:rFonts w:eastAsia="Times New Roman"/>
        </w:rPr>
        <w:lastRenderedPageBreak/>
        <w:t>Watcher Class</w:t>
      </w:r>
    </w:p>
    <w:p w:rsidR="00B351C8" w:rsidRDefault="00583A15"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 xml:space="preserve">Your check will be passed a watcher object </w:t>
      </w:r>
      <w:r w:rsidR="005D12DD">
        <w:rPr>
          <w:rFonts w:ascii="Segoe UI" w:eastAsia="Times New Roman" w:hAnsi="Segoe UI" w:cs="Segoe UI"/>
          <w:color w:val="30332D"/>
          <w:sz w:val="19"/>
          <w:szCs w:val="19"/>
        </w:rPr>
        <w:t xml:space="preserve">(Watcher class) </w:t>
      </w:r>
      <w:r>
        <w:rPr>
          <w:rFonts w:ascii="Segoe UI" w:eastAsia="Times New Roman" w:hAnsi="Segoe UI" w:cs="Segoe UI"/>
          <w:color w:val="30332D"/>
          <w:sz w:val="19"/>
          <w:szCs w:val="19"/>
        </w:rPr>
        <w:t>and a session object</w:t>
      </w:r>
      <w:r w:rsidR="005D12DD">
        <w:rPr>
          <w:rFonts w:ascii="Segoe UI" w:eastAsia="Times New Roman" w:hAnsi="Segoe UI" w:cs="Segoe UI"/>
          <w:color w:val="30332D"/>
          <w:sz w:val="19"/>
          <w:szCs w:val="19"/>
        </w:rPr>
        <w:t xml:space="preserve"> (</w:t>
      </w:r>
      <w:proofErr w:type="spellStart"/>
      <w:r w:rsidR="005D12DD">
        <w:rPr>
          <w:rFonts w:ascii="Segoe UI" w:eastAsia="Times New Roman" w:hAnsi="Segoe UI" w:cs="Segoe UI"/>
          <w:color w:val="30332D"/>
          <w:sz w:val="19"/>
          <w:szCs w:val="19"/>
        </w:rPr>
        <w:t>Fiddler.Session</w:t>
      </w:r>
      <w:proofErr w:type="spellEnd"/>
      <w:r w:rsidR="005D12DD">
        <w:rPr>
          <w:rFonts w:ascii="Segoe UI" w:eastAsia="Times New Roman" w:hAnsi="Segoe UI" w:cs="Segoe UI"/>
          <w:color w:val="30332D"/>
          <w:sz w:val="19"/>
          <w:szCs w:val="19"/>
        </w:rPr>
        <w:t xml:space="preserve"> class)</w:t>
      </w:r>
      <w:r>
        <w:rPr>
          <w:rFonts w:ascii="Segoe UI" w:eastAsia="Times New Roman" w:hAnsi="Segoe UI" w:cs="Segoe UI"/>
          <w:color w:val="30332D"/>
          <w:sz w:val="19"/>
          <w:szCs w:val="19"/>
        </w:rPr>
        <w:t>. These objects will allow you to access application functionality as well as the data Fiddler has intercepted. Some of the important functions exposed by the watcher object are:</w:t>
      </w:r>
    </w:p>
    <w:p w:rsidR="00B351C8" w:rsidRDefault="006B7A8E" w:rsidP="00B351C8">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151D8A">
        <w:rPr>
          <w:rFonts w:ascii="Courier New" w:hAnsi="Courier New" w:cs="Courier New"/>
          <w:noProof/>
          <w:sz w:val="20"/>
          <w:szCs w:val="20"/>
        </w:rPr>
        <w:t xml:space="preserve"> B</w:t>
      </w:r>
      <w:r>
        <w:rPr>
          <w:rFonts w:ascii="Courier New" w:hAnsi="Courier New" w:cs="Courier New"/>
          <w:noProof/>
          <w:sz w:val="20"/>
          <w:szCs w:val="20"/>
        </w:rPr>
        <w:t>ase64Encode(</w:t>
      </w:r>
      <w:r>
        <w:rPr>
          <w:rFonts w:ascii="Courier New" w:hAnsi="Courier New" w:cs="Courier New"/>
          <w:noProof/>
          <w:color w:val="0000FF"/>
          <w:sz w:val="20"/>
          <w:szCs w:val="20"/>
        </w:rPr>
        <w:t>string</w:t>
      </w:r>
      <w:r>
        <w:rPr>
          <w:rFonts w:ascii="Courier New" w:hAnsi="Courier New" w:cs="Courier New"/>
          <w:noProof/>
          <w:sz w:val="20"/>
          <w:szCs w:val="20"/>
        </w:rPr>
        <w:t xml:space="preserve"> data)</w:t>
      </w:r>
    </w:p>
    <w:p w:rsidR="00B351C8"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151D8A">
        <w:rPr>
          <w:rFonts w:ascii="Courier New" w:hAnsi="Courier New" w:cs="Courier New"/>
          <w:noProof/>
          <w:sz w:val="20"/>
          <w:szCs w:val="20"/>
        </w:rPr>
        <w:t xml:space="preserve"> B</w:t>
      </w:r>
      <w:r>
        <w:rPr>
          <w:rFonts w:ascii="Courier New" w:hAnsi="Courier New" w:cs="Courier New"/>
          <w:noProof/>
          <w:sz w:val="20"/>
          <w:szCs w:val="20"/>
        </w:rPr>
        <w:t>ase64Decode(</w:t>
      </w:r>
      <w:r>
        <w:rPr>
          <w:rFonts w:ascii="Courier New" w:hAnsi="Courier New" w:cs="Courier New"/>
          <w:noProof/>
          <w:color w:val="0000FF"/>
          <w:sz w:val="20"/>
          <w:szCs w:val="20"/>
        </w:rPr>
        <w:t>string</w:t>
      </w:r>
      <w:r>
        <w:rPr>
          <w:rFonts w:ascii="Courier New" w:hAnsi="Courier New" w:cs="Courier New"/>
          <w:noProof/>
          <w:sz w:val="20"/>
          <w:szCs w:val="20"/>
        </w:rPr>
        <w:t xml:space="preserve"> data)</w:t>
      </w:r>
    </w:p>
    <w:p w:rsidR="006B7A8E" w:rsidRDefault="00583A15"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base64Encode() and base64Decode()- Use these methods in your UI to encode all data before storing it using the configuration method below.</w:t>
      </w:r>
    </w:p>
    <w:p w:rsid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Icon</w:t>
      </w:r>
      <w:r>
        <w:rPr>
          <w:rFonts w:ascii="Courier New" w:hAnsi="Courier New" w:cs="Courier New"/>
          <w:noProof/>
          <w:sz w:val="20"/>
          <w:szCs w:val="20"/>
        </w:rPr>
        <w:t xml:space="preserve"> GetEmbeddedIcon(</w:t>
      </w:r>
      <w:r>
        <w:rPr>
          <w:rFonts w:ascii="Courier New" w:hAnsi="Courier New" w:cs="Courier New"/>
          <w:noProof/>
          <w:color w:val="0000FF"/>
          <w:sz w:val="20"/>
          <w:szCs w:val="20"/>
        </w:rPr>
        <w:t>string</w:t>
      </w:r>
      <w:r>
        <w:rPr>
          <w:rFonts w:ascii="Courier New" w:hAnsi="Courier New" w:cs="Courier New"/>
          <w:noProof/>
          <w:sz w:val="20"/>
          <w:szCs w:val="20"/>
        </w:rPr>
        <w:t xml:space="preserve"> strName, </w:t>
      </w:r>
      <w:r>
        <w:rPr>
          <w:rFonts w:ascii="Courier New" w:hAnsi="Courier New" w:cs="Courier New"/>
          <w:noProof/>
          <w:color w:val="2B91AF"/>
          <w:sz w:val="20"/>
          <w:szCs w:val="20"/>
        </w:rPr>
        <w:t>Assembly</w:t>
      </w:r>
      <w:r>
        <w:rPr>
          <w:rFonts w:ascii="Courier New" w:hAnsi="Courier New" w:cs="Courier New"/>
          <w:noProof/>
          <w:sz w:val="20"/>
          <w:szCs w:val="20"/>
        </w:rPr>
        <w:t xml:space="preserve"> a)</w:t>
      </w:r>
    </w:p>
    <w:p w:rsidR="006B7A8E"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Image</w:t>
      </w:r>
      <w:r>
        <w:rPr>
          <w:rFonts w:ascii="Courier New" w:hAnsi="Courier New" w:cs="Courier New"/>
          <w:noProof/>
          <w:sz w:val="20"/>
          <w:szCs w:val="20"/>
        </w:rPr>
        <w:t xml:space="preserve"> GetEmbeddedImage(</w:t>
      </w:r>
      <w:r>
        <w:rPr>
          <w:rFonts w:ascii="Courier New" w:hAnsi="Courier New" w:cs="Courier New"/>
          <w:noProof/>
          <w:color w:val="0000FF"/>
          <w:sz w:val="20"/>
          <w:szCs w:val="20"/>
        </w:rPr>
        <w:t>string</w:t>
      </w:r>
      <w:r>
        <w:rPr>
          <w:rFonts w:ascii="Courier New" w:hAnsi="Courier New" w:cs="Courier New"/>
          <w:noProof/>
          <w:sz w:val="20"/>
          <w:szCs w:val="20"/>
        </w:rPr>
        <w:t xml:space="preserve"> strName, </w:t>
      </w:r>
      <w:r>
        <w:rPr>
          <w:rFonts w:ascii="Courier New" w:hAnsi="Courier New" w:cs="Courier New"/>
          <w:noProof/>
          <w:color w:val="2B91AF"/>
          <w:sz w:val="20"/>
          <w:szCs w:val="20"/>
        </w:rPr>
        <w:t>Assembly</w:t>
      </w:r>
      <w:r>
        <w:rPr>
          <w:rFonts w:ascii="Courier New" w:hAnsi="Courier New" w:cs="Courier New"/>
          <w:noProof/>
          <w:sz w:val="20"/>
          <w:szCs w:val="20"/>
        </w:rPr>
        <w:t xml:space="preserve"> a)</w:t>
      </w:r>
    </w:p>
    <w:p w:rsidR="00583A15" w:rsidRDefault="00583A15"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GetEmbeddedIcon() and GetEmbeddedImage() – These methods allow you to retrieve Icons or Images you may be using for display.</w:t>
      </w:r>
    </w:p>
    <w:p w:rsidR="006B7A8E"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GetOriginDomain()</w:t>
      </w:r>
    </w:p>
    <w:p w:rsidR="00583A15" w:rsidRDefault="00583A15"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GetOriginDomain() – Retrieves the current Origin domain for filtering and trust purposes. (</w:t>
      </w:r>
      <w:r w:rsidRPr="00583A15">
        <w:rPr>
          <w:rFonts w:ascii="Segoe UI" w:eastAsia="Times New Roman" w:hAnsi="Segoe UI" w:cs="Segoe UI"/>
          <w:b/>
          <w:color w:val="30332D"/>
          <w:sz w:val="19"/>
          <w:szCs w:val="19"/>
        </w:rPr>
        <w:t>Please note</w:t>
      </w:r>
      <w:r w:rsidR="000C080C">
        <w:rPr>
          <w:rFonts w:ascii="Segoe UI" w:eastAsia="Times New Roman" w:hAnsi="Segoe UI" w:cs="Segoe UI"/>
          <w:color w:val="30332D"/>
          <w:sz w:val="19"/>
          <w:szCs w:val="19"/>
        </w:rPr>
        <w:t xml:space="preserve"> -</w:t>
      </w:r>
      <w:r>
        <w:rPr>
          <w:rFonts w:ascii="Segoe UI" w:eastAsia="Times New Roman" w:hAnsi="Segoe UI" w:cs="Segoe UI"/>
          <w:color w:val="30332D"/>
          <w:sz w:val="19"/>
          <w:szCs w:val="19"/>
        </w:rPr>
        <w:t xml:space="preserve"> Watcher calls every enabled check on every request. It is up to checks to properly filter based on Origin and Trusted domains).</w:t>
      </w:r>
    </w:p>
    <w:p w:rsidR="006B7A8E"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IsOriginDomain(</w:t>
      </w:r>
      <w:r>
        <w:rPr>
          <w:rFonts w:ascii="Courier New" w:hAnsi="Courier New" w:cs="Courier New"/>
          <w:noProof/>
          <w:color w:val="2B91AF"/>
          <w:sz w:val="20"/>
          <w:szCs w:val="20"/>
        </w:rPr>
        <w:t>String</w:t>
      </w:r>
      <w:r>
        <w:rPr>
          <w:rFonts w:ascii="Courier New" w:hAnsi="Courier New" w:cs="Courier New"/>
          <w:noProof/>
          <w:sz w:val="20"/>
          <w:szCs w:val="20"/>
        </w:rPr>
        <w:t xml:space="preserve"> hostname)</w:t>
      </w:r>
    </w:p>
    <w:p w:rsidR="00583A15" w:rsidRDefault="00583A15"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IsOriginDomain() – Similar to the method above but will handle an Origin which has been  specified as a regex.</w:t>
      </w:r>
    </w:p>
    <w:p w:rsid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GetCheckConfig(</w:t>
      </w:r>
      <w:r>
        <w:rPr>
          <w:rFonts w:ascii="Courier New" w:hAnsi="Courier New" w:cs="Courier New"/>
          <w:noProof/>
          <w:color w:val="2B91AF"/>
          <w:sz w:val="20"/>
          <w:szCs w:val="20"/>
        </w:rPr>
        <w:t>WatcherCheck</w:t>
      </w:r>
      <w:r>
        <w:rPr>
          <w:rFonts w:ascii="Courier New" w:hAnsi="Courier New" w:cs="Courier New"/>
          <w:noProof/>
          <w:sz w:val="20"/>
          <w:szCs w:val="20"/>
        </w:rPr>
        <w:t xml:space="preserve"> check, </w:t>
      </w:r>
      <w:r>
        <w:rPr>
          <w:rFonts w:ascii="Courier New" w:hAnsi="Courier New" w:cs="Courier New"/>
          <w:noProof/>
          <w:color w:val="2B91AF"/>
          <w:sz w:val="20"/>
          <w:szCs w:val="20"/>
        </w:rPr>
        <w:t>String</w:t>
      </w:r>
      <w:r>
        <w:rPr>
          <w:rFonts w:ascii="Courier New" w:hAnsi="Courier New" w:cs="Courier New"/>
          <w:noProof/>
          <w:sz w:val="20"/>
          <w:szCs w:val="20"/>
        </w:rPr>
        <w:t xml:space="preserve"> configoption, </w:t>
      </w:r>
      <w:r>
        <w:rPr>
          <w:rFonts w:ascii="Courier New" w:hAnsi="Courier New" w:cs="Courier New"/>
          <w:noProof/>
          <w:color w:val="0000FF"/>
          <w:sz w:val="20"/>
          <w:szCs w:val="20"/>
        </w:rPr>
        <w:t>string</w:t>
      </w:r>
      <w:r>
        <w:rPr>
          <w:rFonts w:ascii="Courier New" w:hAnsi="Courier New" w:cs="Courier New"/>
          <w:noProof/>
          <w:sz w:val="20"/>
          <w:szCs w:val="20"/>
        </w:rPr>
        <w:t xml:space="preserve"> defaultval)</w:t>
      </w:r>
    </w:p>
    <w:p w:rsidR="006B7A8E"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SetCheckConfig(</w:t>
      </w:r>
      <w:r>
        <w:rPr>
          <w:rFonts w:ascii="Courier New" w:hAnsi="Courier New" w:cs="Courier New"/>
          <w:noProof/>
          <w:color w:val="2B91AF"/>
          <w:sz w:val="20"/>
          <w:szCs w:val="20"/>
        </w:rPr>
        <w:t>WatcherCheck</w:t>
      </w:r>
      <w:r>
        <w:rPr>
          <w:rFonts w:ascii="Courier New" w:hAnsi="Courier New" w:cs="Courier New"/>
          <w:noProof/>
          <w:sz w:val="20"/>
          <w:szCs w:val="20"/>
        </w:rPr>
        <w:t xml:space="preserve"> check, </w:t>
      </w:r>
      <w:r>
        <w:rPr>
          <w:rFonts w:ascii="Courier New" w:hAnsi="Courier New" w:cs="Courier New"/>
          <w:noProof/>
          <w:color w:val="2B91AF"/>
          <w:sz w:val="20"/>
          <w:szCs w:val="20"/>
        </w:rPr>
        <w:t>String</w:t>
      </w:r>
      <w:r>
        <w:rPr>
          <w:rFonts w:ascii="Courier New" w:hAnsi="Courier New" w:cs="Courier New"/>
          <w:noProof/>
          <w:sz w:val="20"/>
          <w:szCs w:val="20"/>
        </w:rPr>
        <w:t xml:space="preserve"> configoption, </w:t>
      </w:r>
      <w:r>
        <w:rPr>
          <w:rFonts w:ascii="Courier New" w:hAnsi="Courier New" w:cs="Courier New"/>
          <w:noProof/>
          <w:color w:val="2B91AF"/>
          <w:sz w:val="20"/>
          <w:szCs w:val="20"/>
        </w:rPr>
        <w:t>String</w:t>
      </w:r>
      <w:r>
        <w:rPr>
          <w:rFonts w:ascii="Courier New" w:hAnsi="Courier New" w:cs="Courier New"/>
          <w:noProof/>
          <w:sz w:val="20"/>
          <w:szCs w:val="20"/>
        </w:rPr>
        <w:t xml:space="preserve"> value)</w:t>
      </w:r>
    </w:p>
    <w:p w:rsidR="00583A15" w:rsidRDefault="00583A15"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GetCheckConfig() and SetCheckConfig – These methods allow checks to store configuration setti</w:t>
      </w:r>
      <w:r w:rsidR="00B351C8">
        <w:rPr>
          <w:rFonts w:ascii="Segoe UI" w:eastAsia="Times New Roman" w:hAnsi="Segoe UI" w:cs="Segoe UI"/>
          <w:color w:val="30332D"/>
          <w:sz w:val="19"/>
          <w:szCs w:val="19"/>
        </w:rPr>
        <w:t>ngs as part of the application settings. Check configurations are isolated and checks cannot see each other</w:t>
      </w:r>
      <w:r w:rsidR="000C080C">
        <w:rPr>
          <w:rFonts w:ascii="Segoe UI" w:eastAsia="Times New Roman" w:hAnsi="Segoe UI" w:cs="Segoe UI"/>
          <w:color w:val="30332D"/>
          <w:sz w:val="19"/>
          <w:szCs w:val="19"/>
        </w:rPr>
        <w:t>'</w:t>
      </w:r>
      <w:r w:rsidR="00B351C8">
        <w:rPr>
          <w:rFonts w:ascii="Segoe UI" w:eastAsia="Times New Roman" w:hAnsi="Segoe UI" w:cs="Segoe UI"/>
          <w:color w:val="30332D"/>
          <w:sz w:val="19"/>
          <w:szCs w:val="19"/>
        </w:rPr>
        <w:t>s config items. Since the data is stored as a string it should be Base64 encoded if it contains any non-</w:t>
      </w:r>
      <w:r w:rsidR="000C080C">
        <w:rPr>
          <w:rFonts w:ascii="Segoe UI" w:eastAsia="Times New Roman" w:hAnsi="Segoe UI" w:cs="Segoe UI"/>
          <w:color w:val="30332D"/>
          <w:sz w:val="19"/>
          <w:szCs w:val="19"/>
        </w:rPr>
        <w:t>printable</w:t>
      </w:r>
      <w:r w:rsidR="00B351C8">
        <w:rPr>
          <w:rFonts w:ascii="Segoe UI" w:eastAsia="Times New Roman" w:hAnsi="Segoe UI" w:cs="Segoe UI"/>
          <w:color w:val="30332D"/>
          <w:sz w:val="19"/>
          <w:szCs w:val="19"/>
        </w:rPr>
        <w:t xml:space="preserve"> characters. GetCheckConfig() can also take a default value which allows the check to initialize the config setting the first time it is loaded. </w:t>
      </w:r>
      <w:r w:rsidR="00151D8A">
        <w:rPr>
          <w:rFonts w:ascii="Segoe UI" w:eastAsia="Times New Roman" w:hAnsi="Segoe UI" w:cs="Segoe UI"/>
          <w:color w:val="30332D"/>
          <w:sz w:val="19"/>
          <w:szCs w:val="19"/>
        </w:rPr>
        <w:t>(</w:t>
      </w:r>
      <w:r w:rsidR="00151D8A" w:rsidRPr="00151D8A">
        <w:rPr>
          <w:rFonts w:ascii="Segoe UI" w:eastAsia="Times New Roman" w:hAnsi="Segoe UI" w:cs="Segoe UI"/>
          <w:b/>
          <w:color w:val="30332D"/>
          <w:sz w:val="19"/>
          <w:szCs w:val="19"/>
        </w:rPr>
        <w:t>Please note</w:t>
      </w:r>
      <w:r w:rsidR="00151D8A">
        <w:rPr>
          <w:rFonts w:ascii="Segoe UI" w:eastAsia="Times New Roman" w:hAnsi="Segoe UI" w:cs="Segoe UI"/>
          <w:color w:val="30332D"/>
          <w:sz w:val="19"/>
          <w:szCs w:val="19"/>
        </w:rPr>
        <w:t xml:space="preserve"> - </w:t>
      </w:r>
      <w:r w:rsidR="00B351C8">
        <w:rPr>
          <w:rFonts w:ascii="Segoe UI" w:eastAsia="Times New Roman" w:hAnsi="Segoe UI" w:cs="Segoe UI"/>
          <w:color w:val="30332D"/>
          <w:sz w:val="19"/>
          <w:szCs w:val="19"/>
        </w:rPr>
        <w:t xml:space="preserve"> Configuration is read once at load time. Updates will not be visible until the user clicks save. Checks should store config state in the UI, updating the config whenever the UI changes. State will not be preserved across Fiddler sessions unless the user clicks save.</w:t>
      </w:r>
      <w:r w:rsidR="00151D8A">
        <w:rPr>
          <w:rFonts w:ascii="Segoe UI" w:eastAsia="Times New Roman" w:hAnsi="Segoe UI" w:cs="Segoe UI"/>
          <w:color w:val="30332D"/>
          <w:sz w:val="19"/>
          <w:szCs w:val="19"/>
        </w:rPr>
        <w:t>)</w:t>
      </w:r>
    </w:p>
    <w:p w:rsidR="006B7A8E"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IsTrustedDomain(</w:t>
      </w:r>
      <w:r>
        <w:rPr>
          <w:rFonts w:ascii="Courier New" w:hAnsi="Courier New" w:cs="Courier New"/>
          <w:noProof/>
          <w:color w:val="2B91AF"/>
          <w:sz w:val="20"/>
          <w:szCs w:val="20"/>
        </w:rPr>
        <w:t>String</w:t>
      </w:r>
      <w:r>
        <w:rPr>
          <w:rFonts w:ascii="Courier New" w:hAnsi="Courier New" w:cs="Courier New"/>
          <w:noProof/>
          <w:sz w:val="20"/>
          <w:szCs w:val="20"/>
        </w:rPr>
        <w:t xml:space="preserve"> domain)</w:t>
      </w:r>
    </w:p>
    <w:p w:rsidR="00B351C8" w:rsidRDefault="00B351C8"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IsTrustedDomain() – This allows checks to determine if a host is listed as a trusted domain.</w:t>
      </w:r>
    </w:p>
    <w:p w:rsidR="006B7A8E" w:rsidRPr="006B7A8E" w:rsidRDefault="006B7A8E" w:rsidP="006B7A8E">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SaveConfig()</w:t>
      </w:r>
    </w:p>
    <w:p w:rsidR="00B351C8" w:rsidRDefault="00B351C8"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SaveConfig() – Though exposed, this should not be called by checks.</w:t>
      </w:r>
    </w:p>
    <w:p w:rsidR="00894796" w:rsidRPr="00894796" w:rsidRDefault="00B351C8" w:rsidP="00894796">
      <w:pPr>
        <w:spacing w:after="240" w:line="240" w:lineRule="auto"/>
        <w:rPr>
          <w:rFonts w:ascii="Segoe UI" w:eastAsia="Times New Roman" w:hAnsi="Segoe UI" w:cs="Segoe UI"/>
          <w:color w:val="30332D"/>
          <w:sz w:val="19"/>
          <w:szCs w:val="19"/>
        </w:rPr>
      </w:pPr>
      <w:r>
        <w:rPr>
          <w:rFonts w:ascii="Segoe UI" w:eastAsia="Times New Roman" w:hAnsi="Segoe UI" w:cs="Segoe UI"/>
          <w:color w:val="30332D"/>
          <w:sz w:val="19"/>
          <w:szCs w:val="19"/>
        </w:rPr>
        <w:t xml:space="preserve">Finally, </w:t>
      </w:r>
      <w:r w:rsidR="00894796" w:rsidRPr="00894796">
        <w:rPr>
          <w:rFonts w:ascii="Segoe UI" w:eastAsia="Times New Roman" w:hAnsi="Segoe UI" w:cs="Segoe UI"/>
          <w:color w:val="30332D"/>
          <w:sz w:val="19"/>
          <w:szCs w:val="19"/>
        </w:rPr>
        <w:t>checking wouldn't be useful without reporting, so most checks will implement something like:</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FF"/>
          <w:sz w:val="19"/>
          <w:szCs w:val="19"/>
        </w:rPr>
        <w:lastRenderedPageBreak/>
        <w:t>private</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void</w:t>
      </w:r>
      <w:r w:rsidRPr="00894796">
        <w:rPr>
          <w:rFonts w:ascii="Courier New" w:eastAsia="Times New Roman" w:hAnsi="Courier New" w:cs="Courier New"/>
          <w:color w:val="000000"/>
          <w:sz w:val="19"/>
          <w:szCs w:val="19"/>
        </w:rPr>
        <w:t xml:space="preserve"> AddAlert(Watcher watcher, Session session, String cookie)</w:t>
      </w:r>
    </w:p>
    <w:p w:rsidR="00894796" w:rsidRPr="00894796" w:rsidRDefault="00894796" w:rsidP="00894796">
      <w:pPr>
        <w:spacing w:after="240" w:line="240" w:lineRule="auto"/>
        <w:rPr>
          <w:rFonts w:ascii="Segoe UI" w:eastAsia="Times New Roman" w:hAnsi="Segoe UI" w:cs="Segoe UI"/>
          <w:color w:val="30332D"/>
          <w:sz w:val="19"/>
          <w:szCs w:val="19"/>
        </w:rPr>
      </w:pPr>
      <w:r w:rsidRPr="00894796">
        <w:rPr>
          <w:rFonts w:ascii="Segoe UI" w:eastAsia="Times New Roman" w:hAnsi="Segoe UI" w:cs="Segoe UI"/>
          <w:color w:val="30332D"/>
          <w:sz w:val="19"/>
          <w:szCs w:val="19"/>
        </w:rPr>
        <w:br/>
        <w:t xml:space="preserve">Inside AddAlert() our checks call </w:t>
      </w:r>
      <w:r w:rsidR="000C080C">
        <w:rPr>
          <w:rFonts w:ascii="Segoe UI" w:eastAsia="Times New Roman" w:hAnsi="Segoe UI" w:cs="Segoe UI"/>
          <w:b/>
          <w:bCs/>
          <w:color w:val="30332D"/>
          <w:sz w:val="19"/>
          <w:szCs w:val="19"/>
        </w:rPr>
        <w:t>W</w:t>
      </w:r>
      <w:r w:rsidRPr="00894796">
        <w:rPr>
          <w:rFonts w:ascii="Segoe UI" w:eastAsia="Times New Roman" w:hAnsi="Segoe UI" w:cs="Segoe UI"/>
          <w:b/>
          <w:bCs/>
          <w:color w:val="30332D"/>
          <w:sz w:val="19"/>
          <w:szCs w:val="19"/>
        </w:rPr>
        <w:t>atcher.AddAlert(int level, int ID, String URL, String typex, String description)</w:t>
      </w:r>
      <w:r w:rsidRPr="00894796">
        <w:rPr>
          <w:rFonts w:ascii="Segoe UI" w:eastAsia="Times New Roman" w:hAnsi="Segoe UI" w:cs="Segoe UI"/>
          <w:color w:val="30332D"/>
          <w:sz w:val="19"/>
          <w:szCs w:val="19"/>
        </w:rPr>
        <w:t xml:space="preserve"> as a way to report when a security issue has been identified. This is demonstrated in the following sample check, which reports when weak authentication methods such as Basic and Digest are used.</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FF"/>
          <w:sz w:val="19"/>
          <w:szCs w:val="19"/>
        </w:rPr>
        <w:t>using</w:t>
      </w:r>
      <w:r w:rsidRPr="00894796">
        <w:rPr>
          <w:rFonts w:ascii="Courier New" w:eastAsia="Times New Roman" w:hAnsi="Courier New" w:cs="Courier New"/>
          <w:color w:val="000000"/>
          <w:sz w:val="19"/>
          <w:szCs w:val="19"/>
        </w:rPr>
        <w:t xml:space="preserve"> System;</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FF"/>
          <w:sz w:val="19"/>
          <w:szCs w:val="19"/>
        </w:rPr>
        <w:t>using</w:t>
      </w:r>
      <w:r w:rsidRPr="00894796">
        <w:rPr>
          <w:rFonts w:ascii="Courier New" w:eastAsia="Times New Roman" w:hAnsi="Courier New" w:cs="Courier New"/>
          <w:color w:val="000000"/>
          <w:sz w:val="19"/>
          <w:szCs w:val="19"/>
        </w:rPr>
        <w:t xml:space="preserve"> Fiddler;</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FF"/>
          <w:sz w:val="19"/>
          <w:szCs w:val="19"/>
        </w:rPr>
        <w:t>public</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class</w:t>
      </w:r>
      <w:r w:rsidRPr="00894796">
        <w:rPr>
          <w:rFonts w:ascii="Courier New" w:eastAsia="Times New Roman" w:hAnsi="Courier New" w:cs="Courier New"/>
          <w:color w:val="000000"/>
          <w:sz w:val="19"/>
          <w:szCs w:val="19"/>
        </w:rPr>
        <w:t xml:space="preserve"> HeaderWeakAuthWatcherCheck : WatcherCheck</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private</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void</w:t>
      </w:r>
      <w:r w:rsidRPr="00894796">
        <w:rPr>
          <w:rFonts w:ascii="Courier New" w:eastAsia="Times New Roman" w:hAnsi="Courier New" w:cs="Courier New"/>
          <w:color w:val="000000"/>
          <w:sz w:val="19"/>
          <w:szCs w:val="19"/>
        </w:rPr>
        <w:t xml:space="preserve"> AddAlert(Watcher watcher, Session session, String context)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string</w:t>
      </w:r>
      <w:r w:rsidRPr="00894796">
        <w:rPr>
          <w:rFonts w:ascii="Courier New" w:eastAsia="Times New Roman" w:hAnsi="Courier New" w:cs="Courier New"/>
          <w:color w:val="000000"/>
          <w:sz w:val="19"/>
          <w:szCs w:val="19"/>
        </w:rPr>
        <w:t xml:space="preserve"> name = </w:t>
      </w:r>
      <w:r w:rsidRPr="00894796">
        <w:rPr>
          <w:rFonts w:ascii="Courier New" w:eastAsia="Times New Roman" w:hAnsi="Courier New" w:cs="Courier New"/>
          <w:color w:val="A31515"/>
          <w:sz w:val="19"/>
          <w:szCs w:val="19"/>
        </w:rPr>
        <w:t>"Weak authorization method"</w:t>
      </w:r>
      <w:r w:rsidRPr="00894796">
        <w:rPr>
          <w:rFonts w:ascii="Courier New" w:eastAsia="Times New Roman" w:hAnsi="Courier New" w:cs="Courier New"/>
          <w:color w:val="000000"/>
          <w:sz w:val="19"/>
          <w:szCs w:val="19"/>
        </w:rPr>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string</w:t>
      </w:r>
      <w:r w:rsidRPr="00894796">
        <w:rPr>
          <w:rFonts w:ascii="Courier New" w:eastAsia="Times New Roman" w:hAnsi="Courier New" w:cs="Courier New"/>
          <w:color w:val="000000"/>
          <w:sz w:val="19"/>
          <w:szCs w:val="19"/>
        </w:rPr>
        <w:t xml:space="preserve"> text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t>name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A31515"/>
          <w:sz w:val="19"/>
          <w:szCs w:val="19"/>
        </w:rPr>
        <w:t>"\r\n\r\n"</w:t>
      </w:r>
      <w:r w:rsidRPr="00894796">
        <w:rPr>
          <w:rFonts w:ascii="Courier New" w:eastAsia="Times New Roman" w:hAnsi="Courier New" w:cs="Courier New"/>
          <w:color w:val="000000"/>
          <w:sz w:val="19"/>
          <w:szCs w:val="19"/>
        </w:rPr>
        <w:t xml:space="preserv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A31515"/>
          <w:sz w:val="19"/>
          <w:szCs w:val="19"/>
        </w:rPr>
        <w:t>"Risk: Medium\r\n\r\n"</w:t>
      </w:r>
      <w:r w:rsidRPr="00894796">
        <w:rPr>
          <w:rFonts w:ascii="Courier New" w:eastAsia="Times New Roman" w:hAnsi="Courier New" w:cs="Courier New"/>
          <w:color w:val="000000"/>
          <w:sz w:val="19"/>
          <w:szCs w:val="19"/>
        </w:rPr>
        <w:t xml:space="preserv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A31515"/>
          <w:sz w:val="19"/>
          <w:szCs w:val="19"/>
        </w:rPr>
        <w:t>"The server issued a weak Basic or Digest authorization challenge:\r\n\r\n"</w:t>
      </w:r>
      <w:r w:rsidRPr="00894796">
        <w:rPr>
          <w:rFonts w:ascii="Courier New" w:eastAsia="Times New Roman" w:hAnsi="Courier New" w:cs="Courier New"/>
          <w:color w:val="000000"/>
          <w:sz w:val="19"/>
          <w:szCs w:val="19"/>
        </w:rPr>
        <w:t xml:space="preserv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t>session.url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A31515"/>
          <w:sz w:val="19"/>
          <w:szCs w:val="19"/>
        </w:rPr>
        <w:t>"\r\n\r\n"</w:t>
      </w:r>
      <w:r w:rsidRPr="00894796">
        <w:rPr>
          <w:rFonts w:ascii="Courier New" w:eastAsia="Times New Roman" w:hAnsi="Courier New" w:cs="Courier New"/>
          <w:color w:val="000000"/>
          <w:sz w:val="19"/>
          <w:szCs w:val="19"/>
        </w:rPr>
        <w:t xml:space="preserv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A31515"/>
          <w:sz w:val="19"/>
          <w:szCs w:val="19"/>
        </w:rPr>
        <w:t>"The context was:\r\n\r\n"</w:t>
      </w:r>
      <w:r w:rsidRPr="00894796">
        <w:rPr>
          <w:rFonts w:ascii="Courier New" w:eastAsia="Times New Roman" w:hAnsi="Courier New" w:cs="Courier New"/>
          <w:color w:val="000000"/>
          <w:sz w:val="19"/>
          <w:szCs w:val="19"/>
        </w:rPr>
        <w:t xml:space="preserve"> +</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t>context;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t>watcher.AddAlert(Watcher.Medium, session.id, session.url, name, text);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public</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override</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0000FF"/>
          <w:sz w:val="19"/>
          <w:szCs w:val="19"/>
        </w:rPr>
        <w:t>void</w:t>
      </w:r>
      <w:r w:rsidRPr="00894796">
        <w:rPr>
          <w:rFonts w:ascii="Courier New" w:eastAsia="Times New Roman" w:hAnsi="Courier New" w:cs="Courier New"/>
          <w:color w:val="000000"/>
          <w:sz w:val="19"/>
          <w:szCs w:val="19"/>
        </w:rPr>
        <w:t xml:space="preserve"> Check(Watcher watcher, Session session)</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bool</w:t>
      </w:r>
      <w:r w:rsidRPr="00894796">
        <w:rPr>
          <w:rFonts w:ascii="Courier New" w:eastAsia="Times New Roman" w:hAnsi="Courier New" w:cs="Courier New"/>
          <w:color w:val="000000"/>
          <w:sz w:val="19"/>
          <w:szCs w:val="19"/>
        </w:rPr>
        <w:t xml:space="preserve"> authBasic = session.oResponse.headers.ExistsAndContains(</w:t>
      </w:r>
      <w:r w:rsidRPr="00894796">
        <w:rPr>
          <w:rFonts w:ascii="Courier New" w:eastAsia="Times New Roman" w:hAnsi="Courier New" w:cs="Courier New"/>
          <w:color w:val="A31515"/>
          <w:sz w:val="19"/>
          <w:szCs w:val="19"/>
        </w:rPr>
        <w:t>"WWW-Authenticate"</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A31515"/>
          <w:sz w:val="19"/>
          <w:szCs w:val="19"/>
        </w:rPr>
        <w:t>"Basic"</w:t>
      </w:r>
      <w:r w:rsidRPr="00894796">
        <w:rPr>
          <w:rFonts w:ascii="Courier New" w:eastAsia="Times New Roman" w:hAnsi="Courier New" w:cs="Courier New"/>
          <w:color w:val="000000"/>
          <w:sz w:val="19"/>
          <w:szCs w:val="19"/>
        </w:rPr>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bool</w:t>
      </w:r>
      <w:r w:rsidRPr="00894796">
        <w:rPr>
          <w:rFonts w:ascii="Courier New" w:eastAsia="Times New Roman" w:hAnsi="Courier New" w:cs="Courier New"/>
          <w:color w:val="000000"/>
          <w:sz w:val="19"/>
          <w:szCs w:val="19"/>
        </w:rPr>
        <w:t xml:space="preserve"> authDigest = session.oResponse.headers.ExistsAndContains(</w:t>
      </w:r>
      <w:r w:rsidRPr="00894796">
        <w:rPr>
          <w:rFonts w:ascii="Courier New" w:eastAsia="Times New Roman" w:hAnsi="Courier New" w:cs="Courier New"/>
          <w:color w:val="A31515"/>
          <w:sz w:val="19"/>
          <w:szCs w:val="19"/>
        </w:rPr>
        <w:t>"WWW-Authenticate"</w:t>
      </w:r>
      <w:r w:rsidRPr="00894796">
        <w:rPr>
          <w:rFonts w:ascii="Courier New" w:eastAsia="Times New Roman" w:hAnsi="Courier New" w:cs="Courier New"/>
          <w:color w:val="000000"/>
          <w:sz w:val="19"/>
          <w:szCs w:val="19"/>
        </w:rPr>
        <w:t xml:space="preserve">, </w:t>
      </w:r>
      <w:r w:rsidRPr="00894796">
        <w:rPr>
          <w:rFonts w:ascii="Courier New" w:eastAsia="Times New Roman" w:hAnsi="Courier New" w:cs="Courier New"/>
          <w:color w:val="A31515"/>
          <w:sz w:val="19"/>
          <w:szCs w:val="19"/>
        </w:rPr>
        <w:t>"Digest"</w:t>
      </w:r>
      <w:r w:rsidRPr="00894796">
        <w:rPr>
          <w:rFonts w:ascii="Courier New" w:eastAsia="Times New Roman" w:hAnsi="Courier New" w:cs="Courier New"/>
          <w:color w:val="000000"/>
          <w:sz w:val="19"/>
          <w:szCs w:val="19"/>
        </w:rPr>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string</w:t>
      </w:r>
      <w:r w:rsidRPr="00894796">
        <w:rPr>
          <w:rFonts w:ascii="Courier New" w:eastAsia="Times New Roman" w:hAnsi="Courier New" w:cs="Courier New"/>
          <w:color w:val="000000"/>
          <w:sz w:val="19"/>
          <w:szCs w:val="19"/>
        </w:rPr>
        <w:t xml:space="preserve"> headers = session.oResponse.headers.ToString();</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if</w:t>
      </w:r>
      <w:r w:rsidRPr="00894796">
        <w:rPr>
          <w:rFonts w:ascii="Courier New" w:eastAsia="Times New Roman" w:hAnsi="Courier New" w:cs="Courier New"/>
          <w:color w:val="000000"/>
          <w:sz w:val="19"/>
          <w:szCs w:val="19"/>
        </w:rPr>
        <w:t xml:space="preserve"> (watcher.IsOriginDomain(session.hostname))</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if</w:t>
      </w:r>
      <w:r w:rsidRPr="00894796">
        <w:rPr>
          <w:rFonts w:ascii="Courier New" w:eastAsia="Times New Roman" w:hAnsi="Courier New" w:cs="Courier New"/>
          <w:color w:val="000000"/>
          <w:sz w:val="19"/>
          <w:szCs w:val="19"/>
        </w:rPr>
        <w:t xml:space="preserve"> (session.responseCode == 401)</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if</w:t>
      </w:r>
      <w:r w:rsidRPr="00894796">
        <w:rPr>
          <w:rFonts w:ascii="Courier New" w:eastAsia="Times New Roman" w:hAnsi="Courier New" w:cs="Courier New"/>
          <w:color w:val="000000"/>
          <w:sz w:val="19"/>
          <w:szCs w:val="19"/>
        </w:rPr>
        <w:t xml:space="preserve"> (!session.HTTPMethodIs(</w:t>
      </w:r>
      <w:r w:rsidRPr="00894796">
        <w:rPr>
          <w:rFonts w:ascii="Courier New" w:eastAsia="Times New Roman" w:hAnsi="Courier New" w:cs="Courier New"/>
          <w:color w:val="A31515"/>
          <w:sz w:val="19"/>
          <w:szCs w:val="19"/>
        </w:rPr>
        <w:t>"CONNECT"</w:t>
      </w:r>
      <w:r w:rsidRPr="00894796">
        <w:rPr>
          <w:rFonts w:ascii="Courier New" w:eastAsia="Times New Roman" w:hAnsi="Courier New" w:cs="Courier New"/>
          <w:color w:val="000000"/>
          <w:sz w:val="19"/>
          <w:szCs w:val="19"/>
        </w:rPr>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FF"/>
          <w:sz w:val="19"/>
          <w:szCs w:val="19"/>
        </w:rPr>
        <w:t>if</w:t>
      </w:r>
      <w:r w:rsidRPr="00894796">
        <w:rPr>
          <w:rFonts w:ascii="Courier New" w:eastAsia="Times New Roman" w:hAnsi="Courier New" w:cs="Courier New"/>
          <w:color w:val="000000"/>
          <w:sz w:val="19"/>
          <w:szCs w:val="19"/>
        </w:rPr>
        <w:t xml:space="preserve"> (authBasic || authDigest)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r>
      <w:r w:rsidRPr="00894796">
        <w:rPr>
          <w:rFonts w:ascii="Courier New" w:eastAsia="Times New Roman" w:hAnsi="Courier New" w:cs="Courier New"/>
          <w:color w:val="000000"/>
          <w:sz w:val="19"/>
          <w:szCs w:val="19"/>
        </w:rPr>
        <w:tab/>
        <w:t>AddAlert(watcher, session, headers);</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ab/>
        <w:t>}</w:t>
      </w:r>
    </w:p>
    <w:p w:rsidR="00894796" w:rsidRPr="00894796" w:rsidRDefault="00894796" w:rsidP="00894796">
      <w:pPr>
        <w:pBdr>
          <w:top w:val="dashed" w:sz="12" w:space="6" w:color="3E62A6"/>
          <w:left w:val="dashed" w:sz="12" w:space="6" w:color="3E62A6"/>
          <w:bottom w:val="dashed" w:sz="12" w:space="6" w:color="3E62A6"/>
          <w:right w:val="dashed" w:sz="12" w:space="6" w:color="3E62A6"/>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94796">
        <w:rPr>
          <w:rFonts w:ascii="Courier New" w:eastAsia="Times New Roman" w:hAnsi="Courier New" w:cs="Courier New"/>
          <w:color w:val="000000"/>
          <w:sz w:val="19"/>
          <w:szCs w:val="19"/>
        </w:rPr>
        <w:t>}</w:t>
      </w:r>
    </w:p>
    <w:p w:rsidR="002166AB" w:rsidRDefault="002166AB"/>
    <w:sectPr w:rsidR="002166AB" w:rsidSect="002166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4796"/>
    <w:rsid w:val="000C080C"/>
    <w:rsid w:val="00151D8A"/>
    <w:rsid w:val="002166AB"/>
    <w:rsid w:val="00442D9C"/>
    <w:rsid w:val="004C3E31"/>
    <w:rsid w:val="00583A15"/>
    <w:rsid w:val="005D12DD"/>
    <w:rsid w:val="006B7A8E"/>
    <w:rsid w:val="006C7627"/>
    <w:rsid w:val="007E1868"/>
    <w:rsid w:val="00894796"/>
    <w:rsid w:val="00B351C8"/>
    <w:rsid w:val="00CD196D"/>
    <w:rsid w:val="00CD3765"/>
    <w:rsid w:val="00EB5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AB"/>
  </w:style>
  <w:style w:type="paragraph" w:styleId="Heading1">
    <w:name w:val="heading 1"/>
    <w:basedOn w:val="Normal"/>
    <w:next w:val="Normal"/>
    <w:link w:val="Heading1Char"/>
    <w:uiPriority w:val="9"/>
    <w:qFormat/>
    <w:rsid w:val="005D12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2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12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2D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50091200">
      <w:bodyDiv w:val="1"/>
      <w:marLeft w:val="0"/>
      <w:marRight w:val="0"/>
      <w:marTop w:val="0"/>
      <w:marBottom w:val="0"/>
      <w:divBdr>
        <w:top w:val="none" w:sz="0" w:space="0" w:color="auto"/>
        <w:left w:val="none" w:sz="0" w:space="0" w:color="auto"/>
        <w:bottom w:val="none" w:sz="0" w:space="0" w:color="auto"/>
        <w:right w:val="none" w:sz="0" w:space="0" w:color="auto"/>
      </w:divBdr>
      <w:divsChild>
        <w:div w:id="916743150">
          <w:marLeft w:val="0"/>
          <w:marRight w:val="0"/>
          <w:marTop w:val="0"/>
          <w:marBottom w:val="0"/>
          <w:divBdr>
            <w:top w:val="none" w:sz="0" w:space="0" w:color="auto"/>
            <w:left w:val="none" w:sz="0" w:space="0" w:color="auto"/>
            <w:bottom w:val="none" w:sz="0" w:space="0" w:color="auto"/>
            <w:right w:val="none" w:sz="0" w:space="0" w:color="auto"/>
          </w:divBdr>
          <w:divsChild>
            <w:div w:id="1019238211">
              <w:marLeft w:val="0"/>
              <w:marRight w:val="0"/>
              <w:marTop w:val="0"/>
              <w:marBottom w:val="0"/>
              <w:divBdr>
                <w:top w:val="none" w:sz="0" w:space="0" w:color="auto"/>
                <w:left w:val="none" w:sz="0" w:space="0" w:color="auto"/>
                <w:bottom w:val="none" w:sz="0" w:space="0" w:color="auto"/>
                <w:right w:val="none" w:sz="0" w:space="0" w:color="auto"/>
              </w:divBdr>
              <w:divsChild>
                <w:div w:id="1601329350">
                  <w:marLeft w:val="0"/>
                  <w:marRight w:val="0"/>
                  <w:marTop w:val="0"/>
                  <w:marBottom w:val="0"/>
                  <w:divBdr>
                    <w:top w:val="none" w:sz="0" w:space="0" w:color="auto"/>
                    <w:left w:val="none" w:sz="0" w:space="0" w:color="auto"/>
                    <w:bottom w:val="none" w:sz="0" w:space="0" w:color="auto"/>
                    <w:right w:val="none" w:sz="0" w:space="0" w:color="auto"/>
                  </w:divBdr>
                  <w:divsChild>
                    <w:div w:id="405878764">
                      <w:marLeft w:val="0"/>
                      <w:marRight w:val="0"/>
                      <w:marTop w:val="0"/>
                      <w:marBottom w:val="0"/>
                      <w:divBdr>
                        <w:top w:val="none" w:sz="0" w:space="0" w:color="auto"/>
                        <w:left w:val="none" w:sz="0" w:space="0" w:color="auto"/>
                        <w:bottom w:val="none" w:sz="0" w:space="0" w:color="auto"/>
                        <w:right w:val="none" w:sz="0" w:space="0" w:color="auto"/>
                      </w:divBdr>
                      <w:divsChild>
                        <w:div w:id="1925793647">
                          <w:marLeft w:val="0"/>
                          <w:marRight w:val="0"/>
                          <w:marTop w:val="0"/>
                          <w:marBottom w:val="0"/>
                          <w:divBdr>
                            <w:top w:val="none" w:sz="0" w:space="0" w:color="auto"/>
                            <w:left w:val="none" w:sz="0" w:space="0" w:color="auto"/>
                            <w:bottom w:val="none" w:sz="0" w:space="0" w:color="auto"/>
                            <w:right w:val="none" w:sz="0" w:space="0" w:color="auto"/>
                          </w:divBdr>
                          <w:divsChild>
                            <w:div w:id="1598831793">
                              <w:marLeft w:val="0"/>
                              <w:marRight w:val="0"/>
                              <w:marTop w:val="0"/>
                              <w:marBottom w:val="0"/>
                              <w:divBdr>
                                <w:top w:val="none" w:sz="0" w:space="0" w:color="auto"/>
                                <w:left w:val="none" w:sz="0" w:space="0" w:color="auto"/>
                                <w:bottom w:val="none" w:sz="0" w:space="0" w:color="auto"/>
                                <w:right w:val="none" w:sz="0" w:space="0" w:color="auto"/>
                              </w:divBdr>
                              <w:divsChild>
                                <w:div w:id="1292828945">
                                  <w:marLeft w:val="240"/>
                                  <w:marRight w:val="240"/>
                                  <w:marTop w:val="0"/>
                                  <w:marBottom w:val="0"/>
                                  <w:divBdr>
                                    <w:top w:val="none" w:sz="0" w:space="0" w:color="auto"/>
                                    <w:left w:val="none" w:sz="0" w:space="0" w:color="auto"/>
                                    <w:bottom w:val="none" w:sz="0" w:space="0" w:color="auto"/>
                                    <w:right w:val="none" w:sz="0" w:space="0" w:color="auto"/>
                                  </w:divBdr>
                                  <w:divsChild>
                                    <w:div w:id="1594169224">
                                      <w:marLeft w:val="0"/>
                                      <w:marRight w:val="0"/>
                                      <w:marTop w:val="0"/>
                                      <w:marBottom w:val="0"/>
                                      <w:divBdr>
                                        <w:top w:val="none" w:sz="0" w:space="0" w:color="auto"/>
                                        <w:left w:val="none" w:sz="0" w:space="0" w:color="auto"/>
                                        <w:bottom w:val="none" w:sz="0" w:space="0" w:color="auto"/>
                                        <w:right w:val="none" w:sz="0" w:space="0" w:color="auto"/>
                                      </w:divBdr>
                                      <w:divsChild>
                                        <w:div w:id="869684849">
                                          <w:marLeft w:val="0"/>
                                          <w:marRight w:val="0"/>
                                          <w:marTop w:val="0"/>
                                          <w:marBottom w:val="0"/>
                                          <w:divBdr>
                                            <w:top w:val="none" w:sz="0" w:space="0" w:color="auto"/>
                                            <w:left w:val="none" w:sz="0" w:space="0" w:color="auto"/>
                                            <w:bottom w:val="none" w:sz="0" w:space="0" w:color="auto"/>
                                            <w:right w:val="none" w:sz="0" w:space="0" w:color="auto"/>
                                          </w:divBdr>
                                          <w:divsChild>
                                            <w:div w:id="1164469677">
                                              <w:marLeft w:val="0"/>
                                              <w:marRight w:val="0"/>
                                              <w:marTop w:val="0"/>
                                              <w:marBottom w:val="0"/>
                                              <w:divBdr>
                                                <w:top w:val="none" w:sz="0" w:space="0" w:color="auto"/>
                                                <w:left w:val="none" w:sz="0" w:space="0" w:color="auto"/>
                                                <w:bottom w:val="none" w:sz="0" w:space="0" w:color="auto"/>
                                                <w:right w:val="none" w:sz="0" w:space="0" w:color="auto"/>
                                              </w:divBdr>
                                            </w:div>
                                            <w:div w:id="1235235389">
                                              <w:marLeft w:val="0"/>
                                              <w:marRight w:val="0"/>
                                              <w:marTop w:val="0"/>
                                              <w:marBottom w:val="0"/>
                                              <w:divBdr>
                                                <w:top w:val="none" w:sz="0" w:space="0" w:color="auto"/>
                                                <w:left w:val="none" w:sz="0" w:space="0" w:color="auto"/>
                                                <w:bottom w:val="none" w:sz="0" w:space="0" w:color="auto"/>
                                                <w:right w:val="none" w:sz="0" w:space="0" w:color="auto"/>
                                              </w:divBdr>
                                            </w:div>
                                            <w:div w:id="17286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Bucholtz</dc:creator>
  <cp:lastModifiedBy>Samuel Bucholtz</cp:lastModifiedBy>
  <cp:revision>4</cp:revision>
  <dcterms:created xsi:type="dcterms:W3CDTF">2009-03-12T19:47:00Z</dcterms:created>
  <dcterms:modified xsi:type="dcterms:W3CDTF">2009-04-19T03:01:00Z</dcterms:modified>
</cp:coreProperties>
</file>