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jc w:val="center"/>
        <w:sectPr w:rsidR="00FC693F" w:rsidRPr="0006063C" w:rsidSect="00034616">
          <w:type w:val="nextPage"/>
          <w:pgSz w:w="12240" w:h="15840"/>
          <w:pgMar w:top="360" w:right="360" w:bottom="360" w:left="360" w:header="432" w:footer="432" w:gutter="0"/>
          <w:cols w:space="720"/>
          <w:titlePg/>
          <w:docGrid w:linePitch="360"/>
        </w:sectPr>
      </w:pPr>
      <w:r>
        <w:drawing>
          <wp:inline xmlns:a="http://schemas.openxmlformats.org/drawingml/2006/main" xmlns:pic="http://schemas.openxmlformats.org/drawingml/2006/picture">
            <wp:extent cx="7315200" cy="9464040"/>
            <wp:docPr id="5" name="Picture 5"/>
            <wp:cNvGraphicFramePr>
              <a:graphicFrameLocks noChangeAspect="1"/>
            </wp:cNvGraphicFramePr>
            <a:graphic>
              <a:graphicData uri="http://schemas.openxmlformats.org/drawingml/2006/picture">
                <pic:pic>
                  <pic:nvPicPr>
                    <pic:cNvPr id="0" name="splash_from_locked.png"/>
                    <pic:cNvPicPr/>
                  </pic:nvPicPr>
                  <pic:blipFill>
                    <a:blip r:embed="rId17"/>
                    <a:stretch>
                      <a:fillRect/>
                    </a:stretch>
                  </pic:blipFill>
                  <pic:spPr>
                    <a:xfrm>
                      <a:off x="0" y="0"/>
                      <a:ext cx="7315200" cy="9464040"/>
                    </a:xfrm>
                    <a:prstGeom prst="rect"/>
                  </pic:spPr>
                </pic:pic>
              </a:graphicData>
            </a:graphic>
          </wp:inline>
        </w:drawing>
      </w:r>
    </w:p>
    <w:p>
      <w:pPr>
        <w:widowControl/>
        <w:spacing w:before="0" w:after="40" w:line="259" w:lineRule="auto"/>
        <w:ind w:left="0" w:firstLine="0"/>
        <w:jc w:val="center"/>
        <w:keepLines/>
        <w:pStyle w:val="Title"/>
        <w:keepNext/>
      </w:pPr>
      <w:r>
        <w:rPr>
          <w:rFonts w:ascii="Times New Roman" w:hAnsi="Times New Roman" w:eastAsia="DejaVu Serif"/>
          <w:b/>
          <w:i w:val="0"/>
          <w:color w:val="000000"/>
          <w:sz w:val="50"/>
        </w:rPr>
        <w:t>P = NP</w:t>
      </w:r>
    </w:p>
    <w:p>
      <w:pPr>
        <w:widowControl/>
        <w:spacing w:before="0" w:after="100" w:line="259" w:lineRule="auto"/>
        <w:ind w:left="0" w:firstLine="0"/>
        <w:jc w:val="center"/>
        <w:keepLines/>
      </w:pPr>
      <w:r>
        <w:rPr>
          <w:rFonts w:ascii="Times New Roman" w:hAnsi="Times New Roman" w:eastAsia="DejaVu Serif"/>
          <w:b/>
          <w:i w:val="0"/>
          <w:color w:val="000000"/>
          <w:sz w:val="36"/>
        </w:rPr>
        <w:t>PROBLEM NO PROBLEM</w:t>
      </w:r>
    </w:p>
    <w:p>
      <w:pPr>
        <w:widowControl/>
        <w:spacing w:before="0" w:after="100" w:line="259" w:lineRule="auto"/>
        <w:ind w:left="0" w:firstLine="0"/>
        <w:jc w:val="center"/>
        <w:keepLines/>
      </w:pPr>
      <w:r>
        <w:rPr>
          <w:rFonts w:ascii="Times New Roman" w:hAnsi="Times New Roman" w:eastAsia="DejaVu Serif"/>
          <w:b w:val="0"/>
          <w:i/>
          <w:color w:val="000000"/>
          <w:sz w:val="24"/>
        </w:rPr>
        <w:t>Current-State Existential Folding and Verified Semantic Closure</w:t>
      </w:r>
    </w:p>
    <w:p>
      <w:pPr>
        <w:widowControl/>
        <w:spacing w:before="0" w:after="100" w:line="259" w:lineRule="auto"/>
        <w:ind w:left="0" w:firstLine="0"/>
        <w:jc w:val="center"/>
        <w:keepLines/>
      </w:pPr>
      <w:r>
        <w:rPr>
          <w:rFonts w:ascii="Times New Roman" w:hAnsi="Times New Roman" w:eastAsia="DejaVu Serif"/>
          <w:b/>
          <w:i w:val="0"/>
          <w:color w:val="000000"/>
          <w:sz w:val="24"/>
        </w:rPr>
        <w:t>Virgil Lee Gattenby</w:t>
      </w:r>
    </w:p>
    <w:p>
      <w:pPr>
        <w:widowControl/>
        <w:spacing w:before="0" w:after="100" w:line="259" w:lineRule="auto"/>
        <w:ind w:left="0" w:firstLine="0"/>
        <w:jc w:val="center"/>
        <w:keepLines/>
      </w:pPr>
      <w:r>
        <w:rPr>
          <w:rFonts w:ascii="Times New Roman" w:hAnsi="Times New Roman" w:eastAsia="DejaVu Serif"/>
          <w:b w:val="0"/>
          <w:i w:val="0"/>
          <w:color w:val="000000"/>
          <w:sz w:val="24"/>
        </w:rPr>
        <w:t>18 September 2026</w:t>
      </w:r>
    </w:p>
    <w:p>
      <w:pPr>
        <w:pStyle w:val="Heading1"/>
        <w:keepNext/>
        <w:keepLines/>
        <w:widowControl/>
        <w:spacing w:before="280" w:after="140" w:line="276" w:lineRule="auto"/>
        <w:jc w:val="center"/>
      </w:pPr>
      <w:r>
        <w:rPr>
          <w:rFonts w:ascii="Arial" w:hAnsi="Arial" w:eastAsia="DejaVu Serif"/>
          <w:b/>
          <w:color w:val="000000"/>
          <w:sz w:val="26"/>
        </w:rPr>
        <w:t>Abstract</w:t>
      </w:r>
    </w:p>
    <w:p>
      <w:pPr>
        <w:widowControl/>
        <w:spacing w:before="0" w:after="180" w:line="288" w:lineRule="auto"/>
        <w:ind w:left="0" w:firstLine="360"/>
        <w:keepLines/>
      </w:pPr>
      <w:r>
        <w:rPr>
          <w:rFonts w:ascii="Times New Roman" w:hAnsi="Times New Roman" w:eastAsia="DejaVu Serif"/>
          <w:b w:val="0"/>
          <w:i w:val="0"/>
          <w:color w:val="000000"/>
          <w:sz w:val="24"/>
        </w:rPr>
        <w:t>I start with the Boolean state in hand. Choose one variable and ask what remains when it is 0 and when it is 1. Join those two restrictions with existential OR, then use that result as the next current state. Repeat until no assignment coordinates remain. I want to know whether every step preserves the truth needed to answer SAT, and what work the machine must do to carry that truth forward.</w:t>
      </w:r>
    </w:p>
    <w:p>
      <w:pPr>
        <w:widowControl/>
        <w:spacing w:before="0" w:after="180" w:line="288" w:lineRule="auto"/>
        <w:ind w:left="0" w:firstLine="360"/>
        <w:keepLines/>
      </w:pPr>
      <w:r>
        <w:rPr>
          <w:rFonts w:ascii="Times New Roman" w:hAnsi="Times New Roman" w:eastAsia="DejaVu Serif"/>
          <w:b w:val="0"/>
          <w:i w:val="0"/>
          <w:color w:val="000000"/>
          <w:sz w:val="24"/>
        </w:rPr>
        <w:t>The construction follows ten stages, M0–M9: Type-Set Zero, Distinction, Current number, VPA rotation, Hinge siblings, Mirror closure, Existential fold, Current successor, Ordinal succession, and Local closure. Mirror closure records shared truth and unmatched residue; the fold eliminates the selected coordinate. Each successor, rather than the original formula, supplies the next step.</w:t>
      </w:r>
    </w:p>
    <w:p>
      <w:pPr>
        <w:widowControl/>
        <w:spacing w:before="0" w:after="180" w:line="288" w:lineRule="auto"/>
        <w:ind w:left="0" w:firstLine="360"/>
        <w:keepLines/>
      </w:pPr>
      <w:r>
        <w:rPr>
          <w:rFonts w:ascii="Times New Roman" w:hAnsi="Times New Roman" w:eastAsia="DejaVu Serif"/>
          <w:b w:val="0"/>
          <w:i w:val="0"/>
          <w:color w:val="000000"/>
          <w:sz w:val="24"/>
        </w:rPr>
        <w:t>Lean verifies the Boolean fold identity, its one-step existential meaning, and repeated semantic elimination for every finite variable count. A separate benchmark checks 17,902 normalized three-variable CNFs through 53,706 folds. An independently implemented Boolean-mask checker agrees at the initial, intermediate, and terminal states. Replacing OR with AND triggers the negative control.</w:t>
      </w:r>
    </w:p>
    <w:p>
      <w:pPr>
        <w:widowControl/>
        <w:spacing w:before="0" w:after="180" w:line="288" w:lineRule="auto"/>
        <w:ind w:left="0" w:firstLine="360"/>
        <w:keepLines/>
      </w:pPr>
      <w:r>
        <w:rPr>
          <w:rFonts w:ascii="Times New Roman" w:hAnsi="Times New Roman" w:eastAsia="DejaVu Serif"/>
          <w:b w:val="0"/>
          <w:i w:val="0"/>
          <w:color w:val="000000"/>
          <w:sz w:val="24"/>
        </w:rPr>
        <w:t>This establishes finite semantic Local Closure, not a conventional proof that P = NP. The present truth-table implementation starts with 2ⁿ entries. A polynomial-time result still needs a compact exact representation and polynomial bounds for every operation across the full succession. Counting the folds does not pay for what is inside them.</w:t>
      </w:r>
    </w:p>
    <w:p>
      <w:pPr>
        <w:widowControl/>
        <w:spacing w:before="0" w:after="180" w:line="288" w:lineRule="auto"/>
        <w:ind w:left="0" w:firstLine="360"/>
        <w:keepLines/>
        <w:keepNext/>
      </w:pPr>
      <w:r>
        <w:rPr>
          <w:rFonts w:ascii="Times New Roman" w:hAnsi="Times New Roman" w:eastAsia="DejaVu Sans"/>
          <w:b/>
          <w:i w:val="0"/>
          <w:color w:val="000000"/>
          <w:sz w:val="22"/>
        </w:rPr>
        <w:t>Claim boundary: finite semantic correctness CLOSED; finite replay VERIFIED; standard-machine polynomial time and conventional P = NP NOT ESTABLISHED.</w:t>
      </w:r>
    </w:p>
    <w:p>
      <w:pPr>
        <w:pStyle w:val="Heading1"/>
        <w:keepNext/>
        <w:keepLines/>
        <w:widowControl/>
        <w:spacing w:before="280" w:after="140" w:line="276" w:lineRule="auto"/>
      </w:pPr>
      <w:r>
        <w:rPr>
          <w:rFonts w:ascii="Arial" w:hAnsi="Arial" w:eastAsia="DejaVu Serif"/>
          <w:b/>
          <w:color w:val="000000"/>
          <w:sz w:val="26"/>
        </w:rPr>
        <w:t>Contents</w:t>
      </w:r>
    </w:p>
    <w:p>
      <w:pPr>
        <w:widowControl/>
        <w:spacing w:before="0" w:after="40" w:line="252" w:lineRule="auto"/>
        <w:ind w:left="0" w:firstLine="0"/>
        <w:keepNext/>
        <w:keepLines/>
      </w:pPr>
      <w:r>
        <w:rPr>
          <w:rFonts w:ascii="Times New Roman" w:hAnsi="Times New Roman" w:eastAsia="DejaVu Serif"/>
          <w:b w:val="0"/>
          <w:i w:val="0"/>
          <w:color w:val="000000"/>
          <w:sz w:val="22"/>
        </w:rPr>
        <w:t>1. The question and the exact claim</w:t>
      </w:r>
    </w:p>
    <w:p>
      <w:pPr>
        <w:widowControl/>
        <w:spacing w:before="0" w:after="40" w:line="252" w:lineRule="auto"/>
        <w:ind w:left="0" w:firstLine="0"/>
        <w:keepNext/>
        <w:keepLines/>
      </w:pPr>
      <w:r>
        <w:rPr>
          <w:rFonts w:ascii="Times New Roman" w:hAnsi="Times New Roman" w:eastAsia="DejaVu Serif"/>
          <w:b w:val="0"/>
          <w:i w:val="0"/>
          <w:color w:val="000000"/>
          <w:sz w:val="22"/>
        </w:rPr>
        <w:t>2. Boolean algebra, CNF encoding, and the current-state fold</w:t>
      </w:r>
    </w:p>
    <w:p>
      <w:pPr>
        <w:widowControl/>
        <w:spacing w:before="0" w:after="40" w:line="252" w:lineRule="auto"/>
        <w:ind w:left="0" w:firstLine="0"/>
        <w:keepNext/>
        <w:keepLines/>
      </w:pPr>
      <w:r>
        <w:rPr>
          <w:rFonts w:ascii="Times New Roman" w:hAnsi="Times New Roman" w:eastAsia="DejaVu Serif"/>
          <w:b w:val="0"/>
          <w:i w:val="0"/>
          <w:color w:val="000000"/>
          <w:sz w:val="22"/>
        </w:rPr>
        <w:t>3. Current-state construction</w:t>
      </w:r>
    </w:p>
    <w:p>
      <w:pPr>
        <w:widowControl/>
        <w:spacing w:before="0" w:after="40" w:line="252" w:lineRule="auto"/>
        <w:ind w:left="0" w:firstLine="0"/>
        <w:keepNext/>
        <w:keepLines/>
      </w:pPr>
      <w:r>
        <w:rPr>
          <w:rFonts w:ascii="Times New Roman" w:hAnsi="Times New Roman" w:eastAsia="DejaVu Serif"/>
          <w:b w:val="0"/>
          <w:i w:val="0"/>
          <w:color w:val="000000"/>
          <w:sz w:val="22"/>
        </w:rPr>
        <w:t>4. Lemmas and the local closure theorem</w:t>
      </w:r>
    </w:p>
    <w:p>
      <w:pPr>
        <w:widowControl/>
        <w:spacing w:before="0" w:after="40" w:line="252" w:lineRule="auto"/>
        <w:ind w:left="0" w:firstLine="0"/>
        <w:keepNext/>
        <w:keepLines/>
      </w:pPr>
      <w:r>
        <w:rPr>
          <w:rFonts w:ascii="Times New Roman" w:hAnsi="Times New Roman" w:eastAsia="DejaVu Serif"/>
          <w:b w:val="0"/>
          <w:i w:val="0"/>
          <w:color w:val="000000"/>
          <w:sz w:val="22"/>
        </w:rPr>
        <w:t>5. Machine-checked semantic core</w:t>
      </w:r>
    </w:p>
    <w:p>
      <w:pPr>
        <w:widowControl/>
        <w:spacing w:before="0" w:after="40" w:line="252" w:lineRule="auto"/>
        <w:ind w:left="0" w:firstLine="0"/>
        <w:keepNext/>
        <w:keepLines/>
      </w:pPr>
      <w:r>
        <w:rPr>
          <w:rFonts w:ascii="Times New Roman" w:hAnsi="Times New Roman" w:eastAsia="DejaVu Serif"/>
          <w:b w:val="0"/>
          <w:i w:val="0"/>
          <w:color w:val="000000"/>
          <w:sz w:val="22"/>
        </w:rPr>
        <w:t>6. Finite implementation, independent checker, and receipts</w:t>
      </w:r>
    </w:p>
    <w:p>
      <w:pPr>
        <w:widowControl/>
        <w:spacing w:before="0" w:after="40" w:line="252" w:lineRule="auto"/>
        <w:ind w:left="0" w:firstLine="0"/>
        <w:keepNext/>
        <w:keepLines/>
      </w:pPr>
      <w:r>
        <w:rPr>
          <w:rFonts w:ascii="Times New Roman" w:hAnsi="Times New Roman" w:eastAsia="DejaVu Serif"/>
          <w:b w:val="0"/>
          <w:i w:val="0"/>
          <w:color w:val="000000"/>
          <w:sz w:val="22"/>
        </w:rPr>
        <w:t>7. Complexity: where the proof stops</w:t>
      </w:r>
    </w:p>
    <w:p>
      <w:pPr>
        <w:widowControl/>
        <w:spacing w:before="0" w:after="40" w:line="252" w:lineRule="auto"/>
        <w:ind w:left="0" w:firstLine="0"/>
        <w:keepNext/>
        <w:keepLines/>
      </w:pPr>
      <w:r>
        <w:rPr>
          <w:rFonts w:ascii="Times New Roman" w:hAnsi="Times New Roman" w:eastAsia="DejaVu Serif"/>
          <w:b w:val="0"/>
          <w:i w:val="0"/>
          <w:color w:val="000000"/>
          <w:sz w:val="22"/>
        </w:rPr>
        <w:t>8. Source authority and reproducibility</w:t>
      </w:r>
    </w:p>
    <w:p>
      <w:pPr>
        <w:widowControl/>
        <w:spacing w:before="0" w:after="40" w:line="252" w:lineRule="auto"/>
        <w:ind w:left="0" w:firstLine="0"/>
        <w:keepNext/>
        <w:keepLines/>
      </w:pPr>
      <w:r>
        <w:rPr>
          <w:rFonts w:ascii="Times New Roman" w:hAnsi="Times New Roman" w:eastAsia="DejaVu Serif"/>
          <w:b w:val="0"/>
          <w:i w:val="0"/>
          <w:color w:val="000000"/>
          <w:sz w:val="22"/>
        </w:rPr>
        <w:t>9. Methodological note</w:t>
      </w:r>
    </w:p>
    <w:p>
      <w:pPr>
        <w:widowControl/>
        <w:spacing w:before="0" w:after="40" w:line="252" w:lineRule="auto"/>
        <w:ind w:left="0" w:firstLine="0"/>
        <w:keepNext/>
        <w:keepLines/>
      </w:pPr>
      <w:r>
        <w:rPr>
          <w:rFonts w:ascii="Times New Roman" w:hAnsi="Times New Roman" w:eastAsia="DejaVu Serif"/>
          <w:b w:val="0"/>
          <w:i w:val="0"/>
          <w:color w:val="000000"/>
          <w:sz w:val="22"/>
        </w:rPr>
        <w:t>10. Conclusion</w:t>
      </w:r>
    </w:p>
    <w:p>
      <w:pPr>
        <w:widowControl/>
        <w:spacing w:before="0" w:after="40" w:line="252" w:lineRule="auto"/>
        <w:ind w:left="0" w:firstLine="0"/>
        <w:keepNext w:val="0"/>
        <w:keepLines/>
      </w:pPr>
      <w:r>
        <w:rPr>
          <w:rFonts w:ascii="Times New Roman" w:hAnsi="Times New Roman" w:eastAsia="DejaVu Serif"/>
          <w:b w:val="0"/>
          <w:i w:val="0"/>
          <w:color w:val="000000"/>
          <w:sz w:val="22"/>
        </w:rPr>
        <w:t>References</w:t>
      </w:r>
    </w:p>
    <w:p>
      <w:pPr>
        <w:widowControl/>
        <w:spacing w:before="0" w:after="100" w:line="288" w:lineRule="auto"/>
        <w:ind w:left="360" w:right="360" w:firstLine="0"/>
        <w:jc w:val="center"/>
        <w:keepNext/>
        <w:keepLines/>
      </w:pPr>
      <w:r>
        <w:rPr>
          <w:rFonts w:ascii="Times New Roman" w:hAnsi="Times New Roman"/>
          <w:b/>
          <w:i/>
          <w:color w:val="000000"/>
          <w:sz w:val="24"/>
        </w:rPr>
        <w:t>“We must know, we shall know.”</w:t>
      </w:r>
      <w:r>
        <w:rPr>
          <w:rFonts w:ascii="Times New Roman" w:hAnsi="Times New Roman"/>
          <w:color w:val="000000"/>
          <w:sz w:val="20"/>
        </w:rPr>
        <w:br/>
        <w:t>— David Hilbert [13], translated from German</w:t>
      </w:r>
    </w:p>
    <w:p>
      <w:pPr>
        <w:pStyle w:val="Heading1"/>
        <w:keepNext/>
        <w:keepLines/>
        <w:widowControl/>
        <w:spacing w:before="280" w:after="140" w:line="276" w:lineRule="auto"/>
      </w:pPr>
      <w:r>
        <w:rPr>
          <w:rFonts w:ascii="Arial" w:hAnsi="Arial" w:eastAsia="DejaVu Serif"/>
          <w:b/>
          <w:color w:val="000000"/>
          <w:sz w:val="26"/>
        </w:rPr>
        <w:t>1. The question and the exact claim</w:t>
      </w:r>
    </w:p>
    <w:p>
      <w:pPr>
        <w:widowControl/>
        <w:spacing w:before="0" w:after="80" w:line="288" w:lineRule="auto"/>
        <w:ind w:left="0" w:firstLine="360"/>
        <w:keepLines/>
      </w:pPr>
      <w:r>
        <w:rPr>
          <w:rFonts w:ascii="Times New Roman" w:hAnsi="Times New Roman" w:eastAsia="DejaVu Serif"/>
          <w:b w:val="0"/>
          <w:i w:val="0"/>
          <w:color w:val="000000"/>
          <w:sz w:val="24"/>
        </w:rPr>
        <w:t>Boolean satisfiability asks whether a Boolean formula has at least one satisfying assignment. Cook, Levin, and Karp placed SAT and related problems at the center of the modern P-versus-NP landscape [1–3]. In the conventional formulation, P contains decision problems solvable in deterministic polynomial time, while NP contains decision problems whose proposed solutions can be verified in polynomial time [4–6]. Because SAT is NP-complete, a deterministic polynomial-time SAT algorithm would imply P = NP.</w:t>
      </w:r>
    </w:p>
    <w:p>
      <w:pPr>
        <w:widowControl/>
        <w:spacing w:before="0" w:after="80" w:line="288" w:lineRule="auto"/>
        <w:ind w:left="0" w:firstLine="360"/>
        <w:keepLines/>
      </w:pPr>
      <w:r>
        <w:rPr>
          <w:rFonts w:ascii="Times New Roman" w:hAnsi="Times New Roman" w:eastAsia="DejaVu Serif"/>
          <w:b w:val="0"/>
          <w:i w:val="0"/>
          <w:color w:val="000000"/>
          <w:sz w:val="24"/>
        </w:rPr>
        <w:t>I keep correctness and cost separate. An algorithm can return the right answer every time and still carry an exponential amount of work. The first obligation is to show that the fold preserves existential truth. The second is to account for the size of the state and the work needed to update it.</w:t>
      </w:r>
    </w:p>
    <w:p>
      <w:pPr>
        <w:widowControl/>
        <w:spacing w:before="0" w:after="80" w:line="288" w:lineRule="auto"/>
        <w:ind w:left="0" w:firstLine="360"/>
        <w:keepLines/>
        <w:keepNext/>
      </w:pPr>
      <w:r>
        <w:rPr>
          <w:rFonts w:ascii="Times New Roman" w:hAnsi="Times New Roman" w:eastAsia="DejaVu Sans"/>
          <w:b/>
          <w:i w:val="0"/>
          <w:color w:val="000000"/>
          <w:sz w:val="24"/>
        </w:rPr>
        <w:t>SEMANTIC QUESTION</w:t>
      </w:r>
    </w:p>
    <w:p>
      <w:pPr>
        <w:widowControl/>
        <w:spacing w:before="0" w:after="80" w:line="288" w:lineRule="auto"/>
        <w:ind w:left="0" w:firstLine="360"/>
        <w:keepLines/>
      </w:pPr>
      <w:r>
        <w:rPr>
          <w:rFonts w:ascii="Times New Roman" w:hAnsi="Times New Roman" w:eastAsia="DejaVu Serif"/>
          <w:b w:val="0"/>
          <w:i w:val="0"/>
          <w:color w:val="000000"/>
          <w:sz w:val="24"/>
        </w:rPr>
        <w:t>If one Boolean coordinate is eliminated at a time from the current state, does the successor retain exactly the original state's existential truth over the eliminated coordinates?</w:t>
      </w:r>
    </w:p>
    <w:p>
      <w:pPr>
        <w:widowControl/>
        <w:spacing w:before="0" w:after="80" w:line="288" w:lineRule="auto"/>
        <w:ind w:left="0" w:firstLine="360"/>
        <w:keepLines/>
        <w:keepNext/>
      </w:pPr>
      <w:r>
        <w:rPr>
          <w:rFonts w:ascii="Times New Roman" w:hAnsi="Times New Roman" w:eastAsia="DejaVu Sans"/>
          <w:b/>
          <w:i w:val="0"/>
          <w:color w:val="000000"/>
          <w:sz w:val="24"/>
        </w:rPr>
        <w:t>COMPLEXITY QUESTION</w:t>
      </w:r>
    </w:p>
    <w:p>
      <w:pPr>
        <w:widowControl/>
        <w:spacing w:before="0" w:after="80" w:line="288" w:lineRule="auto"/>
        <w:ind w:left="0" w:firstLine="360"/>
        <w:keepLines/>
      </w:pPr>
      <w:r>
        <w:rPr>
          <w:rFonts w:ascii="Times New Roman" w:hAnsi="Times New Roman" w:eastAsia="DejaVu Serif"/>
          <w:b w:val="0"/>
          <w:i w:val="0"/>
          <w:color w:val="000000"/>
          <w:sz w:val="24"/>
        </w:rPr>
        <w:t>Can that current state be represented and updated on a standard deterministic machine with total cost bounded by a polynomial in the length of the original input?</w:t>
      </w:r>
    </w:p>
    <w:p>
      <w:pPr>
        <w:widowControl/>
        <w:spacing w:before="0" w:after="80" w:line="288" w:lineRule="auto"/>
        <w:ind w:left="0" w:firstLine="360"/>
        <w:keepLines/>
      </w:pPr>
      <w:r>
        <w:rPr>
          <w:rFonts w:ascii="Times New Roman" w:hAnsi="Times New Roman" w:eastAsia="DejaVu Serif"/>
          <w:b w:val="0"/>
          <w:i w:val="0"/>
          <w:color w:val="000000"/>
          <w:sz w:val="24"/>
        </w:rPr>
        <w:t>The first question is answered here. The second remains open. I keep them separate because a correct answer does not tell me what it cost to obtain it. Both questions deserve an answer; proving one does not dispose of the other.</w:t>
      </w:r>
    </w:p>
    <w:p>
      <w:pPr>
        <w:widowControl/>
        <w:spacing w:before="0" w:after="80" w:line="288" w:lineRule="auto"/>
        <w:ind w:left="0" w:firstLine="360"/>
        <w:keepLines/>
      </w:pPr>
      <w:r>
        <w:rPr>
          <w:rFonts w:ascii="Times New Roman" w:hAnsi="Times New Roman" w:eastAsia="DejaVu Serif"/>
          <w:b w:val="0"/>
          <w:i w:val="0"/>
          <w:color w:val="000000"/>
          <w:sz w:val="24"/>
        </w:rPr>
        <w:t>The original state appears once, at bootstrap. Every later step operates on the successor produced by the preceding step.</w:t>
      </w:r>
    </w:p>
    <w:p>
      <w:pPr>
        <w:keepNext/>
        <w:keepLines/>
        <w:spacing w:before="80" w:after="40" w:line="240" w:lineRule="auto"/>
        <w:ind w:firstLine="0"/>
        <w:jc w:val="center"/>
      </w:pPr>
      <w:r>
        <w:drawing>
          <wp:inline xmlns:a="http://schemas.openxmlformats.org/drawingml/2006/main" xmlns:pic="http://schemas.openxmlformats.org/drawingml/2006/picture">
            <wp:extent cx="5577840" cy="2788920"/>
            <wp:docPr id="1" name="Picture 1"/>
            <wp:cNvGraphicFramePr>
              <a:graphicFrameLocks noChangeAspect="1"/>
            </wp:cNvGraphicFramePr>
            <a:graphic>
              <a:graphicData uri="http://schemas.openxmlformats.org/drawingml/2006/picture">
                <pic:pic>
                  <pic:nvPicPr>
                    <pic:cNvPr id="0" name="PNP_FIGURE_1_WAYPOINT.png"/>
                    <pic:cNvPicPr/>
                  </pic:nvPicPr>
                  <pic:blipFill>
                    <a:blip r:embed="rId13"/>
                    <a:stretch>
                      <a:fillRect/>
                    </a:stretch>
                  </pic:blipFill>
                  <pic:spPr>
                    <a:xfrm>
                      <a:off x="0" y="0"/>
                      <a:ext cx="5577840" cy="2788920"/>
                    </a:xfrm>
                    <a:prstGeom prst="rect"/>
                  </pic:spPr>
                </pic:pic>
              </a:graphicData>
            </a:graphic>
          </wp:inline>
        </w:drawing>
      </w:r>
    </w:p>
    <w:p>
      <w:pPr>
        <w:pStyle w:val="Caption"/>
        <w:keepNext w:val="0"/>
        <w:keepLines/>
        <w:spacing w:after="240" w:line="276" w:lineRule="auto"/>
        <w:ind w:firstLine="0"/>
        <w:jc w:val="left"/>
      </w:pPr>
      <w:r>
        <w:rPr>
          <w:rFonts w:ascii="Times New Roman" w:hAnsi="Times New Roman"/>
          <w:sz w:val="20"/>
        </w:rPr>
        <w:t>Figure 1. Exact existential folding of Boolean assignment space. The three-variable assignment cube is reduced by successive existential folds from 2³ states to the terminal SAT/UNSAT value.</w:t>
      </w:r>
    </w:p>
    <w:p>
      <w:pPr>
        <w:pStyle w:val="Heading1"/>
        <w:keepNext/>
        <w:keepLines/>
        <w:widowControl/>
        <w:spacing w:before="280" w:after="140" w:line="276" w:lineRule="auto"/>
      </w:pPr>
      <w:r>
        <w:rPr>
          <w:rFonts w:ascii="Arial" w:hAnsi="Arial" w:eastAsia="DejaVu Serif"/>
          <w:b/>
          <w:color w:val="000000"/>
          <w:sz w:val="26"/>
        </w:rPr>
        <w:t>2. Boolean algebra, CNF encoding, and the current-state fold</w:t>
      </w:r>
    </w:p>
    <w:p>
      <w:pPr>
        <w:keepNext/>
        <w:spacing w:line="288" w:lineRule="auto" w:after="180"/>
        <w:ind w:firstLine="360"/>
      </w:pPr>
      <w:r>
        <w:rPr>
          <w:rFonts w:ascii="Times New Roman" w:hAnsi="Times New Roman"/>
          <w:sz w:val="24"/>
        </w:rPr>
        <w:t>I first encode the CNF as a Boolean-valued expression, then define the restrictions, the fold, and the shared-truth accounting that connects them.</w:t>
      </w:r>
    </w:p>
    <w:p>
      <w:pPr>
        <w:pStyle w:val="Heading2"/>
        <w:keepNext/>
        <w:keepLines/>
        <w:widowControl/>
        <w:spacing w:before="200" w:after="140" w:line="276" w:lineRule="auto"/>
      </w:pPr>
      <w:r>
        <w:rPr>
          <w:rFonts w:ascii="Arial" w:hAnsi="Arial" w:eastAsia="DejaVu Serif"/>
          <w:b/>
          <w:color w:val="000000"/>
          <w:sz w:val="24"/>
        </w:rPr>
        <w:t>2.1 Boolean quotient algebra</w:t>
      </w:r>
    </w:p>
    <w:p>
      <w:pPr>
        <w:widowControl/>
        <w:spacing w:before="0" w:after="180" w:line="288" w:lineRule="auto"/>
        <w:ind w:left="0" w:firstLine="360"/>
        <w:keepNext/>
        <w:keepLines/>
      </w:pPr>
      <w:r>
        <w:rPr>
          <w:rFonts w:ascii="Times New Roman" w:hAnsi="Times New Roman" w:eastAsia="DejaVu Serif"/>
          <w:b w:val="0"/>
          <w:i w:val="0"/>
          <w:color w:val="000000"/>
          <w:sz w:val="24"/>
        </w:rPr>
        <w:t>For a finite CNF F on variables x₁,…,xₙ, the governing source uses the Boolean quotient algebra</w:t>
      </w:r>
    </w:p>
    <w:p>
      <w:pPr>
        <w:widowControl/>
        <w:spacing w:before="180" w:after="240" w:line="276" w:lineRule="auto"/>
        <w:ind w:left="2464" w:right="2464" w:firstLine="0"/>
        <w:jc w:val="center"/>
        <w:keepNext/>
        <w:keepLines/>
        <w:pBdr>
          <w:top w:val="single" w:sz="6" w:space="5" w:color="555555"/>
          <w:left w:val="single" w:sz="6" w:space="5" w:color="555555"/>
          <w:bottom w:val="single" w:sz="6" w:space="5" w:color="555555"/>
          <w:right w:val="single" w:sz="6" w:space="5" w:color="555555"/>
        </w:pBdr>
      </w:pPr>
      <w:r>
        <w:rPr>
          <w:rFonts w:ascii="DejaVu Serif" w:hAnsi="DejaVu Serif" w:eastAsia="DejaVu Serif"/>
          <w:b w:val="0"/>
          <w:i w:val="0"/>
          <w:color w:val="000000"/>
          <w:sz w:val="26"/>
        </w:rPr>
        <w:t>𝔅</w:t>
      </w:r>
      <w:r>
        <w:rPr>
          <w:rFonts w:ascii="DejaVu Serif" w:hAnsi="DejaVu Serif" w:eastAsia="DejaVu Serif"/>
          <w:b w:val="0"/>
          <w:i w:val="0"/>
          <w:color w:val="000000"/>
          <w:sz w:val="26"/>
        </w:rPr>
        <w:t>ₙ = ℤ[x₁,…,xₙ] / ⟨xᵢ² − xᵢ : 1 ≤ i ≤ n⟩.</w:t>
      </w:r>
    </w:p>
    <w:p>
      <w:pPr>
        <w:widowControl/>
        <w:spacing w:before="0" w:after="180" w:line="288" w:lineRule="auto"/>
        <w:ind w:left="0" w:firstLine="360"/>
        <w:keepNext/>
        <w:keepLines/>
      </w:pPr>
      <w:r>
        <w:rPr>
          <w:rFonts w:ascii="Times New Roman" w:hAnsi="Times New Roman" w:eastAsia="DejaVu Serif"/>
          <w:b w:val="0"/>
          <w:i w:val="0"/>
          <w:color w:val="000000"/>
          <w:sz w:val="24"/>
        </w:rPr>
        <w:t>Literal, clause, and formula values are encoded by</w:t>
      </w:r>
    </w:p>
    <w:p>
      <w:pPr>
        <w:widowControl/>
        <w:spacing w:before="120" w:after="180" w:line="276" w:lineRule="auto"/>
        <w:ind w:left="0" w:right="0" w:firstLine="0"/>
        <w:jc w:val="center"/>
        <w:keepNext/>
        <w:keepLines/>
      </w:pPr>
      <w:r>
        <w:rPr>
          <w:rFonts w:ascii="DejaVu Serif" w:hAnsi="DejaVu Serif" w:eastAsia="DejaVu Serif"/>
          <w:b w:val="0"/>
          <w:i w:val="0"/>
          <w:color w:val="000000"/>
          <w:sz w:val="26"/>
        </w:rPr>
        <w:t>L(xᵢ)=xᵢ,     L(¬xᵢ)=1−xᵢ,</w:t>
      </w:r>
    </w:p>
    <w:p>
      <w:pPr>
        <w:widowControl/>
        <w:spacing w:before="120" w:after="180" w:line="276" w:lineRule="auto"/>
        <w:ind w:left="0" w:right="0" w:firstLine="0"/>
        <w:jc w:val="center"/>
        <w:keepNext/>
        <w:keepLines/>
      </w:pPr>
      <w:r>
        <w:rPr>
          <w:rFonts w:ascii="DejaVu Serif" w:hAnsi="DejaVu Serif" w:eastAsia="DejaVu Serif"/>
          <w:b w:val="0"/>
          <w:i w:val="0"/>
          <w:color w:val="000000"/>
          <w:sz w:val="26"/>
        </w:rPr>
        <w:t>Cⱼ = 1 − ∏ₗ∈Cⱼ (1 − L(l)),     f_F = ∏ⱼ Cⱼ.</w:t>
      </w:r>
    </w:p>
    <w:p>
      <w:pPr>
        <w:widowControl/>
        <w:spacing w:before="0" w:after="180" w:line="288" w:lineRule="auto"/>
        <w:ind w:left="0" w:firstLine="360"/>
        <w:keepLines/>
      </w:pPr>
      <w:r>
        <w:rPr>
          <w:rFonts w:ascii="Times New Roman" w:hAnsi="Times New Roman" w:eastAsia="DejaVu Serif"/>
          <w:b w:val="0"/>
          <w:i w:val="0"/>
          <w:color w:val="000000"/>
          <w:sz w:val="24"/>
        </w:rPr>
        <w:t>On Boolean assignments these expressions evaluate to Boolean truth. The existential interpretation below applies to Boolean-valued current states. It is not licensed for arbitrary integer-valued elements merely because the notation looks cooperative.</w:t>
      </w:r>
    </w:p>
    <w:p>
      <w:pPr>
        <w:widowControl/>
        <w:spacing w:after="180" w:line="288" w:lineRule="auto" w:before="0"/>
        <w:ind w:firstLine="360"/>
      </w:pPr>
      <w:r>
        <w:rPr>
          <w:rFonts w:ascii="Times New Roman" w:hAnsi="Times New Roman"/>
          <w:sz w:val="24"/>
        </w:rPr>
        <w:t>Shannon’s switching algebra provides historical context for Boolean relations [7]. Symbolic representations such as binary decision diagrams show why a simple Boolean operation need not have a small representation [8]. I do not claim novelty for the OR identity or existential elimination. The contribution documented here is the current-state construction and its checked semantic result.</w:t>
      </w:r>
    </w:p>
    <w:p>
      <w:pPr>
        <w:pStyle w:val="Heading2"/>
        <w:keepNext/>
        <w:keepLines/>
        <w:widowControl/>
        <w:spacing w:before="200" w:after="140" w:line="276" w:lineRule="auto"/>
      </w:pPr>
      <w:r>
        <w:rPr>
          <w:rFonts w:ascii="Arial" w:hAnsi="Arial" w:eastAsia="DejaVu Serif"/>
          <w:b/>
          <w:color w:val="000000"/>
          <w:sz w:val="24"/>
        </w:rPr>
        <w:t>2.2 One selected coordinate</w:t>
      </w:r>
    </w:p>
    <w:p>
      <w:pPr>
        <w:widowControl/>
        <w:spacing w:before="0" w:after="180" w:line="288" w:lineRule="auto"/>
        <w:ind w:left="0" w:firstLine="360"/>
        <w:keepNext/>
        <w:keepLines/>
      </w:pPr>
      <w:r>
        <w:rPr>
          <w:rFonts w:ascii="Times New Roman" w:hAnsi="Times New Roman" w:eastAsia="DejaVu Serif"/>
          <w:b w:val="0"/>
          <w:i w:val="0"/>
          <w:color w:val="000000"/>
          <w:sz w:val="24"/>
        </w:rPr>
        <w:t>Fix the coordinate order x₁,…,xₙ. At step i, where 0 ≤ i &lt; n, the current state fᵢ has already eliminated x₁,…,xᵢ; the next coordinate is xᵢ₊₁. Define its two restrictions</w:t>
      </w:r>
    </w:p>
    <w:p>
      <w:pPr>
        <w:widowControl/>
        <w:spacing w:before="120" w:after="180" w:line="276" w:lineRule="auto"/>
        <w:ind w:left="0" w:right="0" w:firstLine="0"/>
        <w:jc w:val="center"/>
        <w:keepLines/>
      </w:pPr>
      <w:r>
        <w:rPr>
          <w:rFonts w:ascii="DejaVu Serif" w:hAnsi="DejaVu Serif" w:eastAsia="DejaVu Serif"/>
          <w:b w:val="0"/>
          <w:i w:val="0"/>
          <w:color w:val="000000"/>
          <w:sz w:val="26"/>
        </w:rPr>
        <w:t>a = fᵢ|ₓᵢ₊₁₌₀,     b = fᵢ|ₓᵢ₊₁₌₁.</w:t>
      </w:r>
    </w:p>
    <w:p>
      <w:pPr>
        <w:widowControl/>
        <w:spacing w:before="0" w:after="180" w:line="288" w:lineRule="auto"/>
        <w:ind w:left="0" w:firstLine="360"/>
        <w:keepNext/>
        <w:keepLines/>
      </w:pPr>
      <w:r>
        <w:rPr>
          <w:rFonts w:ascii="Times New Roman" w:hAnsi="Times New Roman" w:eastAsia="DejaVu Serif"/>
          <w:b w:val="0"/>
          <w:i w:val="0"/>
          <w:color w:val="000000"/>
          <w:sz w:val="24"/>
        </w:rPr>
        <w:t>The existential fold is</w:t>
      </w:r>
    </w:p>
    <w:p>
      <w:pPr>
        <w:widowControl/>
        <w:spacing w:before="180" w:after="240" w:line="276" w:lineRule="auto"/>
        <w:ind w:left="2960" w:right="2960" w:firstLine="0"/>
        <w:jc w:val="center"/>
        <w:keepLines/>
        <w:pBdr>
          <w:top w:val="single" w:sz="6" w:space="5" w:color="555555"/>
          <w:left w:val="single" w:sz="6" w:space="5" w:color="555555"/>
          <w:bottom w:val="single" w:sz="6" w:space="5" w:color="555555"/>
          <w:right w:val="single" w:sz="6" w:space="5" w:color="555555"/>
        </w:pBdr>
      </w:pPr>
      <w:r>
        <w:rPr>
          <w:rFonts w:ascii="DejaVu Serif" w:hAnsi="DejaVu Serif" w:eastAsia="DejaVu Serif"/>
          <w:b w:val="0"/>
          <w:i w:val="0"/>
          <w:color w:val="000000"/>
          <w:sz w:val="26"/>
        </w:rPr>
        <w:t>𝓔</w:t>
      </w:r>
      <w:r>
        <w:rPr>
          <w:rFonts w:ascii="DejaVu Serif" w:hAnsi="DejaVu Serif" w:eastAsia="DejaVu Serif"/>
          <w:b w:val="0"/>
          <w:i w:val="0"/>
          <w:color w:val="000000"/>
          <w:sz w:val="26"/>
        </w:rPr>
        <w:t>ₓᵢ₊₁(fᵢ) = a ∨ b = a + b − ab.</w:t>
      </w:r>
    </w:p>
    <w:p>
      <w:pPr>
        <w:widowControl/>
        <w:spacing w:before="0" w:after="180" w:line="288" w:lineRule="auto"/>
        <w:ind w:left="0" w:firstLine="360"/>
        <w:keepNext/>
        <w:keepLines/>
      </w:pPr>
      <w:r>
        <w:rPr>
          <w:rFonts w:ascii="Times New Roman" w:hAnsi="Times New Roman" w:eastAsia="DejaVu Serif"/>
          <w:b w:val="0"/>
          <w:i w:val="0"/>
          <w:color w:val="000000"/>
          <w:sz w:val="24"/>
        </w:rPr>
        <w:t>For a,b∈{0,1}, the four cases are 0,1,1,1. Therefore a+b−ab is exactly Boolean OR. Pointwise, for every assignment r to the coordinates that remain,</w:t>
      </w:r>
    </w:p>
    <w:p>
      <w:pPr>
        <w:widowControl/>
        <w:spacing w:before="120" w:after="180" w:line="276" w:lineRule="auto"/>
        <w:ind w:left="0" w:right="0" w:firstLine="0"/>
        <w:jc w:val="center"/>
        <w:keepLines/>
      </w:pPr>
      <w:r>
        <w:rPr>
          <w:rFonts w:ascii="DejaVu Serif" w:hAnsi="DejaVu Serif" w:eastAsia="DejaVu Serif"/>
          <w:b w:val="0"/>
          <w:i w:val="0"/>
          <w:color w:val="000000"/>
          <w:sz w:val="26"/>
        </w:rPr>
        <w:t>𝓔ₓᵢ₊₁(fᵢ)(r)=1 ⇔ ∃c∈{0,1} such that fᵢ(c,r)=1.</w:t>
      </w:r>
      <w:r>
        <w:rPr>
          <w:rFonts w:ascii="DejaVu Serif" w:hAnsi="DejaVu Serif" w:eastAsia="DejaVu Serif"/>
          <w:b w:val="0"/>
          <w:i w:val="0"/>
          <w:color w:val="000000"/>
          <w:sz w:val="26"/>
        </w:rPr>
      </w:r>
    </w:p>
    <w:p>
      <w:pPr>
        <w:widowControl/>
        <w:spacing w:before="0" w:after="180" w:line="288" w:lineRule="auto"/>
        <w:ind w:left="0" w:firstLine="360"/>
        <w:keepLines/>
      </w:pPr>
      <w:r>
        <w:rPr>
          <w:rFonts w:ascii="Times New Roman" w:hAnsi="Times New Roman" w:eastAsia="DejaVu Serif"/>
          <w:b w:val="0"/>
          <w:i w:val="0"/>
          <w:color w:val="000000"/>
          <w:sz w:val="24"/>
        </w:rPr>
        <w:t>One coordinate disappears. Its existential meaning does not.</w:t>
      </w:r>
    </w:p>
    <w:p>
      <w:pPr>
        <w:keepNext/>
        <w:keepLines/>
        <w:spacing w:before="200" w:after="80"/>
        <w:ind w:firstLine="0"/>
        <w:jc w:val="center"/>
      </w:pPr>
      <w:r>
        <w:drawing>
          <wp:inline xmlns:a="http://schemas.openxmlformats.org/drawingml/2006/main" xmlns:pic="http://schemas.openxmlformats.org/drawingml/2006/picture">
            <wp:extent cx="6217920" cy="3108960"/>
            <wp:docPr id="2" name="Picture 2"/>
            <wp:cNvGraphicFramePr>
              <a:graphicFrameLocks noChangeAspect="1"/>
            </wp:cNvGraphicFramePr>
            <a:graphic>
              <a:graphicData uri="http://schemas.openxmlformats.org/drawingml/2006/picture">
                <pic:pic>
                  <pic:nvPicPr>
                    <pic:cNvPr id="0" name="PNP_FIGURE_2_WAYPOINT.png"/>
                    <pic:cNvPicPr/>
                  </pic:nvPicPr>
                  <pic:blipFill>
                    <a:blip r:embed="rId14"/>
                    <a:stretch>
                      <a:fillRect/>
                    </a:stretch>
                  </pic:blipFill>
                  <pic:spPr>
                    <a:xfrm>
                      <a:off x="0" y="0"/>
                      <a:ext cx="6217920" cy="3108960"/>
                    </a:xfrm>
                    <a:prstGeom prst="rect"/>
                  </pic:spPr>
                </pic:pic>
              </a:graphicData>
            </a:graphic>
          </wp:inline>
        </w:drawing>
      </w:r>
    </w:p>
    <w:p>
      <w:pPr>
        <w:pStyle w:val="Caption"/>
        <w:keepLines/>
        <w:spacing w:after="240" w:line="276" w:lineRule="auto"/>
        <w:ind w:firstLine="0"/>
        <w:jc w:val="left"/>
      </w:pPr>
      <w:r>
        <w:rPr>
          <w:rFonts w:ascii="Times New Roman" w:hAnsi="Times New Roman"/>
          <w:sz w:val="20"/>
        </w:rPr>
        <w:t>Figure 2. One-step Boolean hinge. The sibling truth sheets f(0,a) and f(1,a) are paired on the selected coordinate and resolved by h_f(a) = f(0,a) ∨ f(1,a).</w:t>
      </w:r>
    </w:p>
    <w:p>
      <w:pPr>
        <w:pStyle w:val="Heading2"/>
        <w:keepNext/>
        <w:keepLines/>
        <w:widowControl/>
        <w:spacing w:before="200" w:after="140" w:line="276" w:lineRule="auto"/>
      </w:pPr>
      <w:r>
        <w:rPr>
          <w:rFonts w:ascii="Arial" w:hAnsi="Arial" w:eastAsia="DejaVu Serif"/>
          <w:b/>
          <w:color w:val="000000"/>
          <w:sz w:val="24"/>
        </w:rPr>
        <w:t>2.3 Mirror receipt before action</w:t>
      </w:r>
    </w:p>
    <w:p>
      <w:pPr>
        <w:widowControl/>
        <w:spacing w:before="0" w:after="180" w:line="288" w:lineRule="auto"/>
        <w:ind w:left="0" w:firstLine="360"/>
        <w:keepNext/>
        <w:keepLines/>
      </w:pPr>
      <w:r>
        <w:rPr>
          <w:rFonts w:ascii="Times New Roman" w:hAnsi="Times New Roman" w:eastAsia="DejaVu Serif"/>
          <w:b w:val="0"/>
          <w:i w:val="0"/>
          <w:color w:val="000000"/>
          <w:sz w:val="24"/>
        </w:rPr>
        <w:t>M5 records the shared and unmatched parts before M6 performs existential elimination. For Boolean a and b,</w:t>
      </w:r>
    </w:p>
    <w:p>
      <w:pPr>
        <w:widowControl/>
        <w:spacing w:before="120" w:after="180" w:line="276" w:lineRule="auto"/>
        <w:ind w:left="0" w:right="0" w:firstLine="0"/>
        <w:jc w:val="center"/>
        <w:keepNext/>
        <w:keepLines/>
      </w:pPr>
      <w:r>
        <w:rPr>
          <w:rFonts w:ascii="DejaVu Serif" w:hAnsi="DejaVu Serif" w:eastAsia="DejaVu Serif"/>
          <w:b w:val="0"/>
          <w:i w:val="0"/>
          <w:color w:val="000000"/>
          <w:sz w:val="26"/>
        </w:rPr>
        <w:t>shared = ab,     left residue = a(1−b),     right residue = (1−a)b,</w:t>
      </w:r>
    </w:p>
    <w:p>
      <w:pPr>
        <w:widowControl/>
        <w:spacing w:before="180" w:after="240" w:line="276" w:lineRule="auto"/>
        <w:ind w:left="975" w:right="975" w:firstLine="0"/>
        <w:jc w:val="center"/>
        <w:keepLines/>
        <w:pBdr>
          <w:top w:val="single" w:sz="6" w:space="5" w:color="555555"/>
          <w:left w:val="single" w:sz="6" w:space="5" w:color="555555"/>
          <w:bottom w:val="single" w:sz="6" w:space="5" w:color="555555"/>
          <w:right w:val="single" w:sz="6" w:space="5" w:color="555555"/>
        </w:pBdr>
      </w:pPr>
      <w:r>
        <w:rPr>
          <w:rFonts w:ascii="DejaVu Serif" w:hAnsi="DejaVu Serif" w:eastAsia="DejaVu Serif"/>
          <w:b w:val="0"/>
          <w:i w:val="0"/>
          <w:color w:val="000000"/>
          <w:sz w:val="26"/>
        </w:rPr>
        <w:t>shared + left residue + right residue = a + b − ab = a ∨ b.</w:t>
      </w:r>
    </w:p>
    <w:p>
      <w:pPr>
        <w:widowControl/>
        <w:spacing w:before="0" w:after="180" w:line="288" w:lineRule="auto"/>
        <w:ind w:left="0" w:firstLine="360"/>
        <w:keepLines/>
      </w:pPr>
      <w:r>
        <w:rPr>
          <w:rFonts w:ascii="Times New Roman" w:hAnsi="Times New Roman" w:eastAsia="DejaVu Serif"/>
          <w:b w:val="0"/>
          <w:i w:val="0"/>
          <w:color w:val="000000"/>
          <w:sz w:val="24"/>
        </w:rPr>
        <w:t>M5 is the provenance receipt. M6 is the existential action. The receipt and the transaction are related; they are not the same line item.</w:t>
      </w:r>
    </w:p>
    <w:p>
      <w:pPr>
        <w:pStyle w:val="Heading2"/>
        <w:keepNext/>
        <w:widowControl/>
        <w:spacing w:after="140" w:line="276" w:lineRule="auto" w:before="200"/>
      </w:pPr>
      <w:r>
        <w:rPr>
          <w:rFonts w:ascii="Arial" w:hAnsi="Arial"/>
          <w:b/>
          <w:color w:val="000000"/>
          <w:sz w:val="24"/>
        </w:rPr>
        <w:t>2.4 A complete fold, with the remainder visible</w:t>
      </w:r>
    </w:p>
    <w:p>
      <w:pPr>
        <w:keepNext w:val="0"/>
        <w:widowControl/>
        <w:spacing w:after="180" w:line="288" w:lineRule="auto" w:before="0"/>
        <w:ind w:firstLine="360"/>
      </w:pPr>
      <w:r>
        <w:rPr>
          <w:rFonts w:ascii="Times New Roman" w:hAnsi="Times New Roman"/>
          <w:sz w:val="24"/>
        </w:rPr>
        <w:t>Consider F = (x₁ ∨ x₂) ∧ (¬x₁ ∨ x₃). The two clauses ask different things of x₁. Setting x₁ to zero leaves x₂; setting it to one leaves x₃. Both restrictions belong to the same current formula. That shared origin matters before any cancellation is discussed.</w:t>
      </w:r>
    </w:p>
    <w:p>
      <w:pPr>
        <w:keepNext w:val="0"/>
        <w:widowControl/>
        <w:spacing w:after="180" w:line="276" w:lineRule="auto" w:before="120"/>
        <w:jc w:val="center"/>
      </w:pPr>
      <w:r>
        <w:rPr>
          <w:rFonts w:ascii="DejaVu Serif" w:hAnsi="DejaVu Serif"/>
          <w:sz w:val="24"/>
        </w:rPr>
        <w:t>f₀ = (x₁ + x₂ − x₁x₂)(1 − x₁ + x₁x₃).</w:t>
      </w:r>
    </w:p>
    <w:p>
      <w:pPr>
        <w:keepNext w:val="0"/>
        <w:widowControl/>
        <w:spacing w:after="180" w:line="276" w:lineRule="auto" w:before="120"/>
        <w:jc w:val="center"/>
      </w:pPr>
      <w:r>
        <w:rPr>
          <w:rFonts w:ascii="DejaVu Serif" w:hAnsi="DejaVu Serif"/>
          <w:sz w:val="24"/>
        </w:rPr>
        <w:t>a = f₀|ₓ₁₌₀ = x₂,     b = f₀|ₓ₁₌₁ = x₃.</w:t>
      </w:r>
    </w:p>
    <w:p>
      <w:pPr>
        <w:keepNext w:val="0"/>
        <w:widowControl/>
        <w:spacing w:after="180" w:line="288" w:lineRule="auto" w:before="0"/>
        <w:ind w:firstLine="360"/>
      </w:pPr>
      <w:r>
        <w:rPr>
          <w:rFonts w:ascii="Times New Roman" w:hAnsi="Times New Roman"/>
          <w:sz w:val="24"/>
        </w:rPr>
        <w:t>The shared truth is x₂x₃. The left residue is x₂(1−x₃), and the right residue is (1−x₂)x₃. These three Boolean pieces are disjoint: where both restrictions are true, the shared piece carries that truth once; where only one is true, its residue survives. Nothing needs to disappear merely to make the expression shorter.</w:t>
      </w:r>
    </w:p>
    <w:p>
      <w:pPr>
        <w:keepNext w:val="0"/>
        <w:widowControl/>
        <w:spacing w:after="180" w:line="276" w:lineRule="auto" w:before="120"/>
        <w:jc w:val="center"/>
      </w:pPr>
      <w:r>
        <w:rPr>
          <w:rFonts w:ascii="DejaVu Serif" w:hAnsi="DejaVu Serif"/>
          <w:sz w:val="24"/>
        </w:rPr>
        <w:t>f₁ = x₂x₃ + x₂(1−x₃) + (1−x₂)x₃</w:t>
        <w:br/>
        <w:t>= x₂ + x₃ − x₂x₃.</w:t>
      </w:r>
    </w:p>
    <w:p>
      <w:pPr>
        <w:keepNext w:val="0"/>
        <w:widowControl/>
        <w:spacing w:after="180" w:line="288" w:lineRule="auto" w:before="0"/>
        <w:ind w:firstLine="360"/>
      </w:pPr>
      <w:r>
        <w:rPr>
          <w:rFonts w:ascii="Times New Roman" w:hAnsi="Times New Roman"/>
          <w:sz w:val="24"/>
        </w:rPr>
        <w:t>Now eliminate x₂ from f₁, rather than returning to f₀. The restrictions are x₃ and 1. Their shared part is x₃; the left residue is zero and the right residue is 1−x₃. The account still records both possibilities, but existential truth has become constant.</w:t>
      </w:r>
    </w:p>
    <w:p>
      <w:pPr>
        <w:keepNext w:val="0"/>
        <w:widowControl/>
        <w:spacing w:after="180" w:line="276" w:lineRule="auto" w:before="120"/>
        <w:jc w:val="center"/>
      </w:pPr>
      <w:r>
        <w:rPr>
          <w:rFonts w:ascii="DejaVu Serif" w:hAnsi="DejaVu Serif"/>
          <w:sz w:val="24"/>
        </w:rPr>
        <w:t>f₂ = x₃ + 1 − x₃ = 1,     f₃ = 1 + 1 − 1 = 1.</w:t>
      </w:r>
    </w:p>
    <w:p>
      <w:pPr>
        <w:keepNext w:val="0"/>
        <w:widowControl/>
        <w:spacing w:after="180" w:line="288" w:lineRule="auto" w:before="0"/>
        <w:ind w:firstLine="360"/>
      </w:pPr>
      <w:r>
        <w:rPr>
          <w:rFonts w:ascii="Times New Roman" w:hAnsi="Times New Roman"/>
          <w:sz w:val="24"/>
        </w:rPr>
        <w:t>The fixed three-coordinate schedule therefore ends in SAT. The last fold removes an assignment coordinate even though no variable remains in the function’s support. This is the distinction behind Lemma 3: support sizes are 3, 2, 0, 0, while remaining coordinate counts are 3, 2, 1, 0. A fold can finish its administrative work after the answer is already constant.</w:t>
      </w:r>
    </w:p>
    <w:p>
      <w:pPr>
        <w:keepNext w:val="0"/>
        <w:widowControl/>
        <w:spacing w:after="180" w:line="288" w:lineRule="auto" w:before="0"/>
        <w:ind w:firstLine="360"/>
      </w:pPr>
      <w:r>
        <w:rPr>
          <w:rFonts w:ascii="Times New Roman" w:hAnsi="Times New Roman"/>
          <w:sz w:val="24"/>
        </w:rPr>
        <w:t>For the opposite terminal, take G = x₁ ∧ ¬x₁. Its encoding x₁(1−x₁) is zero in the quotient algebra. Both restrictions are zero, their fold is zero, and the result is UNSAT. For the negative control, take H = x₁: its restrictions are 0 and 1. OR returns 1; replacing OR with AND returns 0 and loses a satisfying assignment. The checker has something definite to object to.</w:t>
      </w:r>
    </w:p>
    <w:p>
      <w:pPr>
        <w:keepNext w:val="0"/>
        <w:widowControl/>
        <w:spacing w:after="180" w:line="288" w:lineRule="auto" w:before="0"/>
        <w:ind w:firstLine="360"/>
      </w:pPr>
      <w:r>
        <w:rPr>
          <w:rFonts w:ascii="Times New Roman" w:hAnsi="Times New Roman"/>
          <w:sz w:val="24"/>
        </w:rPr>
        <w:t>These calculations illustrate the algebraic restrictions and folds. They do not supply an implementation of the separate mirror-certificate protocol.</w:t>
      </w:r>
    </w:p>
    <w:p>
      <w:pPr>
        <w:pStyle w:val="Heading1"/>
        <w:keepNext/>
        <w:keepLines/>
        <w:widowControl/>
        <w:spacing w:before="280" w:after="140" w:line="276" w:lineRule="auto"/>
      </w:pPr>
      <w:r>
        <w:rPr>
          <w:rFonts w:ascii="Arial" w:hAnsi="Arial" w:eastAsia="DejaVu Serif"/>
          <w:b/>
          <w:color w:val="000000"/>
          <w:sz w:val="26"/>
        </w:rPr>
        <w:t>3. Current-state construction</w:t>
      </w:r>
    </w:p>
    <w:p>
      <w:pPr>
        <w:widowControl/>
        <w:spacing w:before="0" w:after="180" w:line="288" w:lineRule="auto"/>
        <w:ind w:left="0" w:firstLine="360"/>
        <w:keepLines/>
      </w:pPr>
      <w:r>
        <w:rPr>
          <w:rFonts w:ascii="Times New Roman" w:hAnsi="Times New Roman" w:eastAsia="DejaVu Serif"/>
          <w:b w:val="0"/>
          <w:i w:val="0"/>
          <w:color w:val="000000"/>
          <w:sz w:val="24"/>
        </w:rPr>
        <w:t>The ten stages below organize the current-state construction [16]. They specify the order of operations. Section 4 gives the four supporting lemmas and the local closure theorem; Section 5 identifies the corresponding Lean statements. A stage label is not an additional theorem.</w:t>
      </w:r>
    </w:p>
    <w:p>
      <w:pPr>
        <w:keepNext w:val="0"/>
        <w:widowControl/>
        <w:spacing w:after="180" w:line="288" w:lineRule="auto" w:before="0"/>
        <w:ind w:firstLine="360"/>
      </w:pPr>
      <w:r>
        <w:rPr>
          <w:rFonts w:ascii="Times New Roman" w:hAnsi="Times New Roman"/>
          <w:sz w:val="24"/>
        </w:rPr>
        <w:t>Source authority. The locked MATHIC identified in Section 8 governs the construction order, stage names, and declared scope. This manuscript supplies a conventional exposition. Its notation conventions are explicit below; they do not amend the locked artifact or extend its Lean coverage.</w:t>
      </w:r>
    </w:p>
    <w:p>
      <w:pPr>
        <w:keepNext w:val="0"/>
        <w:widowControl/>
        <w:spacing w:after="180" w:line="288" w:lineRule="auto" w:before="0"/>
        <w:ind w:firstLine="360"/>
      </w:pPr>
      <w:r>
        <w:rPr>
          <w:rFonts w:ascii="Times New Roman" w:hAnsi="Times New Roman"/>
          <w:sz w:val="24"/>
        </w:rPr>
        <w:t>Index convention. The source writes the selected coordinate as xᵢ in the transition from fᵢ to fᵢ₊₁. Here f₀ is the initial state and x₁ is the first coordinate, so the selected coordinate at state i is written xᵢ₊₁. Only the coordinate label is shifted. The source’s strict rank decrease applies when that coordinate is present, as its accompanying explanation specifies. The paper displays that condition explicitly and also records non-increase for an absent coordinate.</w:t>
      </w:r>
    </w:p>
    <w:p>
      <w:pPr>
        <w:keepNext w:val="0"/>
        <w:widowControl/>
        <w:spacing w:after="180" w:line="288" w:lineRule="auto" w:before="0"/>
        <w:ind w:firstLine="360"/>
      </w:pPr>
      <w:r>
        <w:rPr>
          <w:rFonts w:ascii="Times New Roman" w:hAnsi="Times New Roman"/>
          <w:sz w:val="24"/>
        </w:rPr>
        <w:t>Operational roles. Value Vᵢ carries fᵢ. Perception Pᵢ compares the two restrictions of that same current state and records their shared and unmatched truth. Action Aᵢ commits the existential fold; the resulting function becomes Vᵢ₊₁. The rotation ρ³=id concerns the three role labels. It does not assert that three computations restore the original formula.</w:t>
      </w:r>
    </w:p>
    <w:p>
      <w:pPr>
        <w:keepNext w:val="0"/>
        <w:widowControl/>
        <w:spacing w:after="180" w:line="288" w:lineRule="auto" w:before="0"/>
        <w:ind w:firstLine="360"/>
      </w:pPr>
      <w:r>
        <w:rPr>
          <w:rFonts w:ascii="Times New Roman" w:hAnsi="Times New Roman"/>
          <w:sz w:val="24"/>
        </w:rPr>
        <w:t>A successor imprint σᵢ₊₁ denotes the committed successor record; fᵢ₊₁ is its Boolean mathematical payload. The ordinal label τᵢ records the dependency order. Fold₀ names the commitment of a completed fold, not an additional Boolean operator. The T₉→T₀ notation records completion and return to the next admission stage; it does not turn a UNSAT value of zero into one.</w:t>
      </w:r>
    </w:p>
    <w:p>
      <w:pPr>
        <w:keepNext w:val="0"/>
        <w:widowControl/>
        <w:spacing w:after="180" w:line="288" w:lineRule="auto" w:before="0"/>
        <w:ind w:firstLine="360"/>
      </w:pPr>
      <w:r>
        <w:rPr>
          <w:rFonts w:ascii="Times New Roman" w:hAnsi="Times New Roman"/>
          <w:sz w:val="24"/>
        </w:rPr>
        <w:t>The source requires a provenance certificate before antipodal cancellation. Its local chart does not supply a complete executable certificate format or verification predicate. The shared/residue identity below therefore explains the Boolean accounting only. A complete implementation of the certificate protocol remains outside the formalized semantic core.</w:t>
      </w:r>
    </w:p>
    <w:p>
      <w:pPr>
        <w:widowControl/>
        <w:spacing w:before="0" w:after="180" w:line="288" w:lineRule="auto"/>
        <w:ind w:left="0" w:firstLine="360"/>
        <w:keepNext/>
        <w:keepLines/>
      </w:pPr>
      <w:r>
        <w:rPr>
          <w:rFonts w:ascii="Times New Roman" w:hAnsi="Times New Roman" w:eastAsia="DejaVu Serif"/>
          <w:b w:val="0"/>
          <w:i w:val="0"/>
          <w:color w:val="000000"/>
          <w:sz w:val="24"/>
        </w:rPr>
        <w:t>The construction follows the ten-stage sequence defined in [16]:</w:t>
      </w:r>
    </w:p>
    <w:p>
      <w:pPr>
        <w:widowControl/>
        <w:spacing w:before="120" w:after="180" w:line="276" w:lineRule="auto"/>
        <w:ind w:left="0" w:right="0" w:firstLine="0"/>
        <w:jc w:val="center"/>
        <w:keepLines/>
      </w:pPr>
      <w:r>
        <w:rPr>
          <w:rFonts w:ascii="DejaVu Serif" w:hAnsi="DejaVu Serif" w:eastAsia="DejaVu Serif"/>
          <w:b w:val="0"/>
          <w:i w:val="0"/>
          <w:color w:val="000000"/>
          <w:sz w:val="26"/>
        </w:rPr>
        <w:t>M0 → M1 → M2 → M3 → M4 → M5 → M6 → M7 → M8 → M9 → T0.</w:t>
      </w:r>
    </w:p>
    <w:p>
      <w:pPr>
        <w:widowControl/>
        <w:spacing w:before="0" w:after="180" w:line="288" w:lineRule="auto"/>
        <w:ind w:left="0" w:firstLine="360"/>
        <w:keepLines/>
      </w:pPr>
      <w:r>
        <w:rPr>
          <w:rFonts w:ascii="Times New Roman" w:hAnsi="Times New Roman" w:eastAsia="DejaVu Serif"/>
          <w:b w:val="0"/>
          <w:i w:val="0"/>
          <w:color w:val="000000"/>
          <w:sz w:val="24"/>
        </w:rPr>
        <w:t>The strict role order is Value → Perception → Action → emergent Value. The successor is emergent from the completed action; it is not copied from an earlier state.</w:t>
      </w:r>
    </w:p>
    <w:p>
      <w:pPr>
        <w:pStyle w:val="Heading2"/>
        <w:keepNext/>
        <w:keepLines/>
        <w:widowControl/>
        <w:spacing w:before="200" w:after="140" w:line="276" w:lineRule="auto"/>
      </w:pPr>
      <w:r>
        <w:rPr>
          <w:rFonts w:ascii="Arial" w:hAnsi="Arial" w:eastAsia="DejaVu Serif"/>
          <w:b/>
          <w:color w:val="000000"/>
          <w:sz w:val="24"/>
        </w:rPr>
        <w:t>M0. Type-Set Zero</w:t>
      </w:r>
    </w:p>
    <w:p>
      <w:pPr>
        <w:widowControl/>
        <w:spacing w:before="0" w:after="180" w:line="288" w:lineRule="auto"/>
        <w:ind w:left="0" w:firstLine="360"/>
        <w:keepNext/>
        <w:keepLines/>
      </w:pPr>
      <w:r>
        <w:rPr>
          <w:rFonts w:ascii="Times New Roman" w:hAnsi="Times New Roman" w:eastAsia="DejaVu Sans"/>
          <w:b/>
          <w:i w:val="0"/>
          <w:color w:val="000000"/>
          <w:sz w:val="21"/>
        </w:rPr>
        <w:t>Type: base + law · Atomic: reference · Reflection: — · Fold: — · Checksum: τ-axis</w:t>
      </w:r>
    </w:p>
    <w:p>
      <w:pPr>
        <w:widowControl/>
        <w:spacing w:before="120" w:after="180" w:line="276" w:lineRule="auto"/>
        <w:ind w:left="0" w:right="0" w:firstLine="0"/>
        <w:jc w:val="center"/>
        <w:keepNext/>
        <w:keepLines/>
      </w:pPr>
      <w:r>
        <w:rPr>
          <w:rFonts w:ascii="DejaVu Serif" w:hAnsi="DejaVu Serif" w:eastAsia="DejaVu Serif"/>
          <w:b w:val="0"/>
          <w:i w:val="0"/>
          <w:color w:val="000000"/>
          <w:sz w:val="26"/>
        </w:rPr>
        <w:t>𝔅</w:t>
      </w:r>
      <w:r>
        <w:rPr>
          <w:rFonts w:ascii="DejaVu Serif" w:hAnsi="DejaVu Serif" w:eastAsia="DejaVu Serif"/>
          <w:b w:val="0"/>
          <w:i w:val="0"/>
          <w:color w:val="000000"/>
          <w:sz w:val="26"/>
        </w:rPr>
        <w:t>ₙ = ℤ[x₁,…,xₙ] / ⟨xᵢ² − xᵢ⟩</w:t>
      </w:r>
    </w:p>
    <w:p>
      <w:pPr>
        <w:widowControl/>
        <w:spacing w:before="0" w:after="180" w:line="288" w:lineRule="auto"/>
        <w:ind w:left="0" w:firstLine="360"/>
        <w:keepNext w:val="0"/>
        <w:keepLines/>
      </w:pPr>
      <w:r>
        <w:rPr>
          <w:rFonts w:ascii="Times New Roman" w:hAnsi="Times New Roman" w:eastAsia="DejaVu Serif"/>
          <w:b w:val="0"/>
          <w:i w:val="0"/>
          <w:color w:val="000000"/>
          <w:sz w:val="24"/>
        </w:rPr>
        <w:t>Admits the governing base, Boolean type, lawful operators, ordinal reference, and provenance before distinction.</w:t>
      </w:r>
    </w:p>
    <w:p>
      <w:pPr>
        <w:pStyle w:val="Heading2"/>
        <w:keepNext/>
        <w:keepLines/>
        <w:widowControl/>
        <w:spacing w:before="200" w:after="140" w:line="276" w:lineRule="auto"/>
      </w:pPr>
      <w:r>
        <w:rPr>
          <w:rFonts w:ascii="Arial" w:hAnsi="Arial" w:eastAsia="DejaVu Serif"/>
          <w:b/>
          <w:color w:val="000000"/>
          <w:sz w:val="24"/>
        </w:rPr>
        <w:t>M1. Distinction</w:t>
      </w:r>
    </w:p>
    <w:p>
      <w:pPr>
        <w:widowControl/>
        <w:spacing w:before="0" w:after="180" w:line="288" w:lineRule="auto"/>
        <w:ind w:left="0" w:firstLine="360"/>
        <w:keepNext/>
        <w:keepLines/>
      </w:pPr>
      <w:r>
        <w:rPr>
          <w:rFonts w:ascii="Times New Roman" w:hAnsi="Times New Roman" w:eastAsia="DejaVu Sans"/>
          <w:b/>
          <w:i w:val="0"/>
          <w:color w:val="000000"/>
          <w:sz w:val="21"/>
        </w:rPr>
        <w:t>Type: δ · Atomic: 0 ↔ 1 · Reflection: armed · Fold: — · Checksum: typed</w:t>
      </w:r>
    </w:p>
    <w:p>
      <w:pPr>
        <w:widowControl/>
        <w:spacing w:before="120" w:after="180" w:line="276" w:lineRule="auto"/>
        <w:ind w:left="0" w:right="0" w:firstLine="0"/>
        <w:jc w:val="center"/>
        <w:keepNext/>
        <w:keepLines/>
      </w:pPr>
      <w:r>
        <w:rPr>
          <w:rFonts w:ascii="DejaVu Serif" w:hAnsi="DejaVu Serif" w:eastAsia="DejaVu Serif"/>
          <w:b w:val="0"/>
          <w:i w:val="0"/>
          <w:color w:val="000000"/>
          <w:sz w:val="26"/>
        </w:rPr>
        <w:t xml:space="preserve">δ : 0 ≠ 1,     {0,1} ⊂ </w:t>
      </w:r>
      <w:r>
        <w:rPr>
          <w:rFonts w:ascii="DejaVu Serif" w:hAnsi="DejaVu Serif" w:eastAsia="DejaVu Serif"/>
          <w:b w:val="0"/>
          <w:i w:val="0"/>
          <w:color w:val="000000"/>
          <w:sz w:val="26"/>
        </w:rPr>
        <w:t>𝔅</w:t>
      </w:r>
      <w:r>
        <w:rPr>
          <w:rFonts w:ascii="DejaVu Serif" w:hAnsi="DejaVu Serif" w:eastAsia="DejaVu Serif"/>
          <w:b w:val="0"/>
          <w:i w:val="0"/>
          <w:color w:val="000000"/>
          <w:sz w:val="26"/>
        </w:rPr>
        <w:t>ₙ</w:t>
      </w:r>
    </w:p>
    <w:p>
      <w:pPr>
        <w:widowControl/>
        <w:spacing w:before="0" w:after="180" w:line="288" w:lineRule="auto"/>
        <w:ind w:left="0" w:firstLine="360"/>
        <w:keepNext w:val="0"/>
        <w:keepLines/>
      </w:pPr>
      <w:r>
        <w:rPr>
          <w:rFonts w:ascii="Times New Roman" w:hAnsi="Times New Roman" w:eastAsia="DejaVu Serif"/>
          <w:b w:val="0"/>
          <w:i w:val="0"/>
          <w:color w:val="000000"/>
          <w:sz w:val="24"/>
        </w:rPr>
        <w:t>Creates the first lawful Boolean difference. The distinction is typed before VPA rotation begins.</w:t>
      </w:r>
    </w:p>
    <w:p>
      <w:pPr>
        <w:pStyle w:val="Heading2"/>
        <w:keepNext/>
        <w:keepLines/>
        <w:widowControl/>
        <w:spacing w:before="200" w:after="140" w:line="276" w:lineRule="auto"/>
      </w:pPr>
      <w:r>
        <w:rPr>
          <w:rFonts w:ascii="Arial" w:hAnsi="Arial" w:eastAsia="DejaVu Serif"/>
          <w:b/>
          <w:color w:val="000000"/>
          <w:sz w:val="24"/>
        </w:rPr>
        <w:t>M2. Current number</w:t>
      </w:r>
    </w:p>
    <w:p>
      <w:pPr>
        <w:widowControl/>
        <w:spacing w:before="0" w:after="180" w:line="288" w:lineRule="auto"/>
        <w:ind w:left="0" w:firstLine="360"/>
        <w:keepNext/>
        <w:keepLines/>
      </w:pPr>
      <w:r>
        <w:rPr>
          <w:rFonts w:ascii="Times New Roman" w:hAnsi="Times New Roman" w:eastAsia="DejaVu Sans"/>
          <w:b/>
          <w:i w:val="0"/>
          <w:color w:val="000000"/>
          <w:sz w:val="21"/>
        </w:rPr>
        <w:t xml:space="preserve">Type: </w:t>
      </w:r>
      <w:r>
        <w:rPr>
          <w:rFonts w:ascii="DejaVu Serif" w:hAnsi="DejaVu Serif" w:eastAsia="DejaVu Sans"/>
          <w:b/>
          <w:i w:val="0"/>
          <w:color w:val="000000"/>
          <w:sz w:val="21"/>
        </w:rPr>
        <w:t>𝔅</w:t>
      </w:r>
      <w:r>
        <w:rPr>
          <w:rFonts w:ascii="Times New Roman" w:hAnsi="Times New Roman" w:eastAsia="DejaVu Sans"/>
          <w:b/>
          <w:i w:val="0"/>
          <w:color w:val="000000"/>
          <w:sz w:val="21"/>
        </w:rPr>
        <w:t>ₙ · Atomic: Nᵢ = ⟨V,P,A⟩ · Reflection: — · Fold: — · Checksum: origin</w:t>
      </w:r>
    </w:p>
    <w:p>
      <w:pPr>
        <w:widowControl/>
        <w:spacing w:before="120" w:after="180" w:line="276" w:lineRule="auto"/>
        <w:ind w:left="0" w:right="0" w:firstLine="0"/>
        <w:jc w:val="center"/>
        <w:keepNext/>
        <w:keepLines/>
      </w:pPr>
      <w:r>
        <w:rPr>
          <w:rFonts w:ascii="DejaVu Serif" w:hAnsi="DejaVu Serif" w:eastAsia="DejaVu Serif"/>
          <w:b w:val="0"/>
          <w:i w:val="0"/>
          <w:color w:val="000000"/>
          <w:sz w:val="26"/>
        </w:rPr>
        <w:t>Nᵢ = ⟨Vᵢ, Pᵢ, Aᵢ⟩,     Vᵢ = fᵢ</w:t>
      </w:r>
    </w:p>
    <w:p>
      <w:pPr>
        <w:widowControl/>
        <w:spacing w:before="0" w:after="180" w:line="288" w:lineRule="auto"/>
        <w:ind w:left="0" w:firstLine="360"/>
        <w:keepNext w:val="0"/>
        <w:keepLines/>
      </w:pPr>
      <w:r>
        <w:rPr>
          <w:rFonts w:ascii="Times New Roman" w:hAnsi="Times New Roman" w:eastAsia="DejaVu Serif"/>
          <w:b w:val="0"/>
          <w:i w:val="0"/>
          <w:color w:val="000000"/>
          <w:sz w:val="24"/>
        </w:rPr>
        <w:t>Constitutes the exact formula-state being operated on now as one current number.</w:t>
      </w:r>
    </w:p>
    <w:p>
      <w:pPr>
        <w:pStyle w:val="Heading2"/>
        <w:keepNext/>
        <w:keepLines/>
        <w:widowControl/>
        <w:spacing w:before="200" w:after="140" w:line="276" w:lineRule="auto"/>
      </w:pPr>
      <w:r>
        <w:rPr>
          <w:rFonts w:ascii="Arial" w:hAnsi="Arial" w:eastAsia="DejaVu Serif"/>
          <w:b/>
          <w:color w:val="000000"/>
          <w:sz w:val="24"/>
        </w:rPr>
        <w:t>M3. VPA rotation</w:t>
      </w:r>
    </w:p>
    <w:p>
      <w:pPr>
        <w:widowControl/>
        <w:spacing w:before="0" w:after="180" w:line="288" w:lineRule="auto"/>
        <w:ind w:left="0" w:firstLine="360"/>
        <w:keepNext/>
        <w:keepLines/>
      </w:pPr>
      <w:r>
        <w:rPr>
          <w:rFonts w:ascii="Times New Roman" w:hAnsi="Times New Roman" w:eastAsia="DejaVu Sans"/>
          <w:b/>
          <w:i w:val="0"/>
          <w:color w:val="000000"/>
          <w:sz w:val="21"/>
        </w:rPr>
        <w:t>Type: ρ³ = id · Atomic: V → P → A · Reflection: orientation · Fold: wait · Checksum: VPA ✓</w:t>
      </w:r>
    </w:p>
    <w:p>
      <w:pPr>
        <w:widowControl/>
        <w:spacing w:before="120" w:after="180" w:line="276" w:lineRule="auto"/>
        <w:ind w:left="0" w:right="0" w:firstLine="0"/>
        <w:jc w:val="center"/>
        <w:keepNext/>
        <w:keepLines/>
      </w:pPr>
      <w:r>
        <w:rPr>
          <w:rFonts w:ascii="DejaVu Serif" w:hAnsi="DejaVu Serif" w:eastAsia="DejaVu Serif"/>
          <w:b w:val="0"/>
          <w:i w:val="0"/>
          <w:color w:val="000000"/>
          <w:sz w:val="26"/>
        </w:rPr>
        <w:t>ρ(V)=P,     ρ(P)=A,     ρ(A)=V,     ρ³=id</w:t>
      </w:r>
    </w:p>
    <w:p>
      <w:pPr>
        <w:widowControl/>
        <w:spacing w:before="0" w:after="180" w:line="288" w:lineRule="auto"/>
        <w:ind w:left="0" w:firstLine="360"/>
        <w:keepNext w:val="0"/>
        <w:keepLines/>
      </w:pPr>
      <w:r>
        <w:rPr>
          <w:rFonts w:ascii="Times New Roman" w:hAnsi="Times New Roman" w:eastAsia="DejaVu Serif"/>
          <w:b w:val="0"/>
          <w:i w:val="0"/>
          <w:color w:val="000000"/>
          <w:sz w:val="24"/>
        </w:rPr>
        <w:t xml:space="preserve">Performs the atomic Value-to-Perception-to-Action cycle. </w:t>
      </w:r>
    </w:p>
    <w:p>
      <w:pPr>
        <w:pStyle w:val="Heading2"/>
        <w:keepNext/>
        <w:keepLines/>
        <w:widowControl/>
        <w:spacing w:before="200" w:after="140" w:line="276" w:lineRule="auto"/>
      </w:pPr>
      <w:r>
        <w:rPr>
          <w:rFonts w:ascii="Arial" w:hAnsi="Arial" w:eastAsia="DejaVu Serif"/>
          <w:b/>
          <w:color w:val="000000"/>
          <w:sz w:val="24"/>
        </w:rPr>
        <w:t>M4. Hinge siblings</w:t>
      </w:r>
    </w:p>
    <w:p>
      <w:pPr>
        <w:widowControl/>
        <w:spacing w:before="0" w:after="180" w:line="288" w:lineRule="auto"/>
        <w:ind w:left="0" w:firstLine="360"/>
        <w:keepNext/>
        <w:keepLines/>
      </w:pPr>
      <w:r>
        <w:rPr>
          <w:rFonts w:ascii="Times New Roman" w:hAnsi="Times New Roman" w:eastAsia="DejaVu Sans"/>
          <w:b/>
          <w:i w:val="0"/>
          <w:color w:val="000000"/>
          <w:sz w:val="21"/>
        </w:rPr>
        <w:t>Type: same T₀ · Atomic: Vᵢ⁰ ⋈ Vᵢ¹ · Reflection: reflect · Fold: wait · Checksum: current ✓</w:t>
      </w:r>
    </w:p>
    <w:p>
      <w:pPr>
        <w:widowControl/>
        <w:spacing w:before="120" w:after="180" w:line="276" w:lineRule="auto"/>
        <w:ind w:left="0" w:right="0" w:firstLine="0"/>
        <w:jc w:val="center"/>
        <w:keepNext/>
        <w:keepLines/>
      </w:pPr>
      <w:r>
        <w:rPr>
          <w:rFonts w:ascii="DejaVu Serif" w:hAnsi="DejaVu Serif" w:eastAsia="DejaVu Serif"/>
          <w:b w:val="0"/>
          <w:i w:val="0"/>
          <w:color w:val="000000"/>
          <w:sz w:val="26"/>
        </w:rPr>
        <w:t>Vᵢ⁰ = fᵢ|ₓᵢ₊₁₌₀,     Vᵢ¹ = fᵢ|ₓᵢ₊₁₌₁</w:t>
      </w:r>
    </w:p>
    <w:p>
      <w:pPr>
        <w:widowControl/>
        <w:spacing w:before="0" w:after="180" w:line="288" w:lineRule="auto"/>
        <w:ind w:left="0" w:firstLine="360"/>
        <w:keepNext w:val="0"/>
        <w:keepLines/>
      </w:pPr>
      <w:r>
        <w:rPr>
          <w:rFonts w:ascii="Times New Roman" w:hAnsi="Times New Roman" w:eastAsia="DejaVu Serif"/>
          <w:b w:val="0"/>
          <w:i w:val="0"/>
          <w:color w:val="000000"/>
          <w:sz w:val="24"/>
        </w:rPr>
        <w:t>Reflects the exact current state into the two restrictions associated with the selected Boolean coordinate.</w:t>
      </w:r>
    </w:p>
    <w:p>
      <w:pPr>
        <w:pStyle w:val="Heading2"/>
        <w:keepNext/>
        <w:keepLines/>
        <w:widowControl/>
        <w:spacing w:before="200" w:after="140" w:line="276" w:lineRule="auto"/>
      </w:pPr>
      <w:r>
        <w:rPr>
          <w:rFonts w:ascii="Arial" w:hAnsi="Arial" w:eastAsia="DejaVu Serif"/>
          <w:b/>
          <w:color w:val="000000"/>
          <w:sz w:val="24"/>
        </w:rPr>
        <w:t>M5. Mirror closure</w:t>
      </w:r>
    </w:p>
    <w:p>
      <w:pPr>
        <w:widowControl/>
        <w:spacing w:before="0" w:after="180" w:line="288" w:lineRule="auto"/>
        <w:ind w:left="0" w:firstLine="360"/>
        <w:keepNext/>
        <w:keepLines/>
      </w:pPr>
      <w:r>
        <w:rPr>
          <w:rFonts w:ascii="Times New Roman" w:hAnsi="Times New Roman" w:eastAsia="DejaVu Sans"/>
          <w:b/>
          <w:i w:val="0"/>
          <w:color w:val="000000"/>
          <w:sz w:val="21"/>
        </w:rPr>
        <w:t>Type: provenance · Atomic: shared once · Reflection: cancel ⊥ · Fold: carry Δ · Checksum: mirror ✓</w:t>
      </w:r>
    </w:p>
    <w:p>
      <w:pPr>
        <w:widowControl/>
        <w:spacing w:before="120" w:after="180" w:line="276" w:lineRule="auto"/>
        <w:ind w:left="0" w:right="0" w:firstLine="0"/>
        <w:jc w:val="center"/>
        <w:keepNext/>
        <w:keepLines/>
      </w:pPr>
      <w:r>
        <w:rPr>
          <w:rFonts w:ascii="DejaVu Serif" w:hAnsi="DejaVu Serif" w:eastAsia="DejaVu Serif"/>
          <w:b w:val="0"/>
          <w:i w:val="0"/>
          <w:color w:val="000000"/>
          <w:sz w:val="26"/>
        </w:rPr>
        <w:t>S = ab,     Δ₀ = a(1−b),     Δ₁ = (1−a)b</w:t>
      </w:r>
    </w:p>
    <w:p>
      <w:pPr>
        <w:widowControl/>
        <w:spacing w:before="0" w:after="180" w:line="288" w:lineRule="auto"/>
        <w:ind w:left="0" w:firstLine="360"/>
        <w:keepNext w:val="0"/>
        <w:keepLines/>
      </w:pPr>
      <w:r>
        <w:rPr>
          <w:rFonts w:ascii="Times New Roman" w:hAnsi="Times New Roman" w:eastAsia="DejaVu Serif"/>
          <w:b w:val="0"/>
          <w:i w:val="0"/>
          <w:color w:val="000000"/>
          <w:sz w:val="24"/>
        </w:rPr>
        <w:t>Certifies mirror provenance, retains shared lawful truth once, and preserves every unmatched residue. Only a certified antipodal component may cancel. Desired-answer matching is not a certificate: failed pairing returns HOLD or ⊥ (bottom), with no fabricated successor. The decomposition above records Boolean truth; by itself it does not establish a provenance certificate. M5 records and checks; M6 performs existential elimination.</w:t>
      </w:r>
    </w:p>
    <w:p>
      <w:pPr>
        <w:pStyle w:val="Heading2"/>
        <w:keepNext/>
        <w:keepLines/>
        <w:widowControl/>
        <w:spacing w:before="200" w:after="140" w:line="276" w:lineRule="auto"/>
      </w:pPr>
      <w:r>
        <w:rPr>
          <w:rFonts w:ascii="Arial" w:hAnsi="Arial" w:eastAsia="DejaVu Serif"/>
          <w:b/>
          <w:color w:val="000000"/>
          <w:sz w:val="24"/>
        </w:rPr>
        <w:t>M6. Existential fold</w:t>
      </w:r>
    </w:p>
    <w:p>
      <w:pPr>
        <w:widowControl/>
        <w:spacing w:before="0" w:after="180" w:line="288" w:lineRule="auto"/>
        <w:ind w:left="0" w:firstLine="360"/>
        <w:keepNext/>
        <w:keepLines/>
      </w:pPr>
      <w:r>
        <w:rPr>
          <w:rFonts w:ascii="Times New Roman" w:hAnsi="Times New Roman" w:eastAsia="DejaVu Sans"/>
          <w:b/>
          <w:i w:val="0"/>
          <w:color w:val="000000"/>
          <w:sz w:val="21"/>
        </w:rPr>
        <w:t>Type: x² = x · Atomic: a+b−ab · Reflection: siblings joined · Fold: Fold₀ · Checksum: truth ✓</w:t>
      </w:r>
    </w:p>
    <w:p>
      <w:pPr>
        <w:widowControl/>
        <w:spacing w:before="120" w:after="180" w:line="276" w:lineRule="auto"/>
        <w:ind w:left="0" w:right="0" w:firstLine="0"/>
        <w:jc w:val="center"/>
        <w:keepNext/>
        <w:keepLines/>
      </w:pPr>
      <w:r>
        <w:rPr>
          <w:rFonts w:ascii="DejaVu Serif" w:hAnsi="DejaVu Serif" w:eastAsia="DejaVu Serif"/>
          <w:b w:val="0"/>
          <w:i w:val="0"/>
          <w:color w:val="000000"/>
          <w:sz w:val="26"/>
        </w:rPr>
        <w:t>𝓔</w:t>
      </w:r>
      <w:r>
        <w:rPr>
          <w:rFonts w:ascii="DejaVu Serif" w:hAnsi="DejaVu Serif" w:eastAsia="DejaVu Serif"/>
          <w:b w:val="0"/>
          <w:i w:val="0"/>
          <w:color w:val="000000"/>
          <w:sz w:val="26"/>
        </w:rPr>
        <w:t>ₓᵢ₊₁(fᵢ) = fᵢ|ₓᵢ₊₁₌₀ + fᵢ|ₓᵢ₊₁₌₁ − fᵢ|ₓᵢ₊₁₌₀ fᵢ|ₓᵢ₊₁₌₁</w:t>
      </w:r>
    </w:p>
    <w:p>
      <w:pPr>
        <w:widowControl/>
        <w:spacing w:before="0" w:after="180" w:line="288" w:lineRule="auto"/>
        <w:ind w:left="0" w:firstLine="360"/>
        <w:keepNext w:val="0"/>
        <w:keepLines/>
      </w:pPr>
      <w:r>
        <w:rPr>
          <w:rFonts w:ascii="Times New Roman" w:hAnsi="Times New Roman" w:eastAsia="DejaVu Serif"/>
          <w:b w:val="0"/>
          <w:i w:val="0"/>
          <w:color w:val="000000"/>
          <w:sz w:val="24"/>
        </w:rPr>
        <w:t>Applies exact Boolean existential OR and immediately folds the two restrictions into one successor imprint.</w:t>
      </w:r>
    </w:p>
    <w:p>
      <w:pPr>
        <w:pStyle w:val="Heading2"/>
        <w:keepNext/>
        <w:keepLines/>
        <w:widowControl/>
        <w:spacing w:before="200" w:after="140" w:line="276" w:lineRule="auto"/>
      </w:pPr>
      <w:r>
        <w:rPr>
          <w:rFonts w:ascii="Arial" w:hAnsi="Arial" w:eastAsia="DejaVu Serif"/>
          <w:b/>
          <w:color w:val="000000"/>
          <w:sz w:val="24"/>
        </w:rPr>
        <w:t>M7. Current successor</w:t>
      </w:r>
    </w:p>
    <w:p>
      <w:pPr>
        <w:widowControl/>
        <w:spacing w:before="0" w:after="180" w:line="288" w:lineRule="auto"/>
        <w:ind w:left="0" w:firstLine="360"/>
        <w:keepNext/>
        <w:keepLines/>
      </w:pPr>
      <w:r>
        <w:rPr>
          <w:rFonts w:ascii="Times New Roman" w:hAnsi="Times New Roman" w:eastAsia="DejaVu Sans"/>
          <w:b/>
          <w:i w:val="0"/>
          <w:color w:val="000000"/>
          <w:sz w:val="21"/>
        </w:rPr>
        <w:t>Type: normalize · Atomic: σᵢ₊₁ · Reflection: recorded · Fold: μᵢ₊₁ ≤ μᵢ · Checksum: rank ✓</w:t>
      </w:r>
    </w:p>
    <w:p>
      <w:pPr>
        <w:widowControl/>
        <w:spacing w:before="120" w:after="180" w:line="276" w:lineRule="auto"/>
        <w:ind w:left="0" w:right="0" w:firstLine="0"/>
        <w:jc w:val="center"/>
        <w:keepNext/>
        <w:keepLines/>
      </w:pPr>
      <w:r>
        <w:rPr>
          <w:rFonts w:ascii="DejaVu Serif" w:hAnsi="DejaVu Serif" w:eastAsia="DejaVu Serif"/>
          <w:b w:val="0"/>
          <w:i w:val="0"/>
          <w:color w:val="000000"/>
          <w:sz w:val="26"/>
        </w:rPr>
        <w:t>fᵢ₊₁ = Normalize₍ₓ²₌ₓ₎(</w:t>
      </w:r>
      <w:r>
        <w:rPr>
          <w:rFonts w:ascii="DejaVu Serif" w:hAnsi="DejaVu Serif" w:eastAsia="DejaVu Serif"/>
          <w:b w:val="0"/>
          <w:i w:val="0"/>
          <w:color w:val="000000"/>
          <w:sz w:val="26"/>
        </w:rPr>
        <w:t>𝓔</w:t>
      </w:r>
      <w:r>
        <w:rPr>
          <w:rFonts w:ascii="DejaVu Serif" w:hAnsi="DejaVu Serif" w:eastAsia="DejaVu Serif"/>
          <w:b w:val="0"/>
          <w:i w:val="0"/>
          <w:color w:val="000000"/>
          <w:sz w:val="26"/>
        </w:rPr>
        <w:t>ₓᵢ₊₁(fᵢ)),     μᵢ = |Var(fᵢ)|</w:t>
      </w:r>
    </w:p>
    <w:p>
      <w:pPr>
        <w:widowControl/>
        <w:spacing w:before="0" w:after="180" w:line="288" w:lineRule="auto"/>
        <w:ind w:left="0" w:firstLine="360"/>
        <w:keepNext w:val="0"/>
        <w:keepLines/>
      </w:pPr>
      <w:r>
        <w:rPr>
          <w:rFonts w:ascii="Times New Roman" w:hAnsi="Times New Roman" w:eastAsia="DejaVu Serif"/>
          <w:b w:val="0"/>
          <w:i w:val="0"/>
          <w:color w:val="000000"/>
          <w:sz w:val="24"/>
        </w:rPr>
        <w:t>Normalizes the fold and binds it as the next exact current state. Here Var(fᵢ) is the set of coordinates on which fᵢ depends. Support never grows; if xᵢ₊₁ belongs to Var(fᵢ), then μᵢ₊₁ ≤ μᵢ−1. The remaining assignment coordinates number n−i, even when some are absent from the support.</w:t>
      </w:r>
    </w:p>
    <w:p>
      <w:pPr>
        <w:pStyle w:val="Heading2"/>
        <w:keepNext/>
        <w:keepLines/>
        <w:widowControl/>
        <w:spacing w:before="200" w:after="140" w:line="276" w:lineRule="auto"/>
      </w:pPr>
      <w:r>
        <w:rPr>
          <w:rFonts w:ascii="Arial" w:hAnsi="Arial" w:eastAsia="DejaVu Serif"/>
          <w:b/>
          <w:color w:val="000000"/>
          <w:sz w:val="24"/>
        </w:rPr>
        <w:t>M8. Ordinal succession</w:t>
      </w:r>
    </w:p>
    <w:p>
      <w:pPr>
        <w:widowControl/>
        <w:spacing w:before="0" w:after="180" w:line="288" w:lineRule="auto"/>
        <w:ind w:left="0" w:firstLine="360"/>
        <w:keepNext/>
        <w:keepLines/>
      </w:pPr>
      <w:r>
        <w:rPr>
          <w:rFonts w:ascii="Times New Roman" w:hAnsi="Times New Roman" w:eastAsia="DejaVu Sans"/>
          <w:b/>
          <w:i w:val="0"/>
          <w:color w:val="000000"/>
          <w:sz w:val="21"/>
        </w:rPr>
        <w:t>Type: τᵢ → τᵢ₊₁ · Atomic: next current · Reflection: repeat lawful · Fold: ≤ n folds · Checksum: continuity ✓</w:t>
      </w:r>
    </w:p>
    <w:p>
      <w:pPr>
        <w:widowControl/>
        <w:spacing w:before="120" w:after="180" w:line="276" w:lineRule="auto"/>
        <w:ind w:left="0" w:right="0" w:firstLine="0"/>
        <w:jc w:val="center"/>
        <w:keepNext/>
        <w:keepLines/>
      </w:pPr>
      <w:r>
        <w:rPr>
          <w:rFonts w:ascii="DejaVu Serif" w:hAnsi="DejaVu Serif" w:eastAsia="DejaVu Serif"/>
          <w:b w:val="0"/>
          <w:i w:val="0"/>
          <w:color w:val="000000"/>
          <w:sz w:val="26"/>
        </w:rPr>
        <w:t>fₖ ≡ ∃x₁⋯∃xₖ f₀,     fᵢ₊₁ is the only input to the next fold</w:t>
      </w:r>
    </w:p>
    <w:p>
      <w:pPr>
        <w:widowControl/>
        <w:spacing w:before="0" w:after="180" w:line="288" w:lineRule="auto"/>
        <w:ind w:left="0" w:firstLine="360"/>
        <w:keepNext w:val="0"/>
        <w:keepLines/>
      </w:pPr>
      <w:r>
        <w:rPr>
          <w:rFonts w:ascii="Times New Roman" w:hAnsi="Times New Roman" w:eastAsia="DejaVu Serif"/>
          <w:b w:val="0"/>
          <w:i w:val="0"/>
          <w:color w:val="000000"/>
          <w:sz w:val="24"/>
        </w:rPr>
        <w:t>Repeats the same atomic measure on the exact successor along the ordinal axis; it never restarts from the immutable original formula.</w:t>
      </w:r>
    </w:p>
    <w:p>
      <w:pPr>
        <w:pStyle w:val="Heading2"/>
        <w:keepNext/>
        <w:keepLines/>
        <w:widowControl/>
        <w:spacing w:before="200" w:after="140" w:line="276" w:lineRule="auto"/>
      </w:pPr>
      <w:r>
        <w:rPr>
          <w:rFonts w:ascii="Arial" w:hAnsi="Arial" w:eastAsia="DejaVu Serif"/>
          <w:b/>
          <w:color w:val="000000"/>
          <w:sz w:val="24"/>
        </w:rPr>
        <w:t>M9. Local closure</w:t>
      </w:r>
    </w:p>
    <w:p>
      <w:pPr>
        <w:widowControl/>
        <w:spacing w:before="0" w:after="180" w:line="288" w:lineRule="auto"/>
        <w:ind w:left="0" w:firstLine="360"/>
        <w:keepNext/>
        <w:keepLines/>
      </w:pPr>
      <w:r>
        <w:rPr>
          <w:rFonts w:ascii="Times New Roman" w:hAnsi="Times New Roman" w:eastAsia="DejaVu Sans"/>
          <w:b/>
          <w:i w:val="0"/>
          <w:color w:val="000000"/>
          <w:sz w:val="21"/>
        </w:rPr>
        <w:t>Type: T₉ → T₀ · Atomic: fₙ ∈ {0,1} · Reflection: provenance kept · Fold: terminal · Checksum: PASS</w:t>
      </w:r>
    </w:p>
    <w:p>
      <w:pPr>
        <w:widowControl/>
        <w:spacing w:before="120" w:after="180" w:line="276" w:lineRule="auto"/>
        <w:ind w:left="0" w:right="0" w:firstLine="0"/>
        <w:jc w:val="center"/>
        <w:keepNext/>
        <w:keepLines/>
      </w:pPr>
      <w:r>
        <w:rPr>
          <w:rFonts w:ascii="DejaVu Serif" w:hAnsi="DejaVu Serif" w:eastAsia="DejaVu Serif"/>
          <w:b w:val="0"/>
          <w:i w:val="0"/>
          <w:color w:val="000000"/>
          <w:sz w:val="26"/>
        </w:rPr>
        <w:t>fₙ = 1 ⇔ ∃x₁⋯∃xₙ f₀ = 1 ⇔ F is satisfiable</w:t>
      </w:r>
    </w:p>
    <w:p>
      <w:pPr>
        <w:widowControl/>
        <w:spacing w:before="0" w:after="180" w:line="288" w:lineRule="auto"/>
        <w:ind w:left="0" w:firstLine="360"/>
        <w:keepNext w:val="0"/>
        <w:keepLines/>
      </w:pPr>
      <w:r>
        <w:rPr>
          <w:rFonts w:ascii="Times New Roman" w:hAnsi="Times New Roman" w:eastAsia="DejaVu Serif"/>
          <w:b w:val="0"/>
          <w:i w:val="0"/>
          <w:color w:val="000000"/>
          <w:sz w:val="24"/>
        </w:rPr>
        <w:t>Returns the exact Boolean terminal after at most n coordinate eliminations. The typed T₉-to-T₀ return completes the local continuity checksum.</w:t>
      </w:r>
    </w:p>
    <w:p>
      <w:pPr>
        <w:pStyle w:val="Heading1"/>
        <w:keepNext/>
        <w:keepLines/>
        <w:widowControl/>
        <w:spacing w:before="280" w:after="140" w:line="276" w:lineRule="auto"/>
      </w:pPr>
      <w:r>
        <w:rPr>
          <w:rFonts w:ascii="Arial" w:hAnsi="Arial" w:eastAsia="DejaVu Serif"/>
          <w:b/>
          <w:color w:val="000000"/>
          <w:sz w:val="26"/>
        </w:rPr>
        <w:t>4. Lemmas and the local closure theorem</w:t>
      </w:r>
    </w:p>
    <w:p>
      <w:pPr>
        <w:widowControl/>
        <w:spacing w:before="0" w:after="180" w:line="288" w:lineRule="auto"/>
        <w:ind w:left="0" w:firstLine="360"/>
        <w:keepNext/>
        <w:keepLines/>
      </w:pPr>
      <w:r>
        <w:rPr>
          <w:rFonts w:ascii="Times New Roman" w:hAnsi="Times New Roman" w:eastAsia="DejaVu Serif"/>
          <w:b w:val="0"/>
          <w:i w:val="0"/>
          <w:color w:val="000000"/>
          <w:sz w:val="24"/>
        </w:rPr>
        <w:t>Let F₀=F and let f₀=f_F be its encoding in the Boolean quotient algebra. In the fixed coordinate order x₁,…,xₙ, define for 0 ≤ i &lt; n</w:t>
      </w:r>
      <w:r>
        <w:rPr>
          <w:rFonts w:ascii="DejaVu Serif" w:hAnsi="DejaVu Serif" w:eastAsia="DejaVu Serif"/>
          <w:b w:val="0"/>
          <w:i w:val="0"/>
          <w:color w:val="000000"/>
          <w:sz w:val="24"/>
        </w:rPr>
      </w:r>
      <w:r>
        <w:rPr>
          <w:rFonts w:ascii="Times New Roman" w:hAnsi="Times New Roman" w:eastAsia="DejaVu Serif"/>
          <w:b w:val="0"/>
          <w:i w:val="0"/>
          <w:color w:val="000000"/>
          <w:sz w:val="24"/>
        </w:rPr>
      </w:r>
    </w:p>
    <w:p>
      <w:pPr>
        <w:widowControl/>
        <w:spacing w:before="120" w:after="180" w:line="276" w:lineRule="auto"/>
        <w:ind w:left="0" w:right="0" w:firstLine="0"/>
        <w:jc w:val="center"/>
        <w:keepLines/>
      </w:pPr>
      <w:r>
        <w:rPr>
          <w:rFonts w:ascii="DejaVu Serif" w:hAnsi="DejaVu Serif" w:eastAsia="DejaVu Serif"/>
          <w:b w:val="0"/>
          <w:i w:val="0"/>
          <w:color w:val="000000"/>
          <w:sz w:val="26"/>
        </w:rPr>
        <w:t>fᵢ₊₁ = Normalize₍ₓ²₌ₓ₎(</w:t>
      </w:r>
      <w:r>
        <w:rPr>
          <w:rFonts w:ascii="DejaVu Serif" w:hAnsi="DejaVu Serif" w:eastAsia="DejaVu Serif"/>
          <w:b w:val="0"/>
          <w:i w:val="0"/>
          <w:color w:val="000000"/>
          <w:sz w:val="26"/>
        </w:rPr>
        <w:t>𝓔</w:t>
      </w:r>
      <w:r>
        <w:rPr>
          <w:rFonts w:ascii="DejaVu Serif" w:hAnsi="DejaVu Serif" w:eastAsia="DejaVu Serif"/>
          <w:b w:val="0"/>
          <w:i w:val="0"/>
          <w:color w:val="000000"/>
          <w:sz w:val="26"/>
        </w:rPr>
        <w:t>ₓᵢ₊₁(fᵢ)).</w:t>
      </w:r>
    </w:p>
    <w:p>
      <w:pPr>
        <w:pStyle w:val="Heading2"/>
        <w:keepNext/>
        <w:keepLines/>
        <w:widowControl/>
        <w:spacing w:before="200" w:after="140" w:line="276" w:lineRule="auto"/>
      </w:pPr>
      <w:r>
        <w:rPr>
          <w:rFonts w:ascii="Arial" w:hAnsi="Arial" w:eastAsia="DejaVu Serif"/>
          <w:b/>
          <w:color w:val="000000"/>
          <w:sz w:val="24"/>
        </w:rPr>
        <w:t>Lemma 1. Exact existential fold</w:t>
      </w:r>
    </w:p>
    <w:p>
      <w:pPr>
        <w:widowControl/>
        <w:spacing w:before="0" w:after="180" w:line="288" w:lineRule="auto"/>
        <w:ind w:left="0" w:firstLine="360"/>
        <w:keepNext/>
        <w:keepLines/>
      </w:pPr>
      <w:r>
        <w:rPr>
          <w:rFonts w:ascii="Times New Roman" w:hAnsi="Times New Roman" w:eastAsia="DejaVu Serif"/>
          <w:b w:val="0"/>
          <w:i w:val="0"/>
          <w:color w:val="000000"/>
          <w:sz w:val="24"/>
        </w:rPr>
        <w:t>For every assignment to the remaining coordinates,</w:t>
      </w:r>
    </w:p>
    <w:p>
      <w:pPr>
        <w:widowControl/>
        <w:spacing w:before="120" w:after="180" w:line="276" w:lineRule="auto"/>
        <w:ind w:left="0" w:right="0" w:firstLine="0"/>
        <w:jc w:val="center"/>
        <w:keepLines/>
      </w:pPr>
      <w:r>
        <w:rPr>
          <w:rFonts w:ascii="DejaVu Serif" w:hAnsi="DejaVu Serif" w:eastAsia="DejaVu Serif"/>
          <w:b w:val="0"/>
          <w:i w:val="0"/>
          <w:color w:val="000000"/>
          <w:sz w:val="26"/>
        </w:rPr>
        <w:t>fᵢ₊₁=1 ⇔ fᵢ|ₓᵢ₊₁₌₀=1 ∨ fᵢ|ₓᵢ₊₁₌₁=1 ⇔ ∃xᵢ₊₁ fᵢ=1.</w:t>
      </w:r>
    </w:p>
    <w:p>
      <w:pPr>
        <w:widowControl/>
        <w:spacing w:before="0" w:after="180" w:line="288" w:lineRule="auto"/>
        <w:ind w:left="0" w:firstLine="360"/>
        <w:keepLines/>
      </w:pPr>
      <w:r>
        <w:rPr>
          <w:rFonts w:ascii="Times New Roman" w:hAnsi="Times New Roman" w:eastAsia="DejaVu Serif"/>
          <w:b w:val="0"/>
          <w:i w:val="0"/>
          <w:color w:val="000000"/>
          <w:sz w:val="24"/>
        </w:rPr>
        <w:t>Proof. Substitute the two Boolean restrictions into a+b−ab and inspect the four Boolean cases. The result is OR, so it is true exactly when at least one restriction is true. ∎</w:t>
      </w:r>
    </w:p>
    <w:p>
      <w:pPr>
        <w:pStyle w:val="Heading2"/>
        <w:keepNext/>
        <w:keepLines/>
        <w:widowControl/>
        <w:spacing w:before="200" w:after="140" w:line="276" w:lineRule="auto"/>
      </w:pPr>
      <w:r>
        <w:rPr>
          <w:rFonts w:ascii="Arial" w:hAnsi="Arial" w:eastAsia="DejaVu Serif"/>
          <w:b/>
          <w:color w:val="000000"/>
          <w:sz w:val="24"/>
        </w:rPr>
        <w:t>Lemma 2. Continuity invariant</w:t>
      </w:r>
    </w:p>
    <w:p>
      <w:pPr>
        <w:widowControl/>
        <w:spacing w:before="120" w:after="180" w:line="276" w:lineRule="auto"/>
        <w:ind w:left="0" w:right="0" w:firstLine="0"/>
        <w:jc w:val="center"/>
        <w:keepLines/>
      </w:pPr>
      <w:r>
        <w:rPr>
          <w:rFonts w:ascii="DejaVu Serif" w:hAnsi="DejaVu Serif" w:eastAsia="DejaVu Serif"/>
          <w:b w:val="0"/>
          <w:i w:val="0"/>
          <w:color w:val="000000"/>
          <w:sz w:val="26"/>
        </w:rPr>
        <w:t>fₖ ≡ ∃x₁⋯∃xₖ f₀.</w:t>
      </w:r>
    </w:p>
    <w:p>
      <w:pPr>
        <w:widowControl/>
        <w:spacing w:before="0" w:after="180" w:line="288" w:lineRule="auto"/>
        <w:ind w:left="0" w:firstLine="360"/>
        <w:keepLines/>
      </w:pPr>
      <w:r>
        <w:rPr>
          <w:rFonts w:ascii="Times New Roman" w:hAnsi="Times New Roman" w:eastAsia="DejaVu Serif"/>
          <w:b w:val="0"/>
          <w:i w:val="0"/>
          <w:color w:val="000000"/>
          <w:sz w:val="24"/>
        </w:rPr>
        <w:t>Proof. The k=0 case is immediate. Assume the statement for k. Lemma 1 gives fₖ₊₁≡∃xₖ₊₁ fₖ. Substituting the induction hypothesis yields the stated k+1 form. Each successor comes only from the exact current state. ∎</w:t>
      </w:r>
    </w:p>
    <w:p>
      <w:pPr>
        <w:pStyle w:val="Heading2"/>
        <w:keepNext/>
        <w:keepLines/>
        <w:widowControl/>
        <w:spacing w:before="200" w:after="140" w:line="276" w:lineRule="auto"/>
      </w:pPr>
      <w:r>
        <w:rPr>
          <w:rFonts w:ascii="Arial" w:hAnsi="Arial" w:eastAsia="DejaVu Serif"/>
          <w:b/>
          <w:color w:val="000000"/>
          <w:sz w:val="24"/>
        </w:rPr>
        <w:t>Lemma 3. Atomic rank descent</w:t>
      </w:r>
    </w:p>
    <w:p>
      <w:pPr>
        <w:widowControl/>
        <w:spacing w:before="120" w:after="180" w:line="276" w:lineRule="auto"/>
        <w:ind w:left="0" w:right="0" w:firstLine="0"/>
        <w:jc w:val="center"/>
        <w:keepLines/>
      </w:pPr>
      <w:r>
        <w:rPr>
          <w:rFonts w:ascii="DejaVu Serif" w:hAnsi="DejaVu Serif" w:eastAsia="DejaVu Serif"/>
          <w:b w:val="0"/>
          <w:i w:val="0"/>
          <w:color w:val="000000"/>
          <w:sz w:val="26"/>
        </w:rPr>
        <w:t>μᵢ = |Var(fᵢ)|,     μᵢ₊₁ ≤ μᵢ;</w:t>
        <w:br/>
        <w:t>xᵢ₊₁ ∈ Var(fᵢ) ⇒ μᵢ₊₁ ≤ μᵢ−1.</w:t>
      </w:r>
    </w:p>
    <w:p>
      <w:pPr>
        <w:widowControl/>
        <w:spacing w:before="0" w:after="180" w:line="288" w:lineRule="auto"/>
        <w:ind w:left="0" w:firstLine="360"/>
        <w:keepLines/>
      </w:pPr>
      <w:r>
        <w:rPr>
          <w:rFonts w:ascii="Times New Roman" w:hAnsi="Times New Roman" w:eastAsia="DejaVu Serif"/>
          <w:b w:val="0"/>
          <w:i w:val="0"/>
          <w:color w:val="000000"/>
          <w:sz w:val="24"/>
        </w:rPr>
        <w:t>Proof. Restriction removes xᵢ₊₁ and introduces no new dependency. The sum and product of the two restrictions depend only on remaining coordinates; normalization using x² = x preserves their function. Thus support cannot grow, and it strictly decreases when the selected coordinate was present. The assignment carrier loses one coordinate at every fold, whether or not the function depended on it. After n folds no assignment coordinate remains, so the result is scalar. Support size bounds productive eliminations; n bounds all coordinate folds. Neither bounds representation size or machine work. ∎</w:t>
      </w:r>
    </w:p>
    <w:p>
      <w:pPr>
        <w:pStyle w:val="Heading2"/>
        <w:keepNext/>
        <w:keepLines/>
        <w:widowControl/>
        <w:spacing w:before="200" w:after="140" w:line="276" w:lineRule="auto"/>
      </w:pPr>
      <w:r>
        <w:rPr>
          <w:rFonts w:ascii="Arial" w:hAnsi="Arial" w:eastAsia="DejaVu Serif"/>
          <w:b/>
          <w:color w:val="000000"/>
          <w:sz w:val="24"/>
        </w:rPr>
        <w:t>Lemma 4. Terminal exactness</w:t>
      </w:r>
    </w:p>
    <w:p>
      <w:pPr>
        <w:widowControl/>
        <w:spacing w:before="120" w:after="180" w:line="276" w:lineRule="auto"/>
        <w:ind w:left="0" w:right="0" w:firstLine="0"/>
        <w:jc w:val="center"/>
        <w:keepNext/>
        <w:keepLines/>
      </w:pPr>
      <w:r>
        <w:rPr>
          <w:rFonts w:ascii="DejaVu Serif" w:hAnsi="DejaVu Serif" w:eastAsia="DejaVu Serif"/>
          <w:b w:val="0"/>
          <w:i w:val="0"/>
          <w:color w:val="000000"/>
          <w:sz w:val="26"/>
        </w:rPr>
        <w:t>fₙ∈{0,1},</w:t>
      </w:r>
    </w:p>
    <w:p>
      <w:pPr>
        <w:widowControl/>
        <w:spacing w:before="120" w:after="180" w:line="276" w:lineRule="auto"/>
        <w:ind w:left="0" w:right="0" w:firstLine="0"/>
        <w:jc w:val="center"/>
        <w:keepNext/>
        <w:keepLines/>
      </w:pPr>
      <w:r>
        <w:rPr>
          <w:rFonts w:ascii="DejaVu Serif" w:hAnsi="DejaVu Serif" w:eastAsia="DejaVu Serif"/>
          <w:b w:val="0"/>
          <w:i w:val="0"/>
          <w:color w:val="000000"/>
          <w:sz w:val="26"/>
        </w:rPr>
        <w:t>fₙ=1 ⇔ ∃x₁⋯∃xₙ f_F=1 ⇔ F is satisfiable,</w:t>
      </w:r>
    </w:p>
    <w:p>
      <w:pPr>
        <w:widowControl/>
        <w:spacing w:before="120" w:after="180" w:line="276" w:lineRule="auto"/>
        <w:ind w:left="0" w:right="0" w:firstLine="0"/>
        <w:jc w:val="center"/>
        <w:keepLines/>
      </w:pPr>
      <w:r>
        <w:rPr>
          <w:rFonts w:ascii="DejaVu Serif" w:hAnsi="DejaVu Serif" w:eastAsia="DejaVu Serif"/>
          <w:b w:val="0"/>
          <w:i w:val="0"/>
          <w:color w:val="000000"/>
          <w:sz w:val="26"/>
        </w:rPr>
        <w:t>fₙ=0 ⇔ F is unsatisfiable.</w:t>
      </w:r>
    </w:p>
    <w:p>
      <w:pPr>
        <w:widowControl/>
        <w:spacing w:before="0" w:after="180" w:line="288" w:lineRule="auto"/>
        <w:ind w:left="0" w:firstLine="360"/>
        <w:keepLines/>
      </w:pPr>
      <w:r>
        <w:rPr>
          <w:rFonts w:ascii="Times New Roman" w:hAnsi="Times New Roman" w:eastAsia="DejaVu Serif"/>
          <w:b w:val="0"/>
          <w:i w:val="0"/>
          <w:color w:val="000000"/>
          <w:sz w:val="24"/>
        </w:rPr>
        <w:t>Proof. After every coordinate has been eliminated, no assignment argument remains. The continuity invariant reduces the terminal to the existential truth of the original Boolean formula. ∎</w:t>
      </w:r>
    </w:p>
    <w:p>
      <w:pPr>
        <w:pStyle w:val="Heading2"/>
        <w:keepNext/>
        <w:keepLines/>
        <w:widowControl/>
        <w:spacing w:before="200" w:after="140" w:line="276" w:lineRule="auto"/>
      </w:pPr>
      <w:r>
        <w:rPr>
          <w:rFonts w:ascii="Arial" w:hAnsi="Arial" w:eastAsia="DejaVu Serif"/>
          <w:b/>
          <w:color w:val="000000"/>
          <w:sz w:val="24"/>
        </w:rPr>
        <w:t>Theorem 1. Finite semantic local closure</w:t>
      </w:r>
    </w:p>
    <w:p>
      <w:pPr>
        <w:keepNext/>
        <w:widowControl/>
        <w:spacing w:after="180" w:line="288" w:lineRule="auto" w:before="0"/>
        <w:ind w:firstLine="360"/>
      </w:pPr>
      <w:r>
        <w:rPr>
          <w:rFonts w:ascii="Times New Roman" w:hAnsi="Times New Roman"/>
          <w:sz w:val="24"/>
        </w:rPr>
        <w:t>For every natural number n, including n = 0, and every Boolean-valued function f on Aₙ = Assignment(n), the recursively defined resolver satisfies</w:t>
      </w:r>
    </w:p>
    <w:p>
      <w:pPr>
        <w:widowControl/>
        <w:spacing w:before="180" w:after="240" w:line="276" w:lineRule="auto"/>
        <w:ind w:left="2496" w:right="2496" w:firstLine="0"/>
        <w:jc w:val="center"/>
        <w:keepNext/>
        <w:keepLines/>
        <w:pBdr>
          <w:top w:val="single" w:sz="6" w:space="5" w:color="555555"/>
          <w:left w:val="single" w:sz="6" w:space="5" w:color="555555"/>
          <w:bottom w:val="single" w:sz="6" w:space="5" w:color="555555"/>
          <w:right w:val="single" w:sz="6" w:space="5" w:color="555555"/>
        </w:pBdr>
      </w:pPr>
      <w:r>
        <w:rPr>
          <w:rFonts w:ascii="DejaVu Serif" w:hAnsi="DejaVu Serif" w:eastAsia="DejaVu Serif"/>
          <w:b w:val="0"/>
          <w:i w:val="0"/>
          <w:color w:val="000000"/>
          <w:sz w:val="26"/>
        </w:rPr>
        <w:t>resolveₙ(f)=true ⇔ ∃a∈Aₙ, f(a)=true.</w:t>
      </w:r>
    </w:p>
    <w:p>
      <w:pPr>
        <w:widowControl/>
        <w:spacing w:after="180" w:line="288" w:lineRule="auto" w:before="0"/>
        <w:ind w:firstLine="360"/>
      </w:pPr>
      <w:r>
        <w:rPr>
          <w:rFonts w:ascii="Times New Roman" w:hAnsi="Times New Roman"/>
          <w:sz w:val="24"/>
        </w:rPr>
        <w:t>Proof. Induct on n. At n = 0, Assignment(0) is Unit, with sole assignment (). The resolver returns f(()), so its result is true exactly when a satisfying assignment exists. For n + 1, every assignment is a pair (b, a), where b is Boolean and a belongs to Assignment(n). The hinge is true at a exactly when f(false, a) or f(true, a) is true. Apply the induction hypothesis to this hinge function: the recursive result is true exactly when some a and some b satisfy f(b, a). This proves the equivalence for n + 1. ∎</w:t>
      </w:r>
    </w:p>
    <w:p>
      <w:pPr>
        <w:widowControl/>
        <w:spacing w:before="0" w:after="180" w:line="288" w:lineRule="auto"/>
        <w:ind w:left="0" w:firstLine="360"/>
        <w:keepLines/>
      </w:pPr>
      <w:r>
        <w:rPr>
          <w:rFonts w:ascii="Times New Roman" w:hAnsi="Times New Roman" w:eastAsia="DejaVu Serif"/>
          <w:b w:val="0"/>
          <w:i w:val="0"/>
          <w:color w:val="000000"/>
          <w:sz w:val="24"/>
        </w:rPr>
        <w:t>The construction is semantically exact on every declared finite Boolean assignment carrier. This closes the semantic question stated in Section 1. It does not, by itself, close the standard-machine complexity question.</w:t>
      </w:r>
    </w:p>
    <w:p>
      <w:pPr>
        <w:pStyle w:val="Heading2"/>
        <w:keepNext/>
        <w:widowControl/>
        <w:spacing w:after="140" w:line="276" w:lineRule="auto" w:before="200"/>
      </w:pPr>
      <w:r>
        <w:rPr>
          <w:rFonts w:ascii="Arial" w:hAnsi="Arial"/>
          <w:b/>
          <w:color w:val="000000"/>
          <w:sz w:val="24"/>
        </w:rPr>
        <w:t>4.1 Formula progression</w:t>
      </w:r>
    </w:p>
    <w:p>
      <w:pPr>
        <w:keepNext/>
        <w:widowControl/>
        <w:spacing w:after="180" w:line="288" w:lineRule="auto" w:before="0"/>
        <w:ind w:firstLine="360"/>
      </w:pPr>
      <w:r>
        <w:rPr>
          <w:rFonts w:ascii="Times New Roman" w:hAnsi="Times New Roman"/>
          <w:sz w:val="24"/>
        </w:rPr>
        <w:t>The argument follows the sequence below, from encoding the input to interpreting the terminal value.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304"/>
        <w:gridCol w:w="7488"/>
      </w:tblGrid>
      <w:tr>
        <w:trPr>
          <w:cantSplit/>
        </w:trPr>
        <w:tc>
          <w:tcPr>
            <w:tcW w:type="dxa" w:w="2304"/>
          </w:tcPr>
          <w:p>
            <w:pPr>
              <w:keepNext/>
              <w:keepLines/>
              <w:spacing w:before="120" w:after="60" w:line="288" w:lineRule="auto"/>
              <w:ind w:firstLine="0"/>
            </w:pPr>
            <w:r>
              <w:rPr>
                <w:rFonts w:ascii="Arial" w:hAnsi="Arial"/>
                <w:b/>
                <w:sz w:val="20"/>
              </w:rPr>
              <w:t>Encoding</w:t>
            </w:r>
          </w:p>
        </w:tc>
        <w:tc>
          <w:tcPr>
            <w:tcW w:type="dxa" w:w="7488"/>
          </w:tcPr>
          <w:p>
            <w:pPr>
              <w:keepNext/>
              <w:keepLines/>
              <w:spacing w:before="120" w:after="60" w:line="288" w:lineRule="auto"/>
              <w:ind w:firstLine="0"/>
            </w:pPr>
            <w:r>
              <w:rPr>
                <w:rFonts w:ascii="DejaVu Serif" w:hAnsi="DejaVu Serif"/>
                <w:b w:val="0"/>
                <w:sz w:val="24"/>
              </w:rPr>
              <w:t>L(xⱼ)=xⱼ,  L(¬xⱼ)=1−xⱼ,</w:t>
              <w:br/>
              <w:t>Cⱼ=1−∏ₗ∈Cⱼ(1−L(l)),  f₀=∏ⱼCⱼ.</w:t>
            </w:r>
          </w:p>
        </w:tc>
      </w:tr>
      <w:tr>
        <w:trPr>
          <w:cantSplit/>
        </w:trPr>
        <w:tc>
          <w:tcPr>
            <w:tcW w:type="dxa" w:w="2304"/>
          </w:tcPr>
          <w:p>
            <w:pPr>
              <w:keepNext/>
              <w:keepLines/>
              <w:spacing w:before="120" w:after="60" w:line="288" w:lineRule="auto"/>
              <w:ind w:firstLine="0"/>
            </w:pPr>
            <w:r>
              <w:rPr>
                <w:rFonts w:ascii="Arial" w:hAnsi="Arial"/>
                <w:b/>
                <w:sz w:val="20"/>
              </w:rPr>
              <w:t>Restrictions · M4</w:t>
            </w:r>
          </w:p>
        </w:tc>
        <w:tc>
          <w:tcPr>
            <w:tcW w:type="dxa" w:w="7488"/>
          </w:tcPr>
          <w:p>
            <w:pPr>
              <w:keepNext/>
              <w:keepLines/>
              <w:spacing w:before="120" w:after="60" w:line="288" w:lineRule="auto"/>
              <w:ind w:firstLine="0"/>
            </w:pPr>
            <w:r>
              <w:rPr>
                <w:rFonts w:ascii="DejaVu Serif" w:hAnsi="DejaVu Serif"/>
                <w:b w:val="0"/>
                <w:sz w:val="24"/>
              </w:rPr>
              <w:t>aᵢ=fᵢ|ₓᵢ₊₁₌₀,     bᵢ=fᵢ|ₓᵢ₊₁₌₁.</w:t>
            </w:r>
          </w:p>
        </w:tc>
      </w:tr>
      <w:tr>
        <w:trPr>
          <w:cantSplit/>
        </w:trPr>
        <w:tc>
          <w:tcPr>
            <w:tcW w:type="dxa" w:w="2304"/>
          </w:tcPr>
          <w:p>
            <w:pPr>
              <w:keepNext/>
              <w:keepLines/>
              <w:spacing w:before="120" w:after="60" w:line="288" w:lineRule="auto"/>
              <w:ind w:firstLine="0"/>
            </w:pPr>
            <w:r>
              <w:rPr>
                <w:rFonts w:ascii="Arial" w:hAnsi="Arial"/>
                <w:b/>
                <w:sz w:val="20"/>
              </w:rPr>
              <w:t>Accounting · M5</w:t>
            </w:r>
          </w:p>
        </w:tc>
        <w:tc>
          <w:tcPr>
            <w:tcW w:type="dxa" w:w="7488"/>
          </w:tcPr>
          <w:p>
            <w:pPr>
              <w:keepNext/>
              <w:keepLines/>
              <w:spacing w:before="120" w:after="60" w:line="288" w:lineRule="auto"/>
              <w:ind w:firstLine="0"/>
            </w:pPr>
            <w:r>
              <w:rPr>
                <w:rFonts w:ascii="DejaVu Serif" w:hAnsi="DejaVu Serif"/>
                <w:b w:val="0"/>
                <w:sz w:val="24"/>
              </w:rPr>
              <w:t>Sᵢ=aᵢbᵢ,</w:t>
              <w:br/>
              <w:t>Δᵢ⁰=aᵢ(1−bᵢ),  Δᵢ¹=(1−aᵢ)bᵢ.</w:t>
            </w:r>
          </w:p>
        </w:tc>
      </w:tr>
      <w:tr>
        <w:trPr>
          <w:cantSplit/>
        </w:trPr>
        <w:tc>
          <w:tcPr>
            <w:tcW w:type="dxa" w:w="2304"/>
          </w:tcPr>
          <w:p>
            <w:pPr>
              <w:keepNext/>
              <w:keepLines/>
              <w:spacing w:before="120" w:after="60" w:line="288" w:lineRule="auto"/>
              <w:ind w:firstLine="0"/>
            </w:pPr>
            <w:r>
              <w:rPr>
                <w:rFonts w:ascii="Arial" w:hAnsi="Arial"/>
                <w:b/>
                <w:sz w:val="20"/>
              </w:rPr>
              <w:t>Successor · M6–M8</w:t>
            </w:r>
          </w:p>
        </w:tc>
        <w:tc>
          <w:tcPr>
            <w:tcW w:type="dxa" w:w="7488"/>
          </w:tcPr>
          <w:p>
            <w:pPr>
              <w:keepNext/>
              <w:keepLines/>
              <w:spacing w:before="120" w:after="60" w:line="288" w:lineRule="auto"/>
              <w:ind w:firstLine="0"/>
            </w:pPr>
            <w:r>
              <w:rPr>
                <w:rFonts w:ascii="DejaVu Serif" w:hAnsi="DejaVu Serif"/>
                <w:b w:val="0"/>
                <w:sz w:val="24"/>
              </w:rPr>
              <w:t>fᵢ₊₁=Normalize(Sᵢ+Δᵢ⁰+Δᵢ¹)</w:t>
              <w:br/>
              <w:t>=Normalize(aᵢ+bᵢ−aᵢbᵢ) ≡ ∃xᵢ₊₁ fᵢ,</w:t>
            </w:r>
          </w:p>
        </w:tc>
      </w:tr>
      <w:tr>
        <w:trPr>
          <w:cantSplit/>
        </w:trPr>
        <w:tc>
          <w:tcPr>
            <w:tcW w:type="dxa" w:w="2304"/>
          </w:tcPr>
          <w:p>
            <w:pPr>
              <w:keepNext/>
              <w:keepLines/>
              <w:spacing w:before="120" w:after="60" w:line="288" w:lineRule="auto"/>
              <w:ind w:firstLine="0"/>
            </w:pPr>
            <w:r>
              <w:rPr>
                <w:rFonts w:ascii="Arial" w:hAnsi="Arial"/>
                <w:b/>
                <w:sz w:val="20"/>
              </w:rPr>
              <w:t>Invariant</w:t>
            </w:r>
          </w:p>
        </w:tc>
        <w:tc>
          <w:tcPr>
            <w:tcW w:type="dxa" w:w="7488"/>
          </w:tcPr>
          <w:p>
            <w:pPr>
              <w:keepNext/>
              <w:keepLines/>
              <w:spacing w:before="120" w:after="60" w:line="288" w:lineRule="auto"/>
              <w:ind w:firstLine="0"/>
            </w:pPr>
            <w:r>
              <w:rPr>
                <w:rFonts w:ascii="DejaVu Serif" w:hAnsi="DejaVu Serif"/>
                <w:b w:val="0"/>
                <w:sz w:val="24"/>
              </w:rPr>
              <w:t>fₖ ≡ ∃x₁⋯∃xₖ f₀.</w:t>
            </w:r>
          </w:p>
        </w:tc>
      </w:tr>
      <w:tr>
        <w:trPr>
          <w:cantSplit/>
        </w:trPr>
        <w:tc>
          <w:tcPr>
            <w:tcW w:type="dxa" w:w="2304"/>
          </w:tcPr>
          <w:p>
            <w:pPr>
              <w:keepLines/>
              <w:spacing w:before="120" w:after="60" w:line="288" w:lineRule="auto"/>
              <w:ind w:firstLine="0"/>
            </w:pPr>
            <w:r>
              <w:rPr>
                <w:rFonts w:ascii="Arial" w:hAnsi="Arial"/>
                <w:b/>
                <w:sz w:val="20"/>
              </w:rPr>
              <w:t>Terminal · M9</w:t>
            </w:r>
          </w:p>
        </w:tc>
        <w:tc>
          <w:tcPr>
            <w:tcW w:type="dxa" w:w="7488"/>
          </w:tcPr>
          <w:p>
            <w:pPr>
              <w:keepLines/>
              <w:spacing w:before="120" w:after="60" w:line="288" w:lineRule="auto"/>
              <w:ind w:firstLine="0"/>
            </w:pPr>
            <w:r>
              <w:rPr>
                <w:rFonts w:ascii="DejaVu Serif" w:hAnsi="DejaVu Serif"/>
                <w:b w:val="0"/>
                <w:sz w:val="24"/>
              </w:rPr>
              <w:t>fₙ=1 ⇔ F is satisfiable;</w:t>
              <w:br/>
              <w:t>fₙ=0 ⇔ F is unsatisfiable.</w:t>
            </w:r>
          </w:p>
        </w:tc>
      </w:tr>
    </w:tbl>
    <w:p>
      <w:pPr>
        <w:keepNext w:val="0"/>
        <w:widowControl/>
        <w:spacing w:after="180" w:line="288" w:lineRule="auto" w:before="0"/>
        <w:ind w:firstLine="360"/>
      </w:pPr>
      <w:r>
        <w:rPr>
          <w:rFonts w:ascii="Times New Roman" w:hAnsi="Times New Roman"/>
          <w:sz w:val="24"/>
        </w:rPr>
        <w:t>Lemmas 1–4 establish the algebraic argument. Theorem 1 states the recursive Boolean-function result represented in Lean. The finite replay separately checks 17,902 formulas through 53,706 folds. Polynomial machine cost remains the additional hypothesis of Proposition 2 in Section 7.</w:t>
      </w:r>
    </w:p>
    <w:p>
      <w:pPr>
        <w:pStyle w:val="Heading1"/>
        <w:keepNext/>
        <w:keepLines/>
        <w:widowControl/>
        <w:spacing w:before="280" w:after="140" w:line="276" w:lineRule="auto"/>
      </w:pPr>
      <w:r>
        <w:rPr>
          <w:rFonts w:ascii="Arial" w:hAnsi="Arial" w:eastAsia="DejaVu Serif"/>
          <w:b/>
          <w:color w:val="000000"/>
          <w:sz w:val="26"/>
        </w:rPr>
        <w:t>5. Machine-checked semantic core</w:t>
      </w:r>
    </w:p>
    <w:p>
      <w:pPr>
        <w:widowControl/>
        <w:spacing w:before="0" w:after="180" w:line="288" w:lineRule="auto"/>
        <w:ind w:left="0" w:firstLine="360"/>
        <w:keepNext/>
        <w:keepLines/>
      </w:pPr>
      <w:r>
        <w:rPr>
          <w:rFonts w:ascii="Times New Roman" w:hAnsi="Times New Roman" w:eastAsia="DejaVu Serif"/>
          <w:b w:val="0"/>
          <w:i w:val="0"/>
          <w:color w:val="000000"/>
          <w:sz w:val="24"/>
        </w:rPr>
        <w:t>The Lean file verification/tryx-lean/TryxProof.lean deliberately formalizes the semantic core without assuming a constant-cost representation. It defines</w:t>
      </w:r>
    </w:p>
    <w:p>
      <w:pPr>
        <w:widowControl/>
        <w:spacing w:before="60" w:after="80" w:line="276" w:lineRule="auto"/>
        <w:ind w:left="0" w:right="0" w:firstLine="0"/>
        <w:jc w:val="center"/>
        <w:keepNext/>
        <w:keepLines/>
      </w:pPr>
      <w:r>
        <w:rPr>
          <w:rFonts w:ascii="DejaVu Serif" w:hAnsi="DejaVu Serif" w:eastAsia="DejaVu Serif"/>
          <w:b w:val="0"/>
          <w:i w:val="0"/>
          <w:color w:val="000000"/>
          <w:sz w:val="22"/>
        </w:rPr>
        <w:t>Assignment(0)=Unit,     Assignment(n+1)=Bool×Assignment(n),</w:t>
      </w:r>
    </w:p>
    <w:p>
      <w:pPr>
        <w:widowControl/>
        <w:spacing w:before="60" w:after="80" w:line="276" w:lineRule="auto"/>
        <w:ind w:left="0" w:right="0" w:firstLine="0"/>
        <w:jc w:val="center"/>
        <w:keepNext/>
        <w:keepLines/>
      </w:pPr>
      <w:r>
        <w:rPr>
          <w:rFonts w:ascii="DejaVu Serif" w:hAnsi="DejaVu Serif" w:eastAsia="DejaVu Serif"/>
          <w:b w:val="0"/>
          <w:i w:val="0"/>
          <w:color w:val="000000"/>
          <w:sz w:val="22"/>
        </w:rPr>
        <w:t>hinge(f,a)=f(false,a) OR f(true,a),</w:t>
      </w:r>
    </w:p>
    <w:p>
      <w:pPr>
        <w:widowControl/>
        <w:spacing w:before="60" w:after="80" w:line="276" w:lineRule="auto"/>
        <w:ind w:left="0" w:right="0" w:firstLine="0"/>
        <w:jc w:val="center"/>
        <w:keepLines/>
      </w:pPr>
      <w:r>
        <w:rPr>
          <w:rFonts w:ascii="DejaVu Serif" w:hAnsi="DejaVu Serif" w:eastAsia="DejaVu Serif"/>
          <w:b w:val="0"/>
          <w:i w:val="0"/>
          <w:color w:val="000000"/>
          <w:sz w:val="22"/>
        </w:rPr>
        <w:t>resolve(0,f)=f(()),     resolve(n+1,f)=resolve(n,hinge(f)).</w:t>
      </w:r>
    </w:p>
    <w:p>
      <w:pPr>
        <w:widowControl/>
        <w:spacing w:before="0" w:after="180" w:line="288" w:lineRule="auto"/>
        <w:ind w:left="0" w:firstLine="360"/>
        <w:keepLines/>
      </w:pPr>
      <w:r>
        <w:rPr>
          <w:rFonts w:ascii="Times New Roman" w:hAnsi="Times New Roman" w:eastAsia="DejaVu Serif"/>
          <w:b w:val="0"/>
          <w:i w:val="0"/>
          <w:color w:val="000000"/>
          <w:sz w:val="24"/>
        </w:rPr>
        <w:t>Lean proves three named PNP statements:</w:t>
      </w:r>
    </w:p>
    <w:tbl>
      <w:tblPr>
        <w:tblStyle w:val="TableGrid"/>
        <w:tblW w:type="auto" w:w="0"/>
        <w:jc w:val="center"/>
        <w:tblLayout w:type="fixed"/>
        <w:tblLook w:firstColumn="1" w:firstRow="1" w:lastColumn="0" w:lastRow="0" w:noHBand="0" w:noVBand="1" w:val="04A0"/>
      </w:tblPr>
      <w:tblGrid>
        <w:gridCol w:w="3816"/>
        <w:gridCol w:w="3744"/>
        <w:gridCol w:w="2318"/>
      </w:tblGrid>
      <w:tr>
        <w:trPr>
          <w:cantSplit/>
          <w:tblHeader/>
        </w:trPr>
        <w:tc>
          <w:tcPr>
            <w:tcW w:type="dxa" w:w="3816"/>
            <w:shd w:fill="E8E8E8"/>
            <w:tcMar>
              <w:top w:w="80" w:type="dxa"/>
              <w:start w:w="90" w:type="dxa"/>
              <w:bottom w:w="80" w:type="dxa"/>
              <w:end w:w="90" w:type="dxa"/>
            </w:tcMar>
            <w:vAlign w:val="center"/>
          </w:tcPr>
          <w:p>
            <w:pPr>
              <w:spacing w:after="0" w:line="240" w:lineRule="auto"/>
            </w:pPr>
            <w:r>
              <w:rPr>
                <w:rFonts w:ascii="Times New Roman" w:hAnsi="Times New Roman" w:eastAsia="DejaVu Sans"/>
                <w:b/>
                <w:color w:val="171717"/>
                <w:sz w:val="21"/>
              </w:rPr>
              <w:t>Lean theorem</w:t>
            </w:r>
          </w:p>
        </w:tc>
        <w:tc>
          <w:tcPr>
            <w:tcW w:type="dxa" w:w="3744"/>
            <w:shd w:fill="E8E8E8"/>
            <w:tcMar>
              <w:top w:w="80" w:type="dxa"/>
              <w:start w:w="90" w:type="dxa"/>
              <w:bottom w:w="80" w:type="dxa"/>
              <w:end w:w="90" w:type="dxa"/>
            </w:tcMar>
            <w:vAlign w:val="center"/>
          </w:tcPr>
          <w:p>
            <w:pPr>
              <w:spacing w:after="0" w:line="240" w:lineRule="auto"/>
            </w:pPr>
            <w:r>
              <w:rPr>
                <w:rFonts w:ascii="Times New Roman" w:hAnsi="Times New Roman" w:eastAsia="DejaVu Sans"/>
                <w:b/>
                <w:color w:val="171717"/>
                <w:sz w:val="21"/>
              </w:rPr>
              <w:t>Checked statement</w:t>
            </w:r>
          </w:p>
        </w:tc>
        <w:tc>
          <w:tcPr>
            <w:tcW w:type="dxa" w:w="2318"/>
            <w:shd w:fill="E8E8E8"/>
            <w:tcMar>
              <w:top w:w="80" w:type="dxa"/>
              <w:start w:w="90" w:type="dxa"/>
              <w:bottom w:w="80" w:type="dxa"/>
              <w:end w:w="90" w:type="dxa"/>
            </w:tcMar>
            <w:vAlign w:val="center"/>
          </w:tcPr>
          <w:p>
            <w:pPr>
              <w:spacing w:after="0" w:line="240" w:lineRule="auto"/>
            </w:pPr>
            <w:r>
              <w:rPr>
                <w:rFonts w:ascii="Times New Roman" w:hAnsi="Times New Roman" w:eastAsia="DejaVu Sans"/>
                <w:b/>
                <w:color w:val="171717"/>
                <w:sz w:val="21"/>
              </w:rPr>
              <w:t>Role in the paper</w:t>
            </w:r>
          </w:p>
        </w:tc>
      </w:tr>
      <w:tr>
        <w:trPr>
          <w:cantSplit/>
        </w:trPr>
        <w:tc>
          <w:tcPr>
            <w:tcW w:type="dxa" w:w="3816"/>
            <w:tcMar>
              <w:top w:w="80" w:type="dxa"/>
              <w:start w:w="90" w:type="dxa"/>
              <w:bottom w:w="80" w:type="dxa"/>
              <w:end w:w="90" w:type="dxa"/>
            </w:tcMar>
            <w:vAlign w:val="top"/>
          </w:tcPr>
          <w:p>
            <w:pPr>
              <w:spacing w:after="0" w:line="240" w:lineRule="auto"/>
            </w:pPr>
            <w:r>
              <w:rPr>
                <w:rFonts w:ascii="Times New Roman" w:hAnsi="Times New Roman" w:eastAsia="DejaVu Serif"/>
                <w:color w:val="171717"/>
                <w:sz w:val="21"/>
              </w:rPr>
              <w:t>TRYX.PNP.boolean_fold_algebra</w:t>
            </w:r>
          </w:p>
        </w:tc>
        <w:tc>
          <w:tcPr>
            <w:tcW w:type="dxa" w:w="3744"/>
            <w:tcMar>
              <w:top w:w="80" w:type="dxa"/>
              <w:start w:w="90" w:type="dxa"/>
              <w:bottom w:w="80" w:type="dxa"/>
              <w:end w:w="90" w:type="dxa"/>
            </w:tcMar>
            <w:vAlign w:val="top"/>
          </w:tcPr>
          <w:p>
            <w:pPr>
              <w:spacing w:after="0" w:line="240" w:lineRule="auto"/>
            </w:pPr>
            <w:r>
              <w:rPr>
                <w:rFonts w:ascii="Times New Roman" w:hAnsi="Times New Roman" w:eastAsia="DejaVu Serif"/>
                <w:color w:val="171717"/>
                <w:sz w:val="21"/>
              </w:rPr>
              <w:t>Integer encoding of a OR b equals a+b−ab for Boolean a,b.</w:t>
            </w:r>
          </w:p>
        </w:tc>
        <w:tc>
          <w:tcPr>
            <w:tcW w:type="dxa" w:w="2318"/>
            <w:tcMar>
              <w:top w:w="80" w:type="dxa"/>
              <w:start w:w="90" w:type="dxa"/>
              <w:bottom w:w="80" w:type="dxa"/>
              <w:end w:w="90" w:type="dxa"/>
            </w:tcMar>
            <w:vAlign w:val="top"/>
          </w:tcPr>
          <w:p>
            <w:pPr>
              <w:spacing w:after="0" w:line="240" w:lineRule="auto"/>
            </w:pPr>
            <w:r>
              <w:rPr>
                <w:rFonts w:ascii="Times New Roman" w:hAnsi="Times New Roman" w:eastAsia="DejaVu Serif"/>
                <w:color w:val="171717"/>
                <w:sz w:val="21"/>
              </w:rPr>
              <w:t>M6 algebra</w:t>
            </w:r>
          </w:p>
        </w:tc>
      </w:tr>
      <w:tr>
        <w:trPr>
          <w:cantSplit/>
        </w:trPr>
        <w:tc>
          <w:tcPr>
            <w:tcW w:type="dxa" w:w="3816"/>
            <w:shd w:fill="F5F5F5"/>
            <w:tcMar>
              <w:top w:w="80" w:type="dxa"/>
              <w:start w:w="90" w:type="dxa"/>
              <w:bottom w:w="80" w:type="dxa"/>
              <w:end w:w="90" w:type="dxa"/>
            </w:tcMar>
            <w:vAlign w:val="top"/>
          </w:tcPr>
          <w:p>
            <w:pPr>
              <w:spacing w:after="0" w:line="240" w:lineRule="auto"/>
            </w:pPr>
            <w:r>
              <w:rPr>
                <w:rFonts w:ascii="Times New Roman" w:hAnsi="Times New Roman" w:eastAsia="DejaVu Serif"/>
                <w:color w:val="171717"/>
                <w:sz w:val="21"/>
              </w:rPr>
              <w:t>TRYX.PNP.hinge_exact</w:t>
            </w:r>
          </w:p>
        </w:tc>
        <w:tc>
          <w:tcPr>
            <w:tcW w:type="dxa" w:w="3744"/>
            <w:shd w:fill="F5F5F5"/>
            <w:tcMar>
              <w:top w:w="80" w:type="dxa"/>
              <w:start w:w="90" w:type="dxa"/>
              <w:bottom w:w="80" w:type="dxa"/>
              <w:end w:w="90" w:type="dxa"/>
            </w:tcMar>
            <w:vAlign w:val="top"/>
          </w:tcPr>
          <w:p>
            <w:pPr>
              <w:spacing w:after="0" w:line="240" w:lineRule="auto"/>
            </w:pPr>
            <w:r>
              <w:rPr>
                <w:rFonts w:ascii="Times New Roman" w:hAnsi="Times New Roman" w:eastAsia="DejaVu Serif"/>
                <w:color w:val="171717"/>
                <w:sz w:val="21"/>
              </w:rPr>
              <w:t>hinge(f,a)=true iff some Boolean branch makes f true.</w:t>
            </w:r>
          </w:p>
        </w:tc>
        <w:tc>
          <w:tcPr>
            <w:tcW w:type="dxa" w:w="2318"/>
            <w:shd w:fill="F5F5F5"/>
            <w:tcMar>
              <w:top w:w="80" w:type="dxa"/>
              <w:start w:w="90" w:type="dxa"/>
              <w:bottom w:w="80" w:type="dxa"/>
              <w:end w:w="90" w:type="dxa"/>
            </w:tcMar>
            <w:vAlign w:val="top"/>
          </w:tcPr>
          <w:p>
            <w:pPr>
              <w:spacing w:after="0" w:line="240" w:lineRule="auto"/>
            </w:pPr>
            <w:r>
              <w:rPr>
                <w:rFonts w:ascii="Times New Roman" w:hAnsi="Times New Roman" w:eastAsia="DejaVu Serif"/>
                <w:color w:val="171717"/>
                <w:sz w:val="21"/>
              </w:rPr>
              <w:t>M4–M6 one-step semantics</w:t>
            </w:r>
          </w:p>
        </w:tc>
      </w:tr>
      <w:tr>
        <w:trPr>
          <w:cantSplit/>
        </w:trPr>
        <w:tc>
          <w:tcPr>
            <w:tcW w:type="dxa" w:w="3816"/>
            <w:tcMar>
              <w:top w:w="80" w:type="dxa"/>
              <w:start w:w="90" w:type="dxa"/>
              <w:bottom w:w="80" w:type="dxa"/>
              <w:end w:w="90" w:type="dxa"/>
            </w:tcMar>
            <w:vAlign w:val="top"/>
          </w:tcPr>
          <w:p>
            <w:pPr>
              <w:spacing w:after="0" w:line="240" w:lineRule="auto"/>
            </w:pPr>
            <w:r>
              <w:rPr>
                <w:rFonts w:ascii="Times New Roman" w:hAnsi="Times New Roman" w:eastAsia="DejaVu Serif"/>
                <w:color w:val="171717"/>
                <w:sz w:val="21"/>
              </w:rPr>
              <w:t>TRYX.PNP.resolve_correct</w:t>
            </w:r>
          </w:p>
        </w:tc>
        <w:tc>
          <w:tcPr>
            <w:tcW w:type="dxa" w:w="3744"/>
            <w:tcMar>
              <w:top w:w="80" w:type="dxa"/>
              <w:start w:w="90" w:type="dxa"/>
              <w:bottom w:w="80" w:type="dxa"/>
              <w:end w:w="90" w:type="dxa"/>
            </w:tcMar>
            <w:vAlign w:val="top"/>
          </w:tcPr>
          <w:p>
            <w:pPr>
              <w:spacing w:after="0" w:line="240" w:lineRule="auto"/>
            </w:pPr>
            <w:r>
              <w:rPr>
                <w:rFonts w:ascii="Times New Roman" w:hAnsi="Times New Roman" w:eastAsia="DejaVu Serif"/>
                <w:color w:val="171717"/>
                <w:sz w:val="21"/>
              </w:rPr>
              <w:t>resolve(n,f)=true iff some assignment in Assignment n makes f true.</w:t>
            </w:r>
          </w:p>
        </w:tc>
        <w:tc>
          <w:tcPr>
            <w:tcW w:type="dxa" w:w="2318"/>
            <w:tcMar>
              <w:top w:w="80" w:type="dxa"/>
              <w:start w:w="90" w:type="dxa"/>
              <w:bottom w:w="80" w:type="dxa"/>
              <w:end w:w="90" w:type="dxa"/>
            </w:tcMar>
            <w:vAlign w:val="top"/>
          </w:tcPr>
          <w:p>
            <w:pPr>
              <w:spacing w:after="0" w:line="240" w:lineRule="auto"/>
            </w:pPr>
            <w:r>
              <w:rPr>
                <w:rFonts w:ascii="Times New Roman" w:hAnsi="Times New Roman" w:eastAsia="DejaVu Serif"/>
                <w:color w:val="171717"/>
                <w:sz w:val="21"/>
              </w:rPr>
              <w:t>M7–M9 repeated closure</w:t>
            </w:r>
          </w:p>
        </w:tc>
      </w:tr>
    </w:tbl>
    <w:p>
      <w:pPr>
        <w:widowControl/>
        <w:spacing w:before="0" w:after="180" w:line="288" w:lineRule="auto"/>
        <w:ind w:left="0" w:firstLine="360"/>
        <w:keepLines/>
      </w:pPr>
      <w:r>
        <w:rPr>
          <w:rFonts w:ascii="Times New Roman" w:hAnsi="Times New Roman" w:eastAsia="DejaVu Serif"/>
          <w:b w:val="0"/>
          <w:i w:val="0"/>
          <w:color w:val="000000"/>
          <w:sz w:val="24"/>
        </w:rPr>
        <w:t>The accepted proof commit is 496c55eb628588d1afbb49233ab8b91ddb82a271. Workflow run 34445813111 records acceptance by the Lean default kernel and the independent nanoda checker. The theorem axiom reports contain propext, as recorded by the repository evidence file.</w:t>
      </w:r>
    </w:p>
    <w:p>
      <w:pPr>
        <w:widowControl/>
        <w:spacing w:after="180" w:line="288" w:lineRule="auto" w:before="0"/>
        <w:ind w:firstLine="360"/>
      </w:pPr>
      <w:r>
        <w:rPr>
          <w:rFonts w:ascii="Times New Roman" w:hAnsi="Times New Roman"/>
          <w:sz w:val="24"/>
        </w:rPr>
        <w:t>The archived verification description also records comparison against reference statements and permitted axioms, with reference placeholders isolated from the solution. The repository pins the Lean toolchain and package versions. These checks concern the named formal statements; they do not certify every construction label or computational-cost claim in the manuscript.</w:t>
      </w:r>
    </w:p>
    <w:p>
      <w:pPr>
        <w:widowControl/>
        <w:spacing w:before="0" w:after="180" w:line="288" w:lineRule="auto"/>
        <w:ind w:left="0" w:firstLine="360"/>
        <w:keepLines/>
      </w:pPr>
      <w:r>
        <w:rPr>
          <w:rFonts w:ascii="Times New Roman" w:hAnsi="Times New Roman" w:eastAsia="DejaVu Serif"/>
          <w:b w:val="0"/>
          <w:i w:val="0"/>
          <w:color w:val="000000"/>
          <w:sz w:val="24"/>
        </w:rPr>
        <w:t>The Lean translation does not formalize the polynomial quotient representation as an efficient data structure, the CNF encoder, certified mirror-provenance packets, or a compact successor machine. A proof should not receive credit for a theorem it never stated. Mathematics does not grade on intention.</w:t>
      </w:r>
    </w:p>
    <w:p>
      <w:pPr>
        <w:pStyle w:val="Heading2"/>
        <w:keepNext/>
        <w:widowControl/>
        <w:spacing w:after="140" w:line="276" w:lineRule="auto" w:before="200"/>
      </w:pPr>
      <w:r>
        <w:rPr>
          <w:rFonts w:ascii="Arial" w:hAnsi="Arial"/>
          <w:b/>
          <w:color w:val="000000"/>
          <w:sz w:val="24"/>
        </w:rPr>
        <w:t>5.1 What the formal statements cover</w:t>
      </w:r>
    </w:p>
    <w:p>
      <w:pPr>
        <w:keepNext w:val="0"/>
        <w:widowControl/>
        <w:spacing w:after="180" w:line="288" w:lineRule="auto" w:before="0"/>
        <w:ind w:firstLine="360"/>
      </w:pPr>
      <w:r>
        <w:rPr>
          <w:rFonts w:ascii="Times New Roman" w:hAnsi="Times New Roman"/>
          <w:sz w:val="24"/>
        </w:rPr>
        <w:t>The three Lean statements have specific mathematical jobs. boolean_fold_algebra covers the OR identity used at M6. hinge_exact connects the restrictions at M4 to existential truth at M6. resolve_correct covers repeated semantic elimination and its terminal interpretation at M7–M9. Their correspondence is to these operations, not to every label in the construction.</w:t>
      </w:r>
    </w:p>
    <w:p>
      <w:pPr>
        <w:keepNext w:val="0"/>
        <w:widowControl/>
        <w:spacing w:after="180" w:line="288" w:lineRule="auto" w:before="0"/>
        <w:ind w:firstLine="360"/>
      </w:pPr>
      <w:r>
        <w:rPr>
          <w:rFonts w:ascii="Times New Roman" w:hAnsi="Times New Roman"/>
          <w:sz w:val="24"/>
        </w:rPr>
        <w:t>M0’s integer quotient and CNF encoding are developed in Section 2; they are not the data structures checked by these three Lean statements. M1’s Boolean distinction is represented by the Boolean carrier. M2 and M3 organize roles around the current state. M5 adds provenance obligations beyond the shared/residue identity. The successor and terminal record fields likewise require their own implementation checks.</w:t>
      </w:r>
    </w:p>
    <w:p>
      <w:pPr>
        <w:keepNext w:val="0"/>
        <w:widowControl/>
        <w:spacing w:after="180" w:line="288" w:lineRule="auto" w:before="0"/>
        <w:ind w:firstLine="360"/>
      </w:pPr>
      <w:r>
        <w:rPr>
          <w:rFonts w:ascii="Times New Roman" w:hAnsi="Times New Roman"/>
          <w:sz w:val="24"/>
        </w:rPr>
        <w:t>The connection from the quotient calculation to the Lean carrier is evaluation. Evaluate each polynomial on a Boolean assignment and identify 0 and 1 with false and true. The relation x²=x holds on those assignments. Restriction commutes with evaluation, and a+b−ab evaluates to Boolean OR. Inductively, an exact normalized polynomial fold and the Boolean hinge therefore produce the same truth function. This paragraph supplies the mathematical bridge; the cited Lean declarations do not themselves formalize that polynomial evaluator.</w:t>
      </w:r>
    </w:p>
    <w:p>
      <w:pPr>
        <w:keepNext w:val="0"/>
        <w:widowControl/>
        <w:spacing w:after="180" w:line="288" w:lineRule="auto" w:before="0"/>
        <w:ind w:firstLine="360"/>
      </w:pPr>
      <w:r>
        <w:rPr>
          <w:rFonts w:ascii="Times New Roman" w:hAnsi="Times New Roman"/>
          <w:sz w:val="24"/>
        </w:rPr>
        <w:t>The distinction permits a precise claim: the recorded Lean evidence supports the named semantic statements. It does not certify an unspecified certificate format, an efficient quotient implementation, or the whole MATHIC merely by association.</w:t>
      </w:r>
    </w:p>
    <w:p>
      <w:pPr>
        <w:pStyle w:val="Heading1"/>
        <w:keepNext/>
        <w:keepLines/>
        <w:widowControl/>
        <w:spacing w:before="280" w:after="140" w:line="276" w:lineRule="auto"/>
      </w:pPr>
      <w:r>
        <w:rPr>
          <w:rFonts w:ascii="Arial" w:hAnsi="Arial" w:eastAsia="DejaVu Serif"/>
          <w:b/>
          <w:color w:val="000000"/>
          <w:sz w:val="26"/>
        </w:rPr>
        <w:t>6. Finite implementation, independent checker, and receipts</w:t>
      </w:r>
    </w:p>
    <w:p>
      <w:pPr>
        <w:widowControl/>
        <w:spacing w:before="200" w:after="240" w:line="288" w:lineRule="auto"/>
        <w:ind w:left="360" w:right="360" w:firstLine="0"/>
        <w:jc w:val="center"/>
        <w:keepLines/>
      </w:pPr>
      <w:r>
        <w:rPr>
          <w:rFonts w:ascii="Times New Roman" w:hAnsi="Times New Roman"/>
          <w:b/>
          <w:i/>
          <w:color w:val="000000"/>
          <w:sz w:val="24"/>
        </w:rPr>
        <w:t>“Beware of bugs in the above code; I have only proved it correct, not tried it.”</w:t>
      </w:r>
      <w:r>
        <w:rPr>
          <w:rFonts w:ascii="Times New Roman" w:hAnsi="Times New Roman"/>
          <w:color w:val="000000"/>
          <w:sz w:val="20"/>
        </w:rPr>
        <w:br/>
        <w:t>— Donald E. Knuth [14]</w:t>
      </w:r>
    </w:p>
    <w:p>
      <w:pPr>
        <w:pStyle w:val="Heading2"/>
        <w:keepNext/>
        <w:keepLines/>
        <w:widowControl/>
        <w:spacing w:before="200" w:after="140" w:line="276" w:lineRule="auto"/>
      </w:pPr>
      <w:r>
        <w:rPr>
          <w:rFonts w:ascii="Arial" w:hAnsi="Arial" w:eastAsia="DejaVu Serif"/>
          <w:b/>
          <w:color w:val="000000"/>
          <w:sz w:val="24"/>
        </w:rPr>
        <w:t>6.1 Enumerated population</w:t>
      </w:r>
    </w:p>
    <w:p>
      <w:pPr>
        <w:widowControl/>
        <w:spacing w:before="0" w:after="180" w:line="288" w:lineRule="auto"/>
        <w:ind w:left="0" w:firstLine="360"/>
        <w:keepNext/>
        <w:keepLines/>
      </w:pPr>
      <w:r>
        <w:rPr>
          <w:rFonts w:ascii="Times New Roman" w:hAnsi="Times New Roman" w:eastAsia="DejaVu Serif"/>
          <w:b w:val="0"/>
          <w:i w:val="0"/>
          <w:color w:val="000000"/>
          <w:sz w:val="24"/>
        </w:rPr>
        <w:t>The replay uses three Boolean variables. For each variable, a clause may contain the positive literal, the negative literal, or no literal. Excluding the all-absent choice gives</w:t>
      </w:r>
    </w:p>
    <w:p>
      <w:pPr>
        <w:widowControl/>
        <w:spacing w:before="120" w:after="180" w:line="276" w:lineRule="auto"/>
        <w:ind w:left="0" w:right="0" w:firstLine="0"/>
        <w:jc w:val="center"/>
        <w:keepLines/>
      </w:pPr>
      <w:r>
        <w:rPr>
          <w:rFonts w:ascii="DejaVu Serif" w:hAnsi="DejaVu Serif" w:eastAsia="DejaVu Serif"/>
          <w:b w:val="0"/>
          <w:i w:val="0"/>
          <w:color w:val="000000"/>
          <w:sz w:val="26"/>
        </w:rPr>
        <w:t>3³−1 = 26</w:t>
      </w:r>
    </w:p>
    <w:p>
      <w:pPr>
        <w:widowControl/>
        <w:spacing w:before="0" w:after="180" w:line="288" w:lineRule="auto"/>
        <w:ind w:left="0" w:firstLine="360"/>
        <w:keepNext/>
        <w:keepLines/>
      </w:pPr>
      <w:r>
        <w:rPr>
          <w:rFonts w:ascii="Times New Roman" w:hAnsi="Times New Roman" w:eastAsia="DejaVu Serif"/>
          <w:b w:val="0"/>
          <w:i w:val="0"/>
          <w:color w:val="000000"/>
          <w:sz w:val="24"/>
        </w:rPr>
        <w:t>distinct nonempty, non-tautological clauses with no repeated variable. Formulas are sets of zero through four distinct clauses:</w:t>
      </w:r>
    </w:p>
    <w:p>
      <w:pPr>
        <w:widowControl/>
        <w:spacing w:before="120" w:after="180" w:line="276" w:lineRule="auto"/>
        <w:ind w:left="0" w:right="0" w:firstLine="0"/>
        <w:jc w:val="center"/>
        <w:keepLines/>
      </w:pPr>
      <w:r>
        <w:rPr>
          <w:rFonts w:ascii="DejaVu Serif" w:hAnsi="DejaVu Serif" w:eastAsia="DejaVu Serif"/>
          <w:b w:val="0"/>
          <w:i w:val="0"/>
          <w:color w:val="000000"/>
          <w:sz w:val="26"/>
        </w:rPr>
        <w:t>Σₖ₌₀⁴ C(26,k) = 17,902 formulas.</w:t>
      </w:r>
    </w:p>
    <w:p>
      <w:pPr>
        <w:widowControl/>
        <w:spacing w:after="180" w:line="288" w:lineRule="auto" w:before="0"/>
        <w:ind w:firstLine="360"/>
      </w:pPr>
      <w:r>
        <w:rPr>
          <w:rFonts w:ascii="Times New Roman" w:hAnsi="Times New Roman"/>
          <w:sz w:val="24"/>
        </w:rPr>
        <w:t>The zero-clause case is the empty conjunction, whose value is true. It is included in the population. The fold count records coordinate-elimination levels, not individual machine operations.</w:t>
      </w:r>
    </w:p>
    <w:p>
      <w:pPr>
        <w:widowControl/>
        <w:spacing w:before="0" w:after="180" w:line="288" w:lineRule="auto"/>
        <w:ind w:left="0" w:firstLine="360"/>
        <w:keepNext/>
        <w:keepLines/>
      </w:pPr>
      <w:r>
        <w:rPr>
          <w:rFonts w:ascii="Times New Roman" w:hAnsi="Times New Roman" w:eastAsia="DejaVu Serif"/>
          <w:b w:val="0"/>
          <w:i w:val="0"/>
          <w:color w:val="000000"/>
          <w:sz w:val="24"/>
        </w:rPr>
        <w:t>Each formula carries three coordinates, so the replay performs</w:t>
      </w:r>
    </w:p>
    <w:p>
      <w:pPr>
        <w:widowControl/>
        <w:spacing w:before="120" w:after="180" w:line="276" w:lineRule="auto"/>
        <w:ind w:left="0" w:right="0" w:firstLine="0"/>
        <w:jc w:val="center"/>
        <w:keepLines/>
      </w:pPr>
      <w:r>
        <w:rPr>
          <w:rFonts w:ascii="DejaVu Serif" w:hAnsi="DejaVu Serif" w:eastAsia="DejaVu Serif"/>
          <w:b w:val="0"/>
          <w:i w:val="0"/>
          <w:color w:val="000000"/>
          <w:sz w:val="26"/>
        </w:rPr>
        <w:t>17,902 × 3 = 53,706 coordinate folds.</w:t>
      </w:r>
    </w:p>
    <w:p>
      <w:pPr>
        <w:widowControl/>
        <w:spacing w:before="0" w:after="180" w:line="288" w:lineRule="auto"/>
        <w:ind w:left="0" w:firstLine="360"/>
        <w:keepLines/>
      </w:pPr>
      <w:r>
        <w:rPr>
          <w:rFonts w:ascii="Times New Roman" w:hAnsi="Times New Roman" w:eastAsia="DejaVu Serif"/>
          <w:b w:val="0"/>
          <w:i w:val="0"/>
          <w:color w:val="000000"/>
          <w:sz w:val="24"/>
        </w:rPr>
        <w:t>The Python 3 replay represents each initial state as an eight-entry Boolean truth table, then folds 8→4→2→1. Every successor comes from the immediately preceding table. The original terminal comparison shares the initial evaluation with the fold engine, so agreement alone would not independently check that evaluation.</w:t>
      </w:r>
    </w:p>
    <w:p>
      <w:pPr>
        <w:widowControl/>
        <w:spacing w:after="180" w:line="288" w:lineRule="auto" w:before="0"/>
        <w:ind w:firstLine="360"/>
      </w:pPr>
      <w:r>
        <w:rPr>
          <w:rFonts w:ascii="Times New Roman" w:hAnsi="Times New Roman"/>
          <w:sz w:val="24"/>
        </w:rPr>
        <w:t>The independent checker generates clauses separately through ternary inclusion/sign choices, evaluates literals with its own code, builds assignment masks, and intersects the clause masks. At every elimination level it compares the current table with direct quantification of that separately calculated mask. This checks the initial evaluation as well as the intermediate and terminal states.</w:t>
      </w:r>
    </w:p>
    <w:p>
      <w:pPr>
        <w:pStyle w:val="Heading2"/>
        <w:keepNext/>
        <w:keepLines/>
        <w:widowControl/>
        <w:spacing w:before="200" w:after="140" w:line="276" w:lineRule="auto"/>
      </w:pPr>
      <w:r>
        <w:rPr>
          <w:rFonts w:ascii="Arial" w:hAnsi="Arial" w:eastAsia="DejaVu Serif"/>
          <w:b/>
          <w:color w:val="000000"/>
          <w:sz w:val="24"/>
        </w:rPr>
        <w:t>6.2 Independent negative control</w:t>
      </w:r>
    </w:p>
    <w:p>
      <w:pPr>
        <w:widowControl/>
        <w:spacing w:before="0" w:after="180" w:line="288" w:lineRule="auto"/>
        <w:ind w:left="0" w:firstLine="360"/>
        <w:keepLines/>
      </w:pPr>
      <w:r>
        <w:rPr>
          <w:rFonts w:ascii="Times New Roman" w:hAnsi="Times New Roman" w:eastAsia="DejaVu Serif"/>
          <w:b w:val="0"/>
          <w:i w:val="0"/>
          <w:color w:val="000000"/>
          <w:sz w:val="24"/>
        </w:rPr>
        <w:t>I do not ask the fold engine to mark its own homework. The independent checker constructs its oracle separately and compares the initial, intermediate, and terminal states. As a negative control, it replaces OR with AND on the formula x₁ and requires a disagreement. It gets one.</w:t>
      </w:r>
    </w:p>
    <w:p>
      <w:pPr>
        <w:keepLines/>
        <w:spacing w:before="200" w:after="240" w:line="288" w:lineRule="auto"/>
        <w:ind w:firstLine="0" w:left="360" w:right="360"/>
        <w:jc w:val="center"/>
      </w:pPr>
      <w:r>
        <w:rPr>
          <w:rFonts w:ascii="Times New Roman" w:hAnsi="Times New Roman"/>
          <w:b/>
          <w:i/>
          <w:color w:val="000000"/>
          <w:sz w:val="24"/>
        </w:rPr>
        <w:t>“If the checker never says no, you may have earned a golf clap”</w:t>
      </w:r>
      <w:r>
        <w:rPr>
          <w:rFonts w:ascii="Times New Roman" w:hAnsi="Times New Roman"/>
          <w:color w:val="000000"/>
          <w:sz w:val="20"/>
        </w:rPr>
        <w:br/>
        <w:t>— Virgil Lee Gattenby</w:t>
      </w:r>
    </w:p>
    <w:p>
      <w:pPr>
        <w:pStyle w:val="Heading2"/>
        <w:keepNext/>
        <w:keepLines/>
        <w:widowControl/>
        <w:spacing w:before="200" w:after="140" w:line="276" w:lineRule="auto"/>
      </w:pPr>
      <w:r>
        <w:rPr>
          <w:rFonts w:ascii="Arial" w:hAnsi="Arial" w:eastAsia="DejaVu Serif"/>
          <w:b/>
          <w:color w:val="000000"/>
          <w:sz w:val="24"/>
        </w:rPr>
        <w:t>6.3 Recorded results</w:t>
      </w:r>
    </w:p>
    <w:tbl>
      <w:tblPr>
        <w:tblStyle w:val="TableGrid"/>
        <w:tblW w:type="auto" w:w="0"/>
        <w:jc w:val="center"/>
        <w:tblLayout w:type="fixed"/>
        <w:tblLook w:firstColumn="1" w:firstRow="1" w:lastColumn="0" w:lastRow="0" w:noHBand="0" w:noVBand="1" w:val="04A0"/>
      </w:tblPr>
      <w:tblGrid>
        <w:gridCol w:w="4939"/>
        <w:gridCol w:w="4939"/>
      </w:tblGrid>
      <w:tr>
        <w:trPr>
          <w:cantSplit/>
          <w:tblHeader/>
        </w:trPr>
        <w:tc>
          <w:tcPr>
            <w:tcW w:type="dxa" w:w="4824"/>
            <w:shd w:fill="E8E8E8"/>
            <w:tcMar>
              <w:top w:w="80" w:type="dxa"/>
              <w:start w:w="90" w:type="dxa"/>
              <w:bottom w:w="80" w:type="dxa"/>
              <w:end w:w="90" w:type="dxa"/>
            </w:tcMar>
            <w:vAlign w:val="center"/>
          </w:tcPr>
          <w:p>
            <w:pPr>
              <w:keepNext/>
              <w:keepLines/>
              <w:spacing w:after="0" w:line="240" w:lineRule="auto"/>
            </w:pPr>
            <w:r>
              <w:rPr>
                <w:rFonts w:ascii="Times New Roman" w:hAnsi="Times New Roman" w:eastAsia="DejaVu Sans"/>
                <w:b/>
                <w:color w:val="171717"/>
                <w:sz w:val="21"/>
              </w:rPr>
              <w:t>Receipt field</w:t>
            </w:r>
          </w:p>
        </w:tc>
        <w:tc>
          <w:tcPr>
            <w:tcW w:type="dxa" w:w="5040"/>
            <w:shd w:fill="E8E8E8"/>
            <w:tcMar>
              <w:top w:w="80" w:type="dxa"/>
              <w:start w:w="90" w:type="dxa"/>
              <w:bottom w:w="80" w:type="dxa"/>
              <w:end w:w="90" w:type="dxa"/>
            </w:tcMar>
            <w:vAlign w:val="center"/>
          </w:tcPr>
          <w:p>
            <w:pPr>
              <w:keepNext/>
              <w:keepLines/>
              <w:spacing w:after="0" w:line="240" w:lineRule="auto"/>
            </w:pPr>
            <w:r>
              <w:rPr>
                <w:rFonts w:ascii="Times New Roman" w:hAnsi="Times New Roman" w:eastAsia="DejaVu Sans"/>
                <w:b/>
                <w:color w:val="171717"/>
                <w:sz w:val="21"/>
              </w:rPr>
              <w:t>Recorded value</w:t>
            </w:r>
          </w:p>
        </w:tc>
      </w:tr>
      <w:tr>
        <w:trPr>
          <w:cantSplit/>
        </w:trPr>
        <w:tc>
          <w:tcPr>
            <w:tcW w:type="dxa" w:w="4824"/>
            <w:tcMar>
              <w:top w:w="80" w:type="dxa"/>
              <w:start w:w="90" w:type="dxa"/>
              <w:bottom w:w="80" w:type="dxa"/>
              <w:end w:w="90" w:type="dxa"/>
            </w:tcMar>
            <w:vAlign w:val="top"/>
          </w:tcPr>
          <w:p>
            <w:pPr>
              <w:keepNext/>
              <w:keepLines/>
              <w:spacing w:after="0" w:line="240" w:lineRule="auto"/>
            </w:pPr>
            <w:r>
              <w:rPr>
                <w:rFonts w:ascii="Times New Roman" w:hAnsi="Times New Roman" w:eastAsia="DejaVu Serif"/>
                <w:color w:val="171717"/>
                <w:sz w:val="21"/>
              </w:rPr>
              <w:t>Admissible clauses</w:t>
            </w:r>
          </w:p>
        </w:tc>
        <w:tc>
          <w:tcPr>
            <w:tcW w:type="dxa" w:w="5040"/>
            <w:tcMar>
              <w:top w:w="80" w:type="dxa"/>
              <w:start w:w="90" w:type="dxa"/>
              <w:bottom w:w="80" w:type="dxa"/>
              <w:end w:w="90" w:type="dxa"/>
            </w:tcMar>
            <w:vAlign w:val="top"/>
          </w:tcPr>
          <w:p>
            <w:pPr>
              <w:keepNext/>
              <w:keepLines/>
              <w:spacing w:after="0" w:line="240" w:lineRule="auto"/>
            </w:pPr>
            <w:r>
              <w:rPr>
                <w:rFonts w:ascii="Times New Roman" w:hAnsi="Times New Roman" w:eastAsia="DejaVu Serif"/>
                <w:color w:val="171717"/>
                <w:sz w:val="21"/>
              </w:rPr>
              <w:t>26</w:t>
            </w:r>
          </w:p>
        </w:tc>
      </w:tr>
      <w:tr>
        <w:trPr>
          <w:cantSplit/>
        </w:trPr>
        <w:tc>
          <w:tcPr>
            <w:tcW w:type="dxa" w:w="4824"/>
            <w:shd w:fill="F5F5F5"/>
            <w:tcMar>
              <w:top w:w="80" w:type="dxa"/>
              <w:start w:w="90" w:type="dxa"/>
              <w:bottom w:w="80" w:type="dxa"/>
              <w:end w:w="90" w:type="dxa"/>
            </w:tcMar>
            <w:vAlign w:val="top"/>
          </w:tcPr>
          <w:p>
            <w:pPr>
              <w:keepNext/>
              <w:keepLines/>
              <w:spacing w:after="0" w:line="240" w:lineRule="auto"/>
            </w:pPr>
            <w:r>
              <w:rPr>
                <w:rFonts w:ascii="Times New Roman" w:hAnsi="Times New Roman" w:eastAsia="DejaVu Serif"/>
                <w:color w:val="171717"/>
                <w:sz w:val="21"/>
              </w:rPr>
              <w:t>Formulas</w:t>
            </w:r>
          </w:p>
        </w:tc>
        <w:tc>
          <w:tcPr>
            <w:tcW w:type="dxa" w:w="5040"/>
            <w:shd w:fill="F5F5F5"/>
            <w:tcMar>
              <w:top w:w="80" w:type="dxa"/>
              <w:start w:w="90" w:type="dxa"/>
              <w:bottom w:w="80" w:type="dxa"/>
              <w:end w:w="90" w:type="dxa"/>
            </w:tcMar>
            <w:vAlign w:val="top"/>
          </w:tcPr>
          <w:p>
            <w:pPr>
              <w:keepNext/>
              <w:keepLines/>
              <w:spacing w:after="0" w:line="240" w:lineRule="auto"/>
            </w:pPr>
            <w:r>
              <w:rPr>
                <w:rFonts w:ascii="Times New Roman" w:hAnsi="Times New Roman" w:eastAsia="DejaVu Serif"/>
                <w:color w:val="171717"/>
                <w:sz w:val="21"/>
              </w:rPr>
              <w:t>17,902</w:t>
            </w:r>
          </w:p>
        </w:tc>
      </w:tr>
      <w:tr>
        <w:trPr>
          <w:cantSplit/>
        </w:trPr>
        <w:tc>
          <w:tcPr>
            <w:tcW w:type="dxa" w:w="4824"/>
            <w:tcMar>
              <w:top w:w="80" w:type="dxa"/>
              <w:start w:w="90" w:type="dxa"/>
              <w:bottom w:w="80" w:type="dxa"/>
              <w:end w:w="90" w:type="dxa"/>
            </w:tcMar>
            <w:vAlign w:val="top"/>
          </w:tcPr>
          <w:p>
            <w:pPr>
              <w:keepNext/>
              <w:keepLines/>
              <w:spacing w:after="0" w:line="240" w:lineRule="auto"/>
            </w:pPr>
            <w:r>
              <w:rPr>
                <w:rFonts w:ascii="Times New Roman" w:hAnsi="Times New Roman" w:eastAsia="DejaVu Serif"/>
                <w:color w:val="171717"/>
                <w:sz w:val="21"/>
              </w:rPr>
              <w:t>Coordinate folds</w:t>
            </w:r>
          </w:p>
        </w:tc>
        <w:tc>
          <w:tcPr>
            <w:tcW w:type="dxa" w:w="5040"/>
            <w:tcMar>
              <w:top w:w="80" w:type="dxa"/>
              <w:start w:w="90" w:type="dxa"/>
              <w:bottom w:w="80" w:type="dxa"/>
              <w:end w:w="90" w:type="dxa"/>
            </w:tcMar>
            <w:vAlign w:val="top"/>
          </w:tcPr>
          <w:p>
            <w:pPr>
              <w:keepNext/>
              <w:keepLines/>
              <w:spacing w:after="0" w:line="240" w:lineRule="auto"/>
            </w:pPr>
            <w:r>
              <w:rPr>
                <w:rFonts w:ascii="Times New Roman" w:hAnsi="Times New Roman" w:eastAsia="DejaVu Serif"/>
                <w:color w:val="171717"/>
                <w:sz w:val="21"/>
              </w:rPr>
              <w:t>53,706</w:t>
            </w:r>
          </w:p>
        </w:tc>
      </w:tr>
      <w:tr>
        <w:trPr>
          <w:cantSplit/>
        </w:trPr>
        <w:tc>
          <w:tcPr>
            <w:tcW w:type="dxa" w:w="4824"/>
            <w:shd w:fill="F5F5F5"/>
            <w:tcMar>
              <w:top w:w="80" w:type="dxa"/>
              <w:start w:w="90" w:type="dxa"/>
              <w:bottom w:w="80" w:type="dxa"/>
              <w:end w:w="90" w:type="dxa"/>
            </w:tcMar>
            <w:vAlign w:val="top"/>
          </w:tcPr>
          <w:p>
            <w:pPr>
              <w:keepNext/>
              <w:keepLines/>
              <w:spacing w:after="0" w:line="240" w:lineRule="auto"/>
            </w:pPr>
            <w:r>
              <w:rPr>
                <w:rFonts w:ascii="Times New Roman" w:hAnsi="Times New Roman" w:eastAsia="DejaVu Serif"/>
                <w:color w:val="171717"/>
                <w:sz w:val="21"/>
              </w:rPr>
              <w:t>SAT terminals</w:t>
            </w:r>
          </w:p>
        </w:tc>
        <w:tc>
          <w:tcPr>
            <w:tcW w:type="dxa" w:w="5040"/>
            <w:shd w:fill="F5F5F5"/>
            <w:tcMar>
              <w:top w:w="80" w:type="dxa"/>
              <w:start w:w="90" w:type="dxa"/>
              <w:bottom w:w="80" w:type="dxa"/>
              <w:end w:w="90" w:type="dxa"/>
            </w:tcMar>
            <w:vAlign w:val="top"/>
          </w:tcPr>
          <w:p>
            <w:pPr>
              <w:keepNext/>
              <w:keepLines/>
              <w:spacing w:after="0" w:line="240" w:lineRule="auto"/>
            </w:pPr>
            <w:r>
              <w:rPr>
                <w:rFonts w:ascii="Times New Roman" w:hAnsi="Times New Roman" w:eastAsia="DejaVu Serif"/>
                <w:color w:val="171717"/>
                <w:sz w:val="21"/>
              </w:rPr>
              <w:t>16,241</w:t>
            </w:r>
          </w:p>
        </w:tc>
      </w:tr>
      <w:tr>
        <w:trPr>
          <w:cantSplit/>
        </w:trPr>
        <w:tc>
          <w:tcPr>
            <w:tcW w:type="dxa" w:w="4824"/>
            <w:tcMar>
              <w:top w:w="80" w:type="dxa"/>
              <w:start w:w="90" w:type="dxa"/>
              <w:bottom w:w="80" w:type="dxa"/>
              <w:end w:w="90" w:type="dxa"/>
            </w:tcMar>
            <w:vAlign w:val="top"/>
          </w:tcPr>
          <w:p>
            <w:pPr>
              <w:keepNext/>
              <w:keepLines/>
              <w:spacing w:after="0" w:line="240" w:lineRule="auto"/>
            </w:pPr>
            <w:r>
              <w:rPr>
                <w:rFonts w:ascii="Times New Roman" w:hAnsi="Times New Roman" w:eastAsia="DejaVu Serif"/>
                <w:color w:val="171717"/>
                <w:sz w:val="21"/>
              </w:rPr>
              <w:t>UNSAT terminals</w:t>
            </w:r>
          </w:p>
        </w:tc>
        <w:tc>
          <w:tcPr>
            <w:tcW w:type="dxa" w:w="5040"/>
            <w:tcMar>
              <w:top w:w="80" w:type="dxa"/>
              <w:start w:w="90" w:type="dxa"/>
              <w:bottom w:w="80" w:type="dxa"/>
              <w:end w:w="90" w:type="dxa"/>
            </w:tcMar>
            <w:vAlign w:val="top"/>
          </w:tcPr>
          <w:p>
            <w:pPr>
              <w:keepNext/>
              <w:keepLines/>
              <w:spacing w:after="0" w:line="240" w:lineRule="auto"/>
            </w:pPr>
            <w:r>
              <w:rPr>
                <w:rFonts w:ascii="Times New Roman" w:hAnsi="Times New Roman" w:eastAsia="DejaVu Serif"/>
                <w:color w:val="171717"/>
                <w:sz w:val="21"/>
              </w:rPr>
              <w:t>1,661</w:t>
            </w:r>
          </w:p>
        </w:tc>
      </w:tr>
      <w:tr>
        <w:trPr>
          <w:cantSplit/>
        </w:trPr>
        <w:tc>
          <w:tcPr>
            <w:tcW w:type="dxa" w:w="4824"/>
            <w:shd w:fill="F5F5F5"/>
            <w:tcMar>
              <w:top w:w="80" w:type="dxa"/>
              <w:start w:w="90" w:type="dxa"/>
              <w:bottom w:w="80" w:type="dxa"/>
              <w:end w:w="90" w:type="dxa"/>
            </w:tcMar>
            <w:vAlign w:val="top"/>
          </w:tcPr>
          <w:p>
            <w:pPr>
              <w:keepNext/>
              <w:keepLines/>
              <w:spacing w:after="0" w:line="240" w:lineRule="auto"/>
            </w:pPr>
            <w:r>
              <w:rPr>
                <w:rFonts w:ascii="Times New Roman" w:hAnsi="Times New Roman" w:eastAsia="DejaVu Serif"/>
                <w:color w:val="171717"/>
                <w:sz w:val="21"/>
              </w:rPr>
              <w:t>Failures</w:t>
            </w:r>
          </w:p>
        </w:tc>
        <w:tc>
          <w:tcPr>
            <w:tcW w:type="dxa" w:w="5040"/>
            <w:shd w:fill="F5F5F5"/>
            <w:tcMar>
              <w:top w:w="80" w:type="dxa"/>
              <w:start w:w="90" w:type="dxa"/>
              <w:bottom w:w="80" w:type="dxa"/>
              <w:end w:w="90" w:type="dxa"/>
            </w:tcMar>
            <w:vAlign w:val="top"/>
          </w:tcPr>
          <w:p>
            <w:pPr>
              <w:keepNext/>
              <w:keepLines/>
              <w:spacing w:after="0" w:line="240" w:lineRule="auto"/>
            </w:pPr>
            <w:r>
              <w:rPr>
                <w:rFonts w:ascii="Times New Roman" w:hAnsi="Times New Roman" w:eastAsia="DejaVu Serif"/>
                <w:color w:val="171717"/>
                <w:sz w:val="21"/>
              </w:rPr>
              <w:t>0</w:t>
            </w:r>
          </w:p>
        </w:tc>
      </w:tr>
      <w:tr>
        <w:trPr>
          <w:cantSplit/>
        </w:trPr>
        <w:tc>
          <w:tcPr>
            <w:tcW w:type="dxa" w:w="4824"/>
            <w:tcMar>
              <w:top w:w="80" w:type="dxa"/>
              <w:start w:w="90" w:type="dxa"/>
              <w:bottom w:w="80" w:type="dxa"/>
              <w:end w:w="90" w:type="dxa"/>
            </w:tcMar>
            <w:vAlign w:val="top"/>
          </w:tcPr>
          <w:p>
            <w:pPr>
              <w:keepNext/>
              <w:keepLines/>
              <w:spacing w:after="0" w:line="240" w:lineRule="auto"/>
            </w:pPr>
            <w:r>
              <w:rPr>
                <w:rFonts w:ascii="Times New Roman" w:hAnsi="Times New Roman" w:eastAsia="DejaVu Serif"/>
                <w:color w:val="171717"/>
                <w:sz w:val="21"/>
              </w:rPr>
              <w:t>Independent disagreements</w:t>
            </w:r>
          </w:p>
        </w:tc>
        <w:tc>
          <w:tcPr>
            <w:tcW w:type="dxa" w:w="5040"/>
            <w:tcMar>
              <w:top w:w="80" w:type="dxa"/>
              <w:start w:w="90" w:type="dxa"/>
              <w:bottom w:w="80" w:type="dxa"/>
              <w:end w:w="90" w:type="dxa"/>
            </w:tcMar>
            <w:vAlign w:val="top"/>
          </w:tcPr>
          <w:p>
            <w:pPr>
              <w:keepNext/>
              <w:keepLines/>
              <w:spacing w:after="0" w:line="240" w:lineRule="auto"/>
            </w:pPr>
            <w:r>
              <w:rPr>
                <w:rFonts w:ascii="Times New Roman" w:hAnsi="Times New Roman" w:eastAsia="DejaVu Serif"/>
                <w:color w:val="171717"/>
                <w:sz w:val="21"/>
              </w:rPr>
              <w:t>0</w:t>
            </w:r>
          </w:p>
        </w:tc>
      </w:tr>
      <w:tr>
        <w:trPr>
          <w:cantSplit/>
        </w:trPr>
        <w:tc>
          <w:tcPr>
            <w:tcW w:type="dxa" w:w="4824"/>
            <w:shd w:fill="F5F5F5"/>
            <w:tcMar>
              <w:top w:w="80" w:type="dxa"/>
              <w:start w:w="90" w:type="dxa"/>
              <w:bottom w:w="80" w:type="dxa"/>
              <w:end w:w="90" w:type="dxa"/>
            </w:tcMar>
            <w:vAlign w:val="top"/>
          </w:tcPr>
          <w:p>
            <w:pPr>
              <w:keepNext w:val="0"/>
              <w:keepLines/>
              <w:spacing w:after="0" w:line="240" w:lineRule="auto"/>
            </w:pPr>
            <w:r>
              <w:rPr>
                <w:rFonts w:ascii="Times New Roman" w:hAnsi="Times New Roman" w:eastAsia="DejaVu Serif"/>
                <w:color w:val="171717"/>
                <w:sz w:val="21"/>
              </w:rPr>
              <w:t>OR→AND negative control</w:t>
            </w:r>
          </w:p>
        </w:tc>
        <w:tc>
          <w:tcPr>
            <w:tcW w:type="dxa" w:w="5040"/>
            <w:shd w:fill="F5F5F5"/>
            <w:tcMar>
              <w:top w:w="80" w:type="dxa"/>
              <w:start w:w="90" w:type="dxa"/>
              <w:bottom w:w="80" w:type="dxa"/>
              <w:end w:w="90" w:type="dxa"/>
            </w:tcMar>
            <w:vAlign w:val="top"/>
          </w:tcPr>
          <w:p>
            <w:pPr>
              <w:keepNext w:val="0"/>
              <w:keepLines/>
              <w:spacing w:after="0" w:line="240" w:lineRule="auto"/>
            </w:pPr>
            <w:r>
              <w:rPr>
                <w:rFonts w:ascii="Times New Roman" w:hAnsi="Times New Roman" w:eastAsia="DejaVu Serif"/>
                <w:color w:val="171717"/>
                <w:sz w:val="21"/>
              </w:rPr>
              <w:t>DETECTED</w:t>
            </w:r>
          </w:p>
        </w:tc>
      </w:tr>
    </w:tbl>
    <w:p>
      <w:pPr>
        <w:widowControl/>
        <w:spacing w:before="0" w:after="180" w:line="288" w:lineRule="auto"/>
        <w:ind w:left="0" w:firstLine="360"/>
        <w:keepLines/>
      </w:pPr>
      <w:r>
        <w:rPr>
          <w:rFonts w:ascii="Times New Roman" w:hAnsi="Times New Roman" w:eastAsia="DejaVu Serif"/>
          <w:b w:val="0"/>
          <w:i w:val="0"/>
          <w:color w:val="000000"/>
          <w:sz w:val="24"/>
        </w:rPr>
        <w:t>The fixture tells us whether this implementation agrees with the independent oracle on the declared population. It does not tell us that the representation scales polynomially. The counts, intermediate states, and negative control are there so the reader can check the same claim.</w:t>
      </w:r>
    </w:p>
    <w:p>
      <w:pPr>
        <w:keepLines/>
        <w:spacing w:before="200" w:after="240" w:line="288" w:lineRule="auto"/>
        <w:ind w:firstLine="0" w:left="360" w:right="360"/>
        <w:jc w:val="center"/>
      </w:pPr>
      <w:r>
        <w:rPr>
          <w:rFonts w:ascii="Times New Roman" w:hAnsi="Times New Roman"/>
          <w:b/>
          <w:i/>
          <w:color w:val="000000"/>
          <w:sz w:val="24"/>
        </w:rPr>
        <w:t>“trust is welcome, receipts are forever”</w:t>
      </w:r>
      <w:r>
        <w:rPr>
          <w:rFonts w:ascii="Times New Roman" w:hAnsi="Times New Roman"/>
          <w:color w:val="000000"/>
          <w:sz w:val="20"/>
        </w:rPr>
        <w:br/>
        <w:t>— Virgil Lee Gattenby</w:t>
      </w:r>
    </w:p>
    <w:p>
      <w:pPr>
        <w:keepNext/>
        <w:keepLines/>
        <w:spacing w:before="80" w:after="40" w:line="240" w:lineRule="auto"/>
        <w:ind w:firstLine="0"/>
        <w:jc w:val="center"/>
      </w:pPr>
      <w:r>
        <w:drawing>
          <wp:inline xmlns:a="http://schemas.openxmlformats.org/drawingml/2006/main" xmlns:pic="http://schemas.openxmlformats.org/drawingml/2006/picture">
            <wp:extent cx="5760720" cy="2880360"/>
            <wp:docPr id="3" name="Picture 3"/>
            <wp:cNvGraphicFramePr>
              <a:graphicFrameLocks noChangeAspect="1"/>
            </wp:cNvGraphicFramePr>
            <a:graphic>
              <a:graphicData uri="http://schemas.openxmlformats.org/drawingml/2006/picture">
                <pic:pic>
                  <pic:nvPicPr>
                    <pic:cNvPr id="0" name="PNP_FIGURE_3_WAYPOINT.png"/>
                    <pic:cNvPicPr/>
                  </pic:nvPicPr>
                  <pic:blipFill>
                    <a:blip r:embed="rId15"/>
                    <a:stretch>
                      <a:fillRect/>
                    </a:stretch>
                  </pic:blipFill>
                  <pic:spPr>
                    <a:xfrm>
                      <a:off x="0" y="0"/>
                      <a:ext cx="5760720" cy="2880360"/>
                    </a:xfrm>
                    <a:prstGeom prst="rect"/>
                  </pic:spPr>
                </pic:pic>
              </a:graphicData>
            </a:graphic>
          </wp:inline>
        </w:drawing>
      </w:r>
    </w:p>
    <w:p>
      <w:pPr>
        <w:pStyle w:val="Caption"/>
        <w:keepNext w:val="0"/>
        <w:keepLines/>
        <w:spacing w:after="240" w:line="276" w:lineRule="auto"/>
        <w:ind w:firstLine="0"/>
        <w:jc w:val="left"/>
      </w:pPr>
      <w:r>
        <w:rPr>
          <w:rFonts w:ascii="Times New Roman" w:hAnsi="Times New Roman"/>
          <w:sz w:val="20"/>
        </w:rPr>
        <w:t>Figure 3. Finite benchmark field. The declared three-variable fixture contains 17,902 formulas and 53,706 folds, with 16,241 SAT cases, 1,661 UNSAT cases, and zero recorded failures in the primary replay.</w:t>
      </w:r>
    </w:p>
    <w:p>
      <w:pPr>
        <w:pStyle w:val="Heading1"/>
        <w:keepNext/>
        <w:keepLines/>
        <w:widowControl/>
        <w:spacing w:before="280" w:after="140" w:line="276" w:lineRule="auto"/>
      </w:pPr>
      <w:r>
        <w:rPr>
          <w:rFonts w:ascii="Arial" w:hAnsi="Arial" w:eastAsia="DejaVu Serif"/>
          <w:b/>
          <w:color w:val="000000"/>
          <w:sz w:val="26"/>
        </w:rPr>
        <w:t>7. Complexity: where the proof stops</w:t>
      </w:r>
    </w:p>
    <w:p>
      <w:pPr>
        <w:widowControl/>
        <w:spacing w:before="0" w:after="180" w:line="288" w:lineRule="auto"/>
        <w:ind w:left="0" w:firstLine="360"/>
        <w:keepLines/>
      </w:pPr>
      <w:r>
        <w:rPr>
          <w:rFonts w:ascii="Times New Roman" w:hAnsi="Times New Roman" w:eastAsia="DejaVu Serif"/>
          <w:b w:val="0"/>
          <w:i w:val="0"/>
          <w:color w:val="000000"/>
          <w:sz w:val="24"/>
        </w:rPr>
        <w:t>The semantic theorem says that repeated existential folding returns the correct Boolean terminal. The conventional P-versus-NP problem asks whether a deterministic standard machine can obtain that terminal in polynomial time measured against the length of the original input [4–6].</w:t>
      </w:r>
    </w:p>
    <w:p>
      <w:pPr>
        <w:widowControl/>
        <w:spacing w:before="0" w:after="180" w:line="288" w:lineRule="auto"/>
        <w:ind w:left="0" w:firstLine="360"/>
        <w:keepNext/>
        <w:keepLines/>
      </w:pPr>
      <w:r>
        <w:rPr>
          <w:rFonts w:ascii="Times New Roman" w:hAnsi="Times New Roman" w:eastAsia="DejaVu Serif"/>
          <w:b w:val="0"/>
          <w:i w:val="0"/>
          <w:color w:val="000000"/>
          <w:sz w:val="24"/>
        </w:rPr>
        <w:t>For the explicit truth-table implementation, the starting state contains 2ⁿ entries. After one fold it contains 2ⁿ⁻¹ entries, then 2ⁿ⁻², and so on. The number of paired combinations after the table already exists is</w:t>
      </w:r>
    </w:p>
    <w:p>
      <w:pPr>
        <w:widowControl/>
        <w:spacing w:before="120" w:after="180" w:line="276" w:lineRule="auto"/>
        <w:ind w:left="0" w:right="0" w:firstLine="0"/>
        <w:jc w:val="center"/>
        <w:keepLines/>
      </w:pPr>
      <w:r>
        <w:rPr>
          <w:rFonts w:ascii="DejaVu Serif" w:hAnsi="DejaVu Serif" w:eastAsia="DejaVu Serif"/>
          <w:b w:val="0"/>
          <w:i w:val="0"/>
          <w:color w:val="000000"/>
          <w:sz w:val="26"/>
        </w:rPr>
        <w:t>2ⁿ⁻¹ + 2ⁿ⁻² + ⋯ + 1 = 2ⁿ−1.</w:t>
      </w:r>
    </w:p>
    <w:p>
      <w:pPr>
        <w:widowControl/>
        <w:spacing w:before="0" w:after="180" w:line="288" w:lineRule="auto"/>
        <w:ind w:left="0" w:firstLine="360"/>
        <w:keepLines/>
      </w:pPr>
      <w:r>
        <w:rPr>
          <w:rFonts w:ascii="Times New Roman" w:hAnsi="Times New Roman" w:eastAsia="DejaVu Serif"/>
          <w:b w:val="0"/>
          <w:i w:val="0"/>
          <w:color w:val="000000"/>
          <w:sz w:val="24"/>
        </w:rPr>
        <w:t>There are only n elimination levels, but the objects carried through them may be exponentially large.</w:t>
      </w:r>
    </w:p>
    <w:p>
      <w:pPr>
        <w:widowControl/>
        <w:spacing w:before="0" w:after="180" w:line="288" w:lineRule="auto"/>
        <w:ind w:left="0" w:firstLine="360"/>
        <w:keepLines/>
      </w:pPr>
      <w:r>
        <w:rPr>
          <w:rFonts w:ascii="Times New Roman" w:hAnsi="Times New Roman" w:eastAsia="DejaVu Serif"/>
          <w:b w:val="0"/>
          <w:i w:val="0"/>
          <w:color w:val="000000"/>
          <w:sz w:val="24"/>
        </w:rPr>
        <w:t>A conventional promotion requires a concrete exact representation and polynomial bounds, in original input length, for every relevant operation:</w:t>
      </w:r>
    </w:p>
    <w:p>
      <w:pPr>
        <w:pStyle w:val="ListNumber"/>
        <w:keepLines/>
        <w:widowControl/>
        <w:spacing w:after="140" w:before="0" w:line="288" w:lineRule="auto"/>
        <w:ind w:left="547" w:hanging="288"/>
      </w:pPr>
      <w:r>
        <w:rPr>
          <w:rFonts w:ascii="Times New Roman" w:hAnsi="Times New Roman" w:eastAsia="DejaVu Serif"/>
          <w:color w:val="000000"/>
          <w:sz w:val="24"/>
        </w:rPr>
        <w:t>initial input encoding;</w:t>
      </w:r>
    </w:p>
    <w:p>
      <w:pPr>
        <w:pStyle w:val="ListNumber"/>
        <w:keepLines/>
        <w:widowControl/>
        <w:spacing w:after="140" w:before="0" w:line="288" w:lineRule="auto"/>
        <w:ind w:left="547" w:hanging="288"/>
      </w:pPr>
      <w:r>
        <w:rPr>
          <w:rFonts w:ascii="Times New Roman" w:hAnsi="Times New Roman" w:eastAsia="DejaVu Serif"/>
          <w:color w:val="000000"/>
          <w:sz w:val="24"/>
        </w:rPr>
        <w:t>the size of every intermediate successor state;</w:t>
      </w:r>
    </w:p>
    <w:p>
      <w:pPr>
        <w:pStyle w:val="ListNumber"/>
        <w:keepLines/>
        <w:widowControl/>
        <w:spacing w:after="140" w:before="0" w:line="288" w:lineRule="auto"/>
        <w:ind w:left="547" w:hanging="288"/>
      </w:pPr>
      <w:r>
        <w:rPr>
          <w:rFonts w:ascii="Times New Roman" w:hAnsi="Times New Roman" w:eastAsia="DejaVu Serif"/>
          <w:color w:val="000000"/>
          <w:sz w:val="24"/>
        </w:rPr>
        <w:t>restriction or substitution;</w:t>
      </w:r>
    </w:p>
    <w:p>
      <w:pPr>
        <w:pStyle w:val="ListNumber"/>
        <w:keepLines/>
        <w:widowControl/>
        <w:spacing w:after="140" w:before="0" w:line="288" w:lineRule="auto"/>
        <w:ind w:left="547" w:hanging="288"/>
      </w:pPr>
      <w:r>
        <w:rPr>
          <w:rFonts w:ascii="Times New Roman" w:hAnsi="Times New Roman" w:eastAsia="DejaVu Serif"/>
          <w:color w:val="000000"/>
          <w:sz w:val="24"/>
        </w:rPr>
        <w:t>multiplication or equivalent symbolic composition, when used;</w:t>
      </w:r>
    </w:p>
    <w:p>
      <w:pPr>
        <w:pStyle w:val="ListNumber"/>
        <w:keepLines/>
        <w:widowControl/>
        <w:spacing w:after="140" w:before="0" w:line="288" w:lineRule="auto"/>
        <w:ind w:left="547" w:hanging="288"/>
      </w:pPr>
      <w:r>
        <w:rPr>
          <w:rFonts w:ascii="Times New Roman" w:hAnsi="Times New Roman" w:eastAsia="DejaVu Serif"/>
          <w:color w:val="000000"/>
          <w:sz w:val="24"/>
        </w:rPr>
        <w:t>normalization or canonicalization;</w:t>
      </w:r>
    </w:p>
    <w:p>
      <w:pPr>
        <w:pStyle w:val="ListNumber"/>
        <w:keepLines/>
        <w:widowControl/>
        <w:spacing w:after="140" w:before="0" w:line="288" w:lineRule="auto"/>
        <w:ind w:left="547" w:hanging="288"/>
      </w:pPr>
      <w:r>
        <w:rPr>
          <w:rFonts w:ascii="Times New Roman" w:hAnsi="Times New Roman" w:eastAsia="DejaVu Serif"/>
          <w:color w:val="000000"/>
          <w:sz w:val="24"/>
        </w:rPr>
        <w:t>equality and compatibility tests;</w:t>
      </w:r>
    </w:p>
    <w:p>
      <w:pPr>
        <w:pStyle w:val="ListNumber"/>
        <w:keepLines/>
        <w:widowControl/>
        <w:spacing w:after="140" w:before="0" w:line="288" w:lineRule="auto"/>
        <w:ind w:left="547" w:hanging="288"/>
      </w:pPr>
      <w:r>
        <w:rPr>
          <w:rFonts w:ascii="Times New Roman" w:hAnsi="Times New Roman" w:eastAsia="DejaVu Serif"/>
          <w:color w:val="000000"/>
          <w:sz w:val="24"/>
        </w:rPr>
        <w:t>storage and traversal in the selected machine model;</w:t>
      </w:r>
    </w:p>
    <w:p>
      <w:pPr>
        <w:pStyle w:val="ListNumber"/>
        <w:keepLines/>
        <w:widowControl/>
        <w:spacing w:after="140" w:before="0" w:line="288" w:lineRule="auto"/>
        <w:ind w:left="547" w:hanging="288"/>
      </w:pPr>
      <w:r>
        <w:rPr>
          <w:rFonts w:ascii="Times New Roman" w:hAnsi="Times New Roman" w:eastAsia="DejaVu Serif"/>
          <w:color w:val="000000"/>
          <w:sz w:val="24"/>
        </w:rPr>
        <w:t>terminal decision; and</w:t>
      </w:r>
    </w:p>
    <w:p>
      <w:pPr>
        <w:pStyle w:val="ListNumber"/>
        <w:keepLines/>
        <w:widowControl/>
        <w:spacing w:after="140" w:before="0" w:line="288" w:lineRule="auto"/>
        <w:ind w:left="547" w:hanging="288"/>
      </w:pPr>
      <w:r>
        <w:rPr>
          <w:rFonts w:ascii="Times New Roman" w:hAnsi="Times New Roman" w:eastAsia="DejaVu Serif"/>
          <w:color w:val="000000"/>
          <w:sz w:val="24"/>
        </w:rPr>
        <w:t>witness reconstruction, if a witness is claimed.</w:t>
      </w:r>
    </w:p>
    <w:tbl>
      <w:tblPr>
        <w:tblStyle w:val="TableGrid"/>
        <w:tblW w:type="auto" w:w="0"/>
        <w:jc w:val="center"/>
        <w:tblLayout w:type="fixed"/>
        <w:tblLook w:firstColumn="1" w:firstRow="1" w:lastColumn="0" w:lastRow="0" w:noHBand="0" w:noVBand="1" w:val="04A0"/>
      </w:tblPr>
      <w:tblGrid>
        <w:gridCol w:w="4939"/>
        <w:gridCol w:w="4939"/>
      </w:tblGrid>
      <w:tr>
        <w:trPr>
          <w:cantSplit/>
          <w:tblHeader/>
        </w:trPr>
        <w:tc>
          <w:tcPr>
            <w:tcW w:type="dxa" w:w="6912"/>
            <w:shd w:fill="E8E8E8"/>
            <w:tcMar>
              <w:top w:w="80" w:type="dxa"/>
              <w:start w:w="90" w:type="dxa"/>
              <w:bottom w:w="80" w:type="dxa"/>
              <w:end w:w="90" w:type="dxa"/>
            </w:tcMar>
            <w:vAlign w:val="center"/>
          </w:tcPr>
          <w:p>
            <w:pPr>
              <w:spacing w:after="0" w:line="240" w:lineRule="auto"/>
            </w:pPr>
            <w:r>
              <w:rPr>
                <w:rFonts w:ascii="Times New Roman" w:hAnsi="Times New Roman" w:eastAsia="DejaVu Sans"/>
                <w:b/>
                <w:color w:val="171717"/>
                <w:sz w:val="21"/>
              </w:rPr>
              <w:t>Promotion obligation</w:t>
            </w:r>
          </w:p>
        </w:tc>
        <w:tc>
          <w:tcPr>
            <w:tcW w:type="dxa" w:w="2952"/>
            <w:shd w:fill="E8E8E8"/>
            <w:tcMar>
              <w:top w:w="80" w:type="dxa"/>
              <w:start w:w="90" w:type="dxa"/>
              <w:bottom w:w="80" w:type="dxa"/>
              <w:end w:w="90" w:type="dxa"/>
            </w:tcMar>
            <w:vAlign w:val="center"/>
          </w:tcPr>
          <w:p>
            <w:pPr>
              <w:spacing w:after="0" w:line="240" w:lineRule="auto"/>
            </w:pPr>
            <w:r>
              <w:rPr>
                <w:rFonts w:ascii="Times New Roman" w:hAnsi="Times New Roman" w:eastAsia="DejaVu Sans"/>
                <w:b/>
                <w:color w:val="171717"/>
                <w:sz w:val="21"/>
              </w:rPr>
              <w:t>Status</w:t>
            </w:r>
          </w:p>
        </w:tc>
      </w:tr>
      <w:tr>
        <w:trPr>
          <w:cantSplit/>
        </w:trPr>
        <w:tc>
          <w:tcPr>
            <w:tcW w:type="dxa" w:w="6912"/>
            <w:tcMar>
              <w:top w:w="80" w:type="dxa"/>
              <w:start w:w="90" w:type="dxa"/>
              <w:bottom w:w="80" w:type="dxa"/>
              <w:end w:w="90" w:type="dxa"/>
            </w:tcMar>
            <w:vAlign w:val="top"/>
          </w:tcPr>
          <w:p>
            <w:pPr>
              <w:spacing w:after="0" w:line="240" w:lineRule="auto"/>
            </w:pPr>
            <w:r>
              <w:rPr>
                <w:rFonts w:ascii="Times New Roman" w:hAnsi="Times New Roman" w:eastAsia="DejaVu Serif"/>
                <w:color w:val="171717"/>
                <w:sz w:val="21"/>
              </w:rPr>
              <w:t>Polynomial representation-size bound</w:t>
            </w:r>
          </w:p>
        </w:tc>
        <w:tc>
          <w:tcPr>
            <w:tcW w:type="dxa" w:w="2952"/>
            <w:tcMar>
              <w:top w:w="80" w:type="dxa"/>
              <w:start w:w="90" w:type="dxa"/>
              <w:bottom w:w="80" w:type="dxa"/>
              <w:end w:w="90" w:type="dxa"/>
            </w:tcMar>
            <w:vAlign w:val="top"/>
          </w:tcPr>
          <w:p>
            <w:pPr>
              <w:spacing w:after="0" w:line="240" w:lineRule="auto"/>
            </w:pPr>
            <w:r>
              <w:rPr>
                <w:rFonts w:ascii="Times New Roman" w:hAnsi="Times New Roman" w:eastAsia="DejaVu Serif"/>
                <w:color w:val="171717"/>
                <w:sz w:val="21"/>
              </w:rPr>
              <w:t>OPEN</w:t>
            </w:r>
          </w:p>
        </w:tc>
      </w:tr>
      <w:tr>
        <w:trPr>
          <w:cantSplit/>
        </w:trPr>
        <w:tc>
          <w:tcPr>
            <w:tcW w:type="dxa" w:w="6912"/>
            <w:shd w:fill="F5F5F5"/>
            <w:tcMar>
              <w:top w:w="80" w:type="dxa"/>
              <w:start w:w="90" w:type="dxa"/>
              <w:bottom w:w="80" w:type="dxa"/>
              <w:end w:w="90" w:type="dxa"/>
            </w:tcMar>
            <w:vAlign w:val="top"/>
          </w:tcPr>
          <w:p>
            <w:pPr>
              <w:spacing w:after="0" w:line="240" w:lineRule="auto"/>
            </w:pPr>
            <w:r>
              <w:rPr>
                <w:rFonts w:ascii="Times New Roman" w:hAnsi="Times New Roman" w:eastAsia="DejaVu Serif"/>
                <w:color w:val="171717"/>
                <w:sz w:val="21"/>
              </w:rPr>
              <w:t>Polynomial restriction/substitution cost</w:t>
            </w:r>
          </w:p>
        </w:tc>
        <w:tc>
          <w:tcPr>
            <w:tcW w:type="dxa" w:w="2952"/>
            <w:shd w:fill="F5F5F5"/>
            <w:tcMar>
              <w:top w:w="80" w:type="dxa"/>
              <w:start w:w="90" w:type="dxa"/>
              <w:bottom w:w="80" w:type="dxa"/>
              <w:end w:w="90" w:type="dxa"/>
            </w:tcMar>
            <w:vAlign w:val="top"/>
          </w:tcPr>
          <w:p>
            <w:pPr>
              <w:spacing w:after="0" w:line="240" w:lineRule="auto"/>
            </w:pPr>
            <w:r>
              <w:rPr>
                <w:rFonts w:ascii="Times New Roman" w:hAnsi="Times New Roman" w:eastAsia="DejaVu Serif"/>
                <w:color w:val="171717"/>
                <w:sz w:val="21"/>
              </w:rPr>
              <w:t>OPEN</w:t>
            </w:r>
          </w:p>
        </w:tc>
      </w:tr>
      <w:tr>
        <w:trPr>
          <w:cantSplit/>
        </w:trPr>
        <w:tc>
          <w:tcPr>
            <w:tcW w:type="dxa" w:w="6912"/>
            <w:tcMar>
              <w:top w:w="80" w:type="dxa"/>
              <w:start w:w="90" w:type="dxa"/>
              <w:bottom w:w="80" w:type="dxa"/>
              <w:end w:w="90" w:type="dxa"/>
            </w:tcMar>
            <w:vAlign w:val="top"/>
          </w:tcPr>
          <w:p>
            <w:pPr>
              <w:spacing w:after="0" w:line="240" w:lineRule="auto"/>
            </w:pPr>
            <w:r>
              <w:rPr>
                <w:rFonts w:ascii="Times New Roman" w:hAnsi="Times New Roman" w:eastAsia="DejaVu Serif"/>
                <w:color w:val="171717"/>
                <w:sz w:val="21"/>
              </w:rPr>
              <w:t>Polynomial symbolic composition cost</w:t>
            </w:r>
          </w:p>
        </w:tc>
        <w:tc>
          <w:tcPr>
            <w:tcW w:type="dxa" w:w="2952"/>
            <w:tcMar>
              <w:top w:w="80" w:type="dxa"/>
              <w:start w:w="90" w:type="dxa"/>
              <w:bottom w:w="80" w:type="dxa"/>
              <w:end w:w="90" w:type="dxa"/>
            </w:tcMar>
            <w:vAlign w:val="top"/>
          </w:tcPr>
          <w:p>
            <w:pPr>
              <w:spacing w:after="0" w:line="240" w:lineRule="auto"/>
            </w:pPr>
            <w:r>
              <w:rPr>
                <w:rFonts w:ascii="Times New Roman" w:hAnsi="Times New Roman" w:eastAsia="DejaVu Serif"/>
                <w:color w:val="171717"/>
                <w:sz w:val="21"/>
              </w:rPr>
              <w:t>OPEN</w:t>
            </w:r>
          </w:p>
        </w:tc>
      </w:tr>
      <w:tr>
        <w:trPr>
          <w:cantSplit/>
        </w:trPr>
        <w:tc>
          <w:tcPr>
            <w:tcW w:type="dxa" w:w="6912"/>
            <w:shd w:fill="F5F5F5"/>
            <w:tcMar>
              <w:top w:w="80" w:type="dxa"/>
              <w:start w:w="90" w:type="dxa"/>
              <w:bottom w:w="80" w:type="dxa"/>
              <w:end w:w="90" w:type="dxa"/>
            </w:tcMar>
            <w:vAlign w:val="top"/>
          </w:tcPr>
          <w:p>
            <w:pPr>
              <w:spacing w:after="0" w:line="240" w:lineRule="auto"/>
            </w:pPr>
            <w:r>
              <w:rPr>
                <w:rFonts w:ascii="Times New Roman" w:hAnsi="Times New Roman" w:eastAsia="DejaVu Serif"/>
                <w:color w:val="171717"/>
                <w:sz w:val="21"/>
              </w:rPr>
              <w:t>Polynomial normalization/canonicalization cost</w:t>
            </w:r>
          </w:p>
        </w:tc>
        <w:tc>
          <w:tcPr>
            <w:tcW w:type="dxa" w:w="2952"/>
            <w:shd w:fill="F5F5F5"/>
            <w:tcMar>
              <w:top w:w="80" w:type="dxa"/>
              <w:start w:w="90" w:type="dxa"/>
              <w:bottom w:w="80" w:type="dxa"/>
              <w:end w:w="90" w:type="dxa"/>
            </w:tcMar>
            <w:vAlign w:val="top"/>
          </w:tcPr>
          <w:p>
            <w:pPr>
              <w:spacing w:after="0" w:line="240" w:lineRule="auto"/>
            </w:pPr>
            <w:r>
              <w:rPr>
                <w:rFonts w:ascii="Times New Roman" w:hAnsi="Times New Roman" w:eastAsia="DejaVu Serif"/>
                <w:color w:val="171717"/>
                <w:sz w:val="21"/>
              </w:rPr>
              <w:t>OPEN</w:t>
            </w:r>
          </w:p>
        </w:tc>
      </w:tr>
      <w:tr>
        <w:trPr>
          <w:cantSplit/>
        </w:trPr>
        <w:tc>
          <w:tcPr>
            <w:tcW w:type="dxa" w:w="6912"/>
            <w:tcMar>
              <w:top w:w="80" w:type="dxa"/>
              <w:start w:w="90" w:type="dxa"/>
              <w:bottom w:w="80" w:type="dxa"/>
              <w:end w:w="90" w:type="dxa"/>
            </w:tcMar>
            <w:vAlign w:val="top"/>
          </w:tcPr>
          <w:p>
            <w:pPr>
              <w:spacing w:after="0" w:line="240" w:lineRule="auto"/>
            </w:pPr>
            <w:r>
              <w:rPr>
                <w:rFonts w:ascii="Times New Roman" w:hAnsi="Times New Roman" w:eastAsia="DejaVu Serif"/>
                <w:color w:val="171717"/>
                <w:sz w:val="21"/>
              </w:rPr>
              <w:t>Polynomial witness reconstruction</w:t>
            </w:r>
          </w:p>
        </w:tc>
        <w:tc>
          <w:tcPr>
            <w:tcW w:type="dxa" w:w="2952"/>
            <w:tcMar>
              <w:top w:w="80" w:type="dxa"/>
              <w:start w:w="90" w:type="dxa"/>
              <w:bottom w:w="80" w:type="dxa"/>
              <w:end w:w="90" w:type="dxa"/>
            </w:tcMar>
            <w:vAlign w:val="top"/>
          </w:tcPr>
          <w:p>
            <w:pPr>
              <w:spacing w:after="0" w:line="240" w:lineRule="auto"/>
            </w:pPr>
            <w:r>
              <w:rPr>
                <w:rFonts w:ascii="Times New Roman" w:hAnsi="Times New Roman" w:eastAsia="DejaVu Serif"/>
                <w:color w:val="171717"/>
                <w:sz w:val="21"/>
              </w:rPr>
              <w:t>OPEN</w:t>
            </w:r>
          </w:p>
        </w:tc>
      </w:tr>
      <w:tr>
        <w:trPr>
          <w:cantSplit/>
        </w:trPr>
        <w:tc>
          <w:tcPr>
            <w:tcW w:type="dxa" w:w="6912"/>
            <w:shd w:fill="F5F5F5"/>
            <w:tcMar>
              <w:top w:w="80" w:type="dxa"/>
              <w:start w:w="90" w:type="dxa"/>
              <w:bottom w:w="80" w:type="dxa"/>
              <w:end w:w="90" w:type="dxa"/>
            </w:tcMar>
            <w:vAlign w:val="top"/>
          </w:tcPr>
          <w:p>
            <w:pPr>
              <w:spacing w:after="0" w:line="240" w:lineRule="auto"/>
            </w:pPr>
            <w:r>
              <w:rPr>
                <w:rFonts w:ascii="Times New Roman" w:hAnsi="Times New Roman" w:eastAsia="DejaVu Serif"/>
                <w:color w:val="171717"/>
                <w:sz w:val="21"/>
              </w:rPr>
              <w:t>Total standard-machine polynomial runtime</w:t>
            </w:r>
          </w:p>
        </w:tc>
        <w:tc>
          <w:tcPr>
            <w:tcW w:type="dxa" w:w="2952"/>
            <w:shd w:fill="F5F5F5"/>
            <w:tcMar>
              <w:top w:w="80" w:type="dxa"/>
              <w:start w:w="90" w:type="dxa"/>
              <w:bottom w:w="80" w:type="dxa"/>
              <w:end w:w="90" w:type="dxa"/>
            </w:tcMar>
            <w:vAlign w:val="top"/>
          </w:tcPr>
          <w:p>
            <w:pPr>
              <w:spacing w:after="0" w:line="240" w:lineRule="auto"/>
            </w:pPr>
            <w:r>
              <w:rPr>
                <w:rFonts w:ascii="Times New Roman" w:hAnsi="Times New Roman" w:eastAsia="DejaVu Serif"/>
                <w:color w:val="171717"/>
                <w:sz w:val="21"/>
              </w:rPr>
              <w:t>OPEN</w:t>
            </w:r>
          </w:p>
        </w:tc>
      </w:tr>
      <w:tr>
        <w:trPr>
          <w:cantSplit/>
        </w:trPr>
        <w:tc>
          <w:tcPr>
            <w:tcW w:type="dxa" w:w="6912"/>
            <w:tcMar>
              <w:top w:w="80" w:type="dxa"/>
              <w:start w:w="90" w:type="dxa"/>
              <w:bottom w:w="80" w:type="dxa"/>
              <w:end w:w="90" w:type="dxa"/>
            </w:tcMar>
            <w:vAlign w:val="top"/>
          </w:tcPr>
          <w:p>
            <w:pPr>
              <w:spacing w:after="0" w:line="240" w:lineRule="auto"/>
            </w:pPr>
            <w:r>
              <w:rPr>
                <w:rFonts w:ascii="Times New Roman" w:hAnsi="Times New Roman" w:eastAsia="DejaVu Serif"/>
                <w:color w:val="171717"/>
                <w:sz w:val="21"/>
              </w:rPr>
              <w:t>Conventional P = NP</w:t>
            </w:r>
          </w:p>
        </w:tc>
        <w:tc>
          <w:tcPr>
            <w:tcW w:type="dxa" w:w="2952"/>
            <w:tcMar>
              <w:top w:w="80" w:type="dxa"/>
              <w:start w:w="90" w:type="dxa"/>
              <w:bottom w:w="80" w:type="dxa"/>
              <w:end w:w="90" w:type="dxa"/>
            </w:tcMar>
            <w:vAlign w:val="top"/>
          </w:tcPr>
          <w:p>
            <w:pPr>
              <w:spacing w:after="0" w:line="240" w:lineRule="auto"/>
            </w:pPr>
            <w:r>
              <w:rPr>
                <w:rFonts w:ascii="Times New Roman" w:hAnsi="Times New Roman" w:eastAsia="DejaVu Serif"/>
                <w:color w:val="171717"/>
                <w:sz w:val="21"/>
              </w:rPr>
              <w:t>NOT ESTABLISHED</w:t>
            </w:r>
          </w:p>
        </w:tc>
      </w:tr>
    </w:tbl>
    <w:p>
      <w:pPr>
        <w:pStyle w:val="Heading2"/>
        <w:keepNext/>
        <w:widowControl/>
        <w:spacing w:after="140" w:line="276" w:lineRule="auto" w:before="200"/>
      </w:pPr>
      <w:r>
        <w:rPr>
          <w:rFonts w:ascii="Arial" w:hAnsi="Arial"/>
          <w:b/>
          <w:color w:val="000000"/>
          <w:sz w:val="24"/>
        </w:rPr>
        <w:t>Proposition 2. Conditional polynomial-time implementation</w:t>
      </w:r>
    </w:p>
    <w:p>
      <w:pPr>
        <w:keepNext w:val="0"/>
        <w:widowControl/>
        <w:spacing w:after="180" w:line="288" w:lineRule="auto" w:before="0"/>
        <w:ind w:firstLine="360"/>
      </w:pPr>
      <w:r>
        <w:rPr>
          <w:rFonts w:ascii="Times New Roman" w:hAnsi="Times New Roman"/>
          <w:sz w:val="24"/>
        </w:rPr>
        <w:t>Let L be the encoded length of a CNF input, with its distinct variables indexed so that n ≤ L. Suppose a uniform deterministic algorithm encodes its initial state exactly in polynomial time; produces at most n exact existential successors; uses a representation whose size stays polynomial in L; performs each complete successor update in polynomial time in L; and reads the terminal Boolean value in polynomial time. Each update bound includes every normalization, comparison, certificate check, storage operation, and other required subroutine. Then that algorithm decides SAT in polynomial time.</w:t>
      </w:r>
    </w:p>
    <w:p>
      <w:pPr>
        <w:keepNext/>
        <w:widowControl/>
        <w:spacing w:after="180" w:line="288" w:lineRule="auto" w:before="0"/>
        <w:ind w:firstLine="360"/>
      </w:pPr>
      <w:r>
        <w:rPr>
          <w:rFonts w:ascii="Times New Roman" w:hAnsi="Times New Roman"/>
          <w:sz w:val="24"/>
        </w:rPr>
        <w:t>Proof. Exactness and Theorem 1 give the correct SAT/UNSAT terminal. If encoding, each complete update, and terminal readout cost at most polynomials p₀(L), p₁(L), and p₂(L), the total cost is bounded by</w:t>
      </w:r>
    </w:p>
    <w:p>
      <w:pPr>
        <w:keepNext w:val="0"/>
        <w:keepLines/>
        <w:widowControl/>
        <w:spacing w:after="240" w:line="276" w:lineRule="auto" w:before="180"/>
        <w:ind w:left="3089" w:right="3089" w:firstLine="0"/>
        <w:jc w:val="center"/>
        <w:pBdr>
          <w:top w:val="single" w:sz="6" w:space="5" w:color="555555"/>
          <w:left w:val="single" w:sz="6" w:space="5" w:color="555555"/>
          <w:bottom w:val="single" w:sz="6" w:space="5" w:color="555555"/>
          <w:right w:val="single" w:sz="6" w:space="5" w:color="555555"/>
        </w:pBdr>
      </w:pPr>
      <w:r>
        <w:rPr>
          <w:rFonts w:ascii="DejaVu Serif" w:hAnsi="DejaVu Serif"/>
          <w:sz w:val="24"/>
        </w:rPr>
        <w:t>T(L) ≤ p₀(L) + n·p₁(L) + p₂(L)</w:t>
        <w:br/>
        <w:t>≤ p₀(L) + L·p₁(L) + p₂(L).</w:t>
      </w:r>
    </w:p>
    <w:p>
      <w:pPr>
        <w:keepNext w:val="0"/>
        <w:widowControl/>
        <w:spacing w:after="180" w:line="288" w:lineRule="auto" w:before="0"/>
        <w:ind w:firstLine="360"/>
      </w:pPr>
      <w:r>
        <w:rPr>
          <w:rFonts w:ascii="Times New Roman" w:hAnsi="Times New Roman"/>
          <w:sz w:val="24"/>
        </w:rPr>
        <w:t>This is polynomial in L. Since SAT is NP-complete [1–6], the hypotheses would imply P = NP. ∎</w:t>
      </w:r>
    </w:p>
    <w:p>
      <w:pPr>
        <w:keepNext w:val="0"/>
        <w:widowControl/>
        <w:spacing w:after="180" w:line="288" w:lineRule="auto" w:before="0"/>
        <w:ind w:firstLine="360"/>
      </w:pPr>
      <w:r>
        <w:rPr>
          <w:rFonts w:ascii="Times New Roman" w:hAnsi="Times New Roman"/>
          <w:sz w:val="24"/>
        </w:rPr>
        <w:t>The implication is established here; its implementation hypotheses are not. In particular, the explicit truth table does not satisfy the polynomial-size hypothesis as n grows. The task is to exhibit a representation and update procedure with those bounds, then prove the bounds for that procedure.</w:t>
      </w:r>
    </w:p>
    <w:p>
      <w:pPr>
        <w:widowControl/>
        <w:spacing w:before="0" w:after="180" w:line="288" w:lineRule="auto"/>
        <w:ind w:left="0" w:firstLine="360"/>
        <w:keepLines/>
      </w:pPr>
      <w:r>
        <w:rPr>
          <w:rFonts w:ascii="Times New Roman" w:hAnsi="Times New Roman" w:eastAsia="DejaVu Serif"/>
          <w:b w:val="0"/>
          <w:i w:val="0"/>
          <w:color w:val="000000"/>
          <w:sz w:val="24"/>
        </w:rPr>
        <w:t>The fold is exact in the stated Boolean setting. Its machine cost is a separate question.</w:t>
      </w:r>
    </w:p>
    <w:p>
      <w:pPr>
        <w:keepLines/>
        <w:spacing w:before="200" w:after="240" w:line="288" w:lineRule="auto"/>
        <w:ind w:firstLine="0" w:left="360" w:right="360"/>
        <w:jc w:val="center"/>
      </w:pPr>
      <w:r>
        <w:rPr>
          <w:rFonts w:ascii="Times New Roman" w:hAnsi="Times New Roman"/>
          <w:b/>
          <w:i/>
          <w:color w:val="000000"/>
          <w:sz w:val="24"/>
        </w:rPr>
        <w:t>“Closed is a math status. Pay me is a different apartment”</w:t>
      </w:r>
      <w:r>
        <w:rPr>
          <w:rFonts w:ascii="Times New Roman" w:hAnsi="Times New Roman"/>
          <w:color w:val="000000"/>
          <w:sz w:val="20"/>
        </w:rPr>
        <w:br/>
        <w:t>— Virgil Lee Gattenby</w:t>
      </w:r>
    </w:p>
    <w:p>
      <w:pPr>
        <w:widowControl/>
        <w:spacing w:before="0" w:after="180" w:line="288" w:lineRule="auto"/>
        <w:ind w:left="0" w:firstLine="360"/>
        <w:keepLines/>
      </w:pPr>
      <w:r>
        <w:rPr>
          <w:rFonts w:ascii="Times New Roman" w:hAnsi="Times New Roman" w:eastAsia="DejaVu Serif"/>
          <w:b w:val="0"/>
          <w:i w:val="0"/>
          <w:color w:val="000000"/>
          <w:sz w:val="24"/>
        </w:rPr>
        <w:t>This paper does not claim to overcome relativization, natural-proofs barriers, or other general limits on proof methods [11,12]. Those questions become controlling only if the argument reaches the conventional complexity claim. The present result establishes finite semantic closure.</w:t>
      </w:r>
    </w:p>
    <w:p>
      <w:pPr>
        <w:widowControl/>
        <w:spacing w:after="180" w:line="288" w:lineRule="auto" w:before="0"/>
        <w:ind w:firstLine="360"/>
      </w:pPr>
      <w:r>
        <w:rPr>
          <w:rFonts w:ascii="Times New Roman" w:hAnsi="Times New Roman"/>
          <w:sz w:val="24"/>
        </w:rPr>
        <w:t>The broader complexity context is surveyed in [9,10]. The semantic theorem here does not supply a polynomial bound for the representation or its operations.</w:t>
      </w:r>
    </w:p>
    <w:p>
      <w:pPr>
        <w:keepNext w:val="0"/>
        <w:widowControl/>
        <w:spacing w:after="180" w:line="288" w:lineRule="auto" w:before="0"/>
        <w:ind w:firstLine="360"/>
      </w:pPr>
      <w:r>
        <w:rPr>
          <w:rFonts w:ascii="Times New Roman" w:hAnsi="Times New Roman"/>
          <w:sz w:val="24"/>
        </w:rPr>
        <w:t>Reference roles. Cook, Levin, and Karp [1–3] support the reduction framework that makes a polynomial SAT algorithm consequential. The standard treatments [4–6] fix the computational model and complexity claim. Shannon [7] supplies historical context for Boolean algebra, while Bryant [8] supplies a concrete symbolic-representation comparison. Fortnow [9,10] frames the wider problem; the barrier papers [11,12] constrain particular proof strategies. None of these references verifies the present MATHIC or substitutes for its implementation bounds.</w:t>
      </w:r>
    </w:p>
    <w:p>
      <w:pPr>
        <w:pStyle w:val="Heading1"/>
        <w:keepNext/>
        <w:keepLines/>
        <w:widowControl/>
        <w:spacing w:before="280" w:after="140" w:line="276" w:lineRule="auto"/>
      </w:pPr>
      <w:r>
        <w:rPr>
          <w:rFonts w:ascii="Arial" w:hAnsi="Arial" w:eastAsia="DejaVu Serif"/>
          <w:b/>
          <w:color w:val="000000"/>
          <w:sz w:val="26"/>
        </w:rPr>
        <w:t>8. Source authority and reproducibility</w:t>
      </w:r>
    </w:p>
    <w:p>
      <w:pPr>
        <w:keepNext/>
        <w:keepLines/>
        <w:spacing w:before="200" w:after="80"/>
        <w:ind w:firstLine="0"/>
        <w:jc w:val="center"/>
      </w:pPr>
      <w:r>
        <w:drawing>
          <wp:inline xmlns:a="http://schemas.openxmlformats.org/drawingml/2006/main" xmlns:pic="http://schemas.openxmlformats.org/drawingml/2006/picture">
            <wp:extent cx="6217920" cy="3108960"/>
            <wp:docPr id="4" name="Picture 4"/>
            <wp:cNvGraphicFramePr>
              <a:graphicFrameLocks noChangeAspect="1"/>
            </wp:cNvGraphicFramePr>
            <a:graphic>
              <a:graphicData uri="http://schemas.openxmlformats.org/drawingml/2006/picture">
                <pic:pic>
                  <pic:nvPicPr>
                    <pic:cNvPr id="0" name="PNP_FIGURE_4.LOCKED.png"/>
                    <pic:cNvPicPr/>
                  </pic:nvPicPr>
                  <pic:blipFill>
                    <a:blip r:embed="rId16"/>
                    <a:stretch>
                      <a:fillRect/>
                    </a:stretch>
                  </pic:blipFill>
                  <pic:spPr>
                    <a:xfrm>
                      <a:off x="0" y="0"/>
                      <a:ext cx="6217920" cy="3108960"/>
                    </a:xfrm>
                    <a:prstGeom prst="rect"/>
                  </pic:spPr>
                </pic:pic>
              </a:graphicData>
            </a:graphic>
          </wp:inline>
        </w:drawing>
      </w:r>
    </w:p>
    <w:p>
      <w:pPr>
        <w:pStyle w:val="Caption"/>
        <w:keepLines/>
        <w:spacing w:after="240" w:line="276" w:lineRule="auto"/>
        <w:ind w:firstLine="0"/>
        <w:jc w:val="left"/>
      </w:pPr>
      <w:r>
        <w:rPr>
          <w:rFonts w:ascii="Times New Roman" w:hAnsi="Times New Roman"/>
          <w:sz w:val="20"/>
        </w:rPr>
        <w:t>Figure 4. Code-breaking demonstration instrument. The triangular character field is framed by Enigma rotor, Bombe drum, signal-path, and lamp-circuit studies. The instrument is demonstrative, not a complexity proof.</w:t>
      </w:r>
    </w:p>
    <w:p>
      <w:pPr>
        <w:widowControl/>
        <w:spacing w:before="0" w:after="180" w:line="288" w:lineRule="auto"/>
        <w:ind w:left="0" w:firstLine="360"/>
        <w:keepLines/>
      </w:pPr>
      <w:r>
        <w:rPr>
          <w:rFonts w:ascii="Times New Roman" w:hAnsi="Times New Roman" w:eastAsia="DejaVu Serif"/>
          <w:b w:val="0"/>
          <w:i w:val="0"/>
          <w:color w:val="000000"/>
          <w:sz w:val="24"/>
        </w:rPr>
        <w:t>The construction is specified in [16]. The source identifiers and computational artifacts in [15] support reproduction of its algebra, formal statements, and recorded checks.</w:t>
      </w:r>
    </w:p>
    <w:p>
      <w:pPr>
        <w:widowControl/>
        <w:spacing w:line="288" w:lineRule="auto" w:after="180"/>
        <w:ind w:firstLine="360"/>
      </w:pPr>
      <w:r>
        <w:rPr>
          <w:rFonts w:ascii="Times New Roman" w:hAnsi="Times New Roman"/>
          <w:sz w:val="24"/>
        </w:rPr>
        <w:t>The Triadic E6B (TRI-E6B) is the companion visual cipher instrument built around the locked PNP MATHIC. Its triangular design assigns source states to upright cells and transformed states to inverted cells, making their relationship available for inspection. The instrument provides an operational setting for the construction; its cipher behavior does not establish the polynomial-time bounds required here.</w:t>
      </w:r>
    </w:p>
    <w:tbl>
      <w:tblPr>
        <w:tblStyle w:val="TableGrid"/>
        <w:tblW w:type="auto" w:w="0"/>
        <w:jc w:val="center"/>
        <w:tblLayout w:type="fixed"/>
        <w:tblLook w:firstColumn="1" w:firstRow="1" w:lastColumn="0" w:lastRow="0" w:noHBand="0" w:noVBand="1" w:val="04A0"/>
      </w:tblPr>
      <w:tblGrid>
        <w:gridCol w:w="4939"/>
        <w:gridCol w:w="4939"/>
      </w:tblGrid>
      <w:tr>
        <w:trPr>
          <w:cantSplit/>
          <w:tblHeader/>
        </w:trPr>
        <w:tc>
          <w:tcPr>
            <w:tcW w:type="dxa" w:w="3096"/>
            <w:shd w:fill="E8E8E8"/>
            <w:tcMar>
              <w:top w:w="40" w:type="dxa"/>
              <w:start w:w="90" w:type="dxa"/>
              <w:bottom w:w="40" w:type="dxa"/>
              <w:end w:w="90" w:type="dxa"/>
            </w:tcMar>
            <w:vAlign w:val="center"/>
          </w:tcPr>
          <w:p>
            <w:pPr>
              <w:spacing w:after="0" w:line="240" w:lineRule="auto"/>
            </w:pPr>
            <w:r>
              <w:rPr>
                <w:rFonts w:ascii="Times New Roman" w:hAnsi="Times New Roman" w:eastAsia="DejaVu Sans"/>
                <w:b/>
                <w:color w:val="171717"/>
                <w:sz w:val="21"/>
              </w:rPr>
              <w:t>Artifact</w:t>
            </w:r>
          </w:p>
        </w:tc>
        <w:tc>
          <w:tcPr>
            <w:tcW w:type="dxa" w:w="6768"/>
            <w:shd w:fill="E8E8E8"/>
            <w:tcMar>
              <w:top w:w="40" w:type="dxa"/>
              <w:start w:w="90" w:type="dxa"/>
              <w:bottom w:w="40" w:type="dxa"/>
              <w:end w:w="90" w:type="dxa"/>
            </w:tcMar>
            <w:vAlign w:val="center"/>
          </w:tcPr>
          <w:p>
            <w:pPr>
              <w:spacing w:after="0" w:line="240" w:lineRule="auto"/>
            </w:pPr>
            <w:r>
              <w:rPr>
                <w:rFonts w:ascii="Times New Roman" w:hAnsi="Times New Roman" w:eastAsia="DejaVu Sans"/>
                <w:b/>
                <w:color w:val="171717"/>
                <w:sz w:val="21"/>
              </w:rPr>
              <w:t>Authority / receipt</w:t>
            </w:r>
          </w:p>
        </w:tc>
      </w:tr>
      <w:tr>
        <w:trPr>
          <w:cantSplit/>
        </w:trPr>
        <w:tc>
          <w:tcPr>
            <w:tcW w:type="dxa" w:w="3096"/>
            <w:tcMar>
              <w:top w:w="40" w:type="dxa"/>
              <w:start w:w="90" w:type="dxa"/>
              <w:bottom w:w="40" w:type="dxa"/>
              <w:end w:w="90" w:type="dxa"/>
            </w:tcMar>
            <w:vAlign w:val="top"/>
          </w:tcPr>
          <w:p>
            <w:pPr>
              <w:spacing w:after="0" w:line="240" w:lineRule="auto"/>
            </w:pPr>
            <w:r>
              <w:rPr>
                <w:rFonts w:ascii="Times New Roman" w:hAnsi="Times New Roman" w:eastAsia="DejaVu Serif"/>
                <w:color w:val="171717"/>
                <w:sz w:val="21"/>
              </w:rPr>
              <w:t>Locked PNP MATHIC</w:t>
            </w:r>
          </w:p>
        </w:tc>
        <w:tc>
          <w:tcPr>
            <w:tcW w:type="dxa" w:w="6768"/>
            <w:tcMar>
              <w:top w:w="40" w:type="dxa"/>
              <w:start w:w="90" w:type="dxa"/>
              <w:bottom w:w="40" w:type="dxa"/>
              <w:end w:w="90" w:type="dxa"/>
            </w:tcMar>
            <w:vAlign w:val="top"/>
          </w:tcPr>
          <w:p>
            <w:pPr>
              <w:spacing w:after="0" w:line="240" w:lineRule="auto"/>
            </w:pPr>
            <w:r>
              <w:rPr>
                <w:rFonts w:ascii="Times New Roman" w:hAnsi="Times New Roman" w:eastAsia="DejaVu Serif"/>
                <w:color w:val="171717"/>
                <w:sz w:val="21"/>
              </w:rPr>
              <w:t>charts/pnp/TRYX.PNP.LOCAL.CLOSURE.MATHIC.SCORE.LYRIC.SUCCESSOR.260905.LOCKED.html</w:t>
            </w:r>
          </w:p>
        </w:tc>
      </w:tr>
      <w:tr>
        <w:trPr>
          <w:cantSplit/>
        </w:trPr>
        <w:tc>
          <w:tcPr>
            <w:tcW w:type="dxa" w:w="3096"/>
            <w:shd w:fill="F5F5F5"/>
            <w:tcMar>
              <w:top w:w="40" w:type="dxa"/>
              <w:start w:w="90" w:type="dxa"/>
              <w:bottom w:w="40" w:type="dxa"/>
              <w:end w:w="90" w:type="dxa"/>
            </w:tcMar>
            <w:vAlign w:val="top"/>
          </w:tcPr>
          <w:p>
            <w:pPr>
              <w:spacing w:after="0" w:line="240" w:lineRule="auto"/>
            </w:pPr>
            <w:r>
              <w:rPr>
                <w:rFonts w:ascii="Times New Roman" w:hAnsi="Times New Roman" w:eastAsia="DejaVu Serif"/>
                <w:color w:val="171717"/>
                <w:sz w:val="21"/>
              </w:rPr>
              <w:t>Locked MATHIC SHA-256</w:t>
            </w:r>
          </w:p>
        </w:tc>
        <w:tc>
          <w:tcPr>
            <w:tcW w:type="dxa" w:w="6768"/>
            <w:shd w:fill="F5F5F5"/>
            <w:tcMar>
              <w:top w:w="40" w:type="dxa"/>
              <w:start w:w="90" w:type="dxa"/>
              <w:bottom w:w="40" w:type="dxa"/>
              <w:end w:w="90" w:type="dxa"/>
            </w:tcMar>
            <w:vAlign w:val="top"/>
          </w:tcPr>
          <w:p>
            <w:pPr>
              <w:spacing w:after="0" w:line="240" w:lineRule="auto"/>
            </w:pPr>
            <w:r>
              <w:rPr>
                <w:rFonts w:ascii="Times New Roman" w:hAnsi="Times New Roman" w:eastAsia="DejaVu Serif"/>
                <w:color w:val="171717"/>
                <w:sz w:val="21"/>
              </w:rPr>
              <w:t>95b63f3ce280a494ac1be28d222bd03bc1da010e17ec6be3a1ba3438687073fb</w:t>
            </w:r>
          </w:p>
        </w:tc>
      </w:tr>
      <w:tr>
        <w:trPr>
          <w:cantSplit/>
        </w:trPr>
        <w:tc>
          <w:tcPr>
            <w:tcW w:type="dxa" w:w="3096"/>
            <w:tcMar>
              <w:top w:w="40" w:type="dxa"/>
              <w:start w:w="90" w:type="dxa"/>
              <w:bottom w:w="40" w:type="dxa"/>
              <w:end w:w="90" w:type="dxa"/>
            </w:tcMar>
            <w:vAlign w:val="top"/>
          </w:tcPr>
          <w:p>
            <w:pPr>
              <w:spacing w:after="0" w:line="240" w:lineRule="auto"/>
            </w:pPr>
            <w:r>
              <w:rPr>
                <w:rFonts w:ascii="Times New Roman" w:hAnsi="Times New Roman" w:eastAsia="DejaVu Serif"/>
                <w:color w:val="171717"/>
                <w:sz w:val="21"/>
              </w:rPr>
              <w:t>Governing source body</w:t>
            </w:r>
          </w:p>
        </w:tc>
        <w:tc>
          <w:tcPr>
            <w:tcW w:type="dxa" w:w="6768"/>
            <w:tcMar>
              <w:top w:w="40" w:type="dxa"/>
              <w:start w:w="90" w:type="dxa"/>
              <w:bottom w:w="40" w:type="dxa"/>
              <w:end w:w="90" w:type="dxa"/>
            </w:tcMar>
            <w:vAlign w:val="top"/>
          </w:tcPr>
          <w:p>
            <w:pPr>
              <w:spacing w:after="0" w:line="240" w:lineRule="auto"/>
            </w:pPr>
            <w:r>
              <w:rPr>
                <w:rFonts w:ascii="Times New Roman" w:hAnsi="Times New Roman" w:eastAsia="DejaVu Serif"/>
                <w:color w:val="171717"/>
                <w:sz w:val="21"/>
              </w:rPr>
              <w:t>publications/pnp-mathic/sources/TRYX.PNP.CONTINUITY.CLOSURE.REINTRODUCTION.BENCHMARK.260831.235122Z.md</w:t>
            </w:r>
          </w:p>
        </w:tc>
      </w:tr>
      <w:tr>
        <w:trPr>
          <w:cantSplit/>
        </w:trPr>
        <w:tc>
          <w:tcPr>
            <w:tcW w:type="dxa" w:w="3096"/>
            <w:shd w:fill="F5F5F5"/>
            <w:tcMar>
              <w:top w:w="40" w:type="dxa"/>
              <w:start w:w="90" w:type="dxa"/>
              <w:bottom w:w="40" w:type="dxa"/>
              <w:end w:w="90" w:type="dxa"/>
            </w:tcMar>
            <w:vAlign w:val="top"/>
          </w:tcPr>
          <w:p>
            <w:pPr>
              <w:spacing w:after="0" w:line="240" w:lineRule="auto"/>
            </w:pPr>
            <w:r>
              <w:rPr>
                <w:rFonts w:ascii="Times New Roman" w:hAnsi="Times New Roman" w:eastAsia="DejaVu Serif"/>
                <w:color w:val="171717"/>
                <w:sz w:val="21"/>
              </w:rPr>
              <w:t>Governing source SHA-256</w:t>
            </w:r>
          </w:p>
        </w:tc>
        <w:tc>
          <w:tcPr>
            <w:tcW w:type="dxa" w:w="6768"/>
            <w:shd w:fill="F5F5F5"/>
            <w:tcMar>
              <w:top w:w="40" w:type="dxa"/>
              <w:start w:w="90" w:type="dxa"/>
              <w:bottom w:w="40" w:type="dxa"/>
              <w:end w:w="90" w:type="dxa"/>
            </w:tcMar>
            <w:vAlign w:val="top"/>
          </w:tcPr>
          <w:p>
            <w:pPr>
              <w:spacing w:after="0" w:line="240" w:lineRule="auto"/>
            </w:pPr>
            <w:r>
              <w:rPr>
                <w:rFonts w:ascii="Times New Roman" w:hAnsi="Times New Roman" w:eastAsia="DejaVu Serif"/>
                <w:color w:val="171717"/>
                <w:sz w:val="21"/>
              </w:rPr>
              <w:t>9a611f7c1ae0d3a1f299411d83146dfbd7ddf8b7bd693b9fddd20f7d1badaa3a</w:t>
            </w:r>
          </w:p>
        </w:tc>
      </w:tr>
      <w:tr>
        <w:trPr>
          <w:cantSplit/>
        </w:trPr>
        <w:tc>
          <w:tcPr>
            <w:tcW w:type="dxa" w:w="3096"/>
            <w:tcMar>
              <w:top w:w="40" w:type="dxa"/>
              <w:start w:w="90" w:type="dxa"/>
              <w:bottom w:w="40" w:type="dxa"/>
              <w:end w:w="90" w:type="dxa"/>
            </w:tcMar>
            <w:vAlign w:val="top"/>
          </w:tcPr>
          <w:p>
            <w:pPr>
              <w:spacing w:after="0" w:line="240" w:lineRule="auto"/>
            </w:pPr>
            <w:r>
              <w:rPr>
                <w:rFonts w:ascii="Times New Roman" w:hAnsi="Times New Roman" w:eastAsia="DejaVu Serif"/>
                <w:color w:val="171717"/>
                <w:sz w:val="21"/>
              </w:rPr>
              <w:t>Lean semantic core</w:t>
            </w:r>
          </w:p>
        </w:tc>
        <w:tc>
          <w:tcPr>
            <w:tcW w:type="dxa" w:w="6768"/>
            <w:tcMar>
              <w:top w:w="40" w:type="dxa"/>
              <w:start w:w="90" w:type="dxa"/>
              <w:bottom w:w="40" w:type="dxa"/>
              <w:end w:w="90" w:type="dxa"/>
            </w:tcMar>
            <w:vAlign w:val="top"/>
          </w:tcPr>
          <w:p>
            <w:pPr>
              <w:spacing w:after="0" w:line="240" w:lineRule="auto"/>
            </w:pPr>
            <w:r>
              <w:rPr>
                <w:rFonts w:ascii="Times New Roman" w:hAnsi="Times New Roman" w:eastAsia="DejaVu Serif"/>
                <w:color w:val="171717"/>
                <w:sz w:val="21"/>
              </w:rPr>
              <w:t>verification/tryx-lean/TryxProof.lean</w:t>
            </w:r>
          </w:p>
        </w:tc>
      </w:tr>
      <w:tr>
        <w:trPr>
          <w:cantSplit/>
        </w:trPr>
        <w:tc>
          <w:tcPr>
            <w:tcW w:type="dxa" w:w="3096"/>
            <w:shd w:fill="F5F5F5"/>
            <w:tcMar>
              <w:top w:w="40" w:type="dxa"/>
              <w:start w:w="90" w:type="dxa"/>
              <w:bottom w:w="40" w:type="dxa"/>
              <w:end w:w="90" w:type="dxa"/>
            </w:tcMar>
            <w:vAlign w:val="top"/>
          </w:tcPr>
          <w:p>
            <w:pPr>
              <w:spacing w:after="0" w:line="240" w:lineRule="auto"/>
            </w:pPr>
            <w:r>
              <w:rPr>
                <w:rFonts w:ascii="Times New Roman" w:hAnsi="Times New Roman" w:eastAsia="DejaVu Serif"/>
                <w:color w:val="171717"/>
                <w:sz w:val="21"/>
              </w:rPr>
              <w:t>Accepted proof commit</w:t>
            </w:r>
          </w:p>
        </w:tc>
        <w:tc>
          <w:tcPr>
            <w:tcW w:type="dxa" w:w="6768"/>
            <w:shd w:fill="F5F5F5"/>
            <w:tcMar>
              <w:top w:w="40" w:type="dxa"/>
              <w:start w:w="90" w:type="dxa"/>
              <w:bottom w:w="40" w:type="dxa"/>
              <w:end w:w="90" w:type="dxa"/>
            </w:tcMar>
            <w:vAlign w:val="top"/>
          </w:tcPr>
          <w:p>
            <w:pPr>
              <w:spacing w:after="0" w:line="240" w:lineRule="auto"/>
            </w:pPr>
            <w:r>
              <w:rPr>
                <w:rFonts w:ascii="Times New Roman" w:hAnsi="Times New Roman" w:eastAsia="DejaVu Serif"/>
                <w:color w:val="171717"/>
                <w:sz w:val="21"/>
              </w:rPr>
              <w:t>496c55eb628588d1afbb49233ab8b91ddb82a271</w:t>
            </w:r>
          </w:p>
        </w:tc>
      </w:tr>
      <w:tr>
        <w:trPr>
          <w:cantSplit/>
        </w:trPr>
        <w:tc>
          <w:tcPr>
            <w:tcW w:type="dxa" w:w="3096"/>
            <w:tcMar>
              <w:top w:w="40" w:type="dxa"/>
              <w:start w:w="90" w:type="dxa"/>
              <w:bottom w:w="40" w:type="dxa"/>
              <w:end w:w="90" w:type="dxa"/>
            </w:tcMar>
            <w:vAlign w:val="top"/>
          </w:tcPr>
          <w:p>
            <w:pPr>
              <w:spacing w:after="0" w:line="240" w:lineRule="auto"/>
            </w:pPr>
            <w:r>
              <w:rPr>
                <w:rFonts w:ascii="Times New Roman" w:hAnsi="Times New Roman" w:eastAsia="DejaVu Serif"/>
                <w:color w:val="171717"/>
                <w:sz w:val="21"/>
              </w:rPr>
              <w:t>Accepted workflow</w:t>
            </w:r>
          </w:p>
        </w:tc>
        <w:tc>
          <w:tcPr>
            <w:tcW w:type="dxa" w:w="6768"/>
            <w:tcMar>
              <w:top w:w="40" w:type="dxa"/>
              <w:start w:w="90" w:type="dxa"/>
              <w:bottom w:w="40" w:type="dxa"/>
              <w:end w:w="90" w:type="dxa"/>
            </w:tcMar>
            <w:vAlign w:val="top"/>
          </w:tcPr>
          <w:p>
            <w:pPr>
              <w:spacing w:after="0" w:line="240" w:lineRule="auto"/>
            </w:pPr>
            <w:r>
              <w:rPr>
                <w:rFonts w:ascii="Times New Roman" w:hAnsi="Times New Roman" w:eastAsia="DejaVu Serif"/>
                <w:color w:val="171717"/>
                <w:sz w:val="21"/>
              </w:rPr>
              <w:t>GitHub Actions run 34445813111</w:t>
            </w:r>
          </w:p>
        </w:tc>
      </w:tr>
      <w:tr>
        <w:trPr>
          <w:cantSplit/>
        </w:trPr>
        <w:tc>
          <w:tcPr>
            <w:tcW w:type="dxa" w:w="3096"/>
            <w:shd w:fill="F5F5F5"/>
            <w:tcMar>
              <w:top w:w="40" w:type="dxa"/>
              <w:start w:w="90" w:type="dxa"/>
              <w:bottom w:w="40" w:type="dxa"/>
              <w:end w:w="90" w:type="dxa"/>
            </w:tcMar>
            <w:vAlign w:val="top"/>
          </w:tcPr>
          <w:p>
            <w:pPr>
              <w:spacing w:after="0" w:line="240" w:lineRule="auto"/>
            </w:pPr>
            <w:r>
              <w:rPr>
                <w:rFonts w:ascii="Times New Roman" w:hAnsi="Times New Roman" w:eastAsia="DejaVu Serif"/>
                <w:color w:val="171717"/>
                <w:sz w:val="21"/>
              </w:rPr>
              <w:t>Replay and independent check</w:t>
            </w:r>
          </w:p>
        </w:tc>
        <w:tc>
          <w:tcPr>
            <w:tcW w:type="dxa" w:w="6768"/>
            <w:shd w:fill="F5F5F5"/>
            <w:tcMar>
              <w:top w:w="40" w:type="dxa"/>
              <w:start w:w="90" w:type="dxa"/>
              <w:bottom w:w="40" w:type="dxa"/>
              <w:end w:w="90" w:type="dxa"/>
            </w:tcMar>
            <w:vAlign w:val="top"/>
          </w:tcPr>
          <w:p>
            <w:pPr>
              <w:spacing w:after="0" w:line="240" w:lineRule="auto"/>
            </w:pPr>
            <w:r>
              <w:rPr>
                <w:rFonts w:ascii="Times New Roman" w:hAnsi="Times New Roman" w:eastAsia="DejaVu Serif"/>
                <w:color w:val="171717"/>
                <w:sz w:val="21"/>
              </w:rPr>
              <w:t>publications/pnp-mathic/replay.py and independent_check.py</w:t>
            </w:r>
          </w:p>
        </w:tc>
      </w:tr>
    </w:tbl>
    <w:p>
      <w:pPr>
        <w:widowControl/>
        <w:spacing w:before="0" w:after="180" w:line="288" w:lineRule="auto"/>
        <w:ind w:left="0" w:firstLine="360"/>
        <w:keepLines/>
      </w:pPr>
      <w:r>
        <w:rPr>
          <w:rFonts w:ascii="Times New Roman" w:hAnsi="Times New Roman" w:eastAsia="DejaVu Serif"/>
          <w:b w:val="0"/>
          <w:i w:val="0"/>
          <w:color w:val="000000"/>
          <w:sz w:val="24"/>
        </w:rPr>
        <w:t>From the repository root, run python3 publications/pnp-mathic/check_package.py without Python's -O flag. The checker verifies source hashes and reproduces the stored replay and independent-check receipts.</w:t>
      </w:r>
    </w:p>
    <w:p>
      <w:pPr>
        <w:pStyle w:val="Heading1"/>
        <w:keepNext/>
        <w:keepLines/>
        <w:widowControl/>
        <w:spacing w:before="280" w:after="140" w:line="276" w:lineRule="auto"/>
      </w:pPr>
      <w:r>
        <w:rPr>
          <w:rFonts w:ascii="Arial" w:hAnsi="Arial" w:eastAsia="DejaVu Serif"/>
          <w:b/>
          <w:color w:val="000000"/>
          <w:sz w:val="26"/>
        </w:rPr>
        <w:t>9. Methodological note</w:t>
      </w:r>
    </w:p>
    <w:p>
      <w:pPr>
        <w:widowControl/>
        <w:spacing w:before="0" w:after="180" w:line="288" w:lineRule="auto"/>
        <w:ind w:left="0" w:firstLine="360"/>
        <w:keepLines/>
      </w:pPr>
      <w:r>
        <w:rPr>
          <w:rFonts w:ascii="Times New Roman" w:hAnsi="Times New Roman" w:eastAsia="DejaVu Serif"/>
          <w:b w:val="0"/>
          <w:i w:val="0"/>
          <w:color w:val="000000"/>
          <w:sz w:val="24"/>
        </w:rPr>
        <w:t xml:space="preserve">I used AI for source searches, computational replay, candidate Lean statements, and adversarial checks. I remain responsible for the mathematical claims. For verification instructions and linked build evidence, see the companion </w:t>
      </w:r>
      <w:hyperlink r:id="rId18">
        <w:r>
          <w:rPr>
            <w:rFonts w:ascii="Times New Roman" w:hAnsi="Times New Roman" w:eastAsia="DejaVu Serif"/>
            <w:b w:val="0"/>
            <w:i w:val="0"/>
            <w:color w:val="000000"/>
            <w:sz w:val="24"/>
            <w:u w:val="single"/>
          </w:rPr>
          <w:t>Problem No Problem README</w:t>
        </w:r>
      </w:hyperlink>
      <w:r>
        <w:rPr>
          <w:rFonts w:ascii="Times New Roman" w:hAnsi="Times New Roman" w:eastAsia="DejaVu Serif"/>
          <w:b w:val="0"/>
          <w:i w:val="0"/>
          <w:color w:val="000000"/>
          <w:sz w:val="24"/>
        </w:rPr>
        <w:t>. AI drift is the worst part of the process, but it is manageable. I manage it by holding the source fixed, comparing revisions against it, and rerunning the checks before accepting a change. A fluent explanation does not replace a proof or a reproducible result.</w:t>
      </w:r>
    </w:p>
    <w:p>
      <w:pPr>
        <w:pStyle w:val="Heading1"/>
        <w:keepNext/>
        <w:keepLines/>
        <w:widowControl/>
        <w:spacing w:before="280" w:after="140" w:line="276" w:lineRule="auto"/>
      </w:pPr>
      <w:r>
        <w:rPr>
          <w:rFonts w:ascii="Arial" w:hAnsi="Arial" w:eastAsia="DejaVu Serif"/>
          <w:b/>
          <w:color w:val="000000"/>
          <w:sz w:val="26"/>
        </w:rPr>
        <w:t>10. Conclusion</w:t>
      </w:r>
    </w:p>
    <w:p>
      <w:pPr>
        <w:widowControl/>
        <w:spacing w:before="0" w:after="180" w:line="288" w:lineRule="auto"/>
        <w:ind w:left="0" w:firstLine="360"/>
        <w:keepLines/>
      </w:pPr>
      <w:r>
        <w:rPr>
          <w:rFonts w:ascii="Times New Roman" w:hAnsi="Times New Roman" w:eastAsia="DejaVu Serif"/>
          <w:b w:val="0"/>
          <w:i w:val="0"/>
          <w:color w:val="000000"/>
          <w:sz w:val="24"/>
        </w:rPr>
        <w:t>I have given an exact current-state existential fold for finite Boolean functions. The M0–M9 construction admits a typed state, distinguishes its Boolean restrictions, records shared and unmatched truth, and carries each exact fold into the next state. The four-lemma continuity argument reaches the same finite semantic terminal proved in Lean.</w:t>
      </w:r>
    </w:p>
    <w:p>
      <w:pPr>
        <w:widowControl/>
        <w:spacing w:before="0" w:after="180" w:line="288" w:lineRule="auto"/>
        <w:ind w:left="0" w:firstLine="360"/>
        <w:keepLines/>
      </w:pPr>
      <w:r>
        <w:rPr>
          <w:rFonts w:ascii="Times New Roman" w:hAnsi="Times New Roman" w:eastAsia="DejaVu Serif"/>
          <w:b w:val="0"/>
          <w:i w:val="0"/>
          <w:color w:val="000000"/>
          <w:sz w:val="24"/>
        </w:rPr>
        <w:t>The executable evidence agrees across 17,902 formulas and 53,706 folds, including every intermediate state checked by the independent oracle. The negative control is detected. The receipts are specific, reproducible, and fenced from claims they do not support.</w:t>
      </w:r>
    </w:p>
    <w:p>
      <w:pPr>
        <w:widowControl/>
        <w:spacing w:before="0" w:after="180" w:line="288" w:lineRule="auto"/>
        <w:ind w:left="0" w:firstLine="360"/>
        <w:keepLines/>
      </w:pPr>
      <w:r>
        <w:rPr>
          <w:rFonts w:ascii="Times New Roman" w:hAnsi="Times New Roman" w:eastAsia="DejaVu Serif"/>
          <w:b w:val="0"/>
          <w:i w:val="0"/>
          <w:color w:val="000000"/>
          <w:sz w:val="24"/>
        </w:rPr>
        <w:t>What remains is specific: exhibit a compact exact successor representation and prove polynomial bounds for its size and every required operation across the full succession. I cannot substitute a short list of steps for that bound. Until it is supplied, finite semantic Local Closure is closed and conventional P = NP remains open.</w:t>
      </w:r>
    </w:p>
    <w:p>
      <w:pPr>
        <w:pStyle w:val="Heading1"/>
        <w:keepNext/>
        <w:keepLines/>
        <w:pageBreakBefore/>
        <w:widowControl/>
        <w:spacing w:before="280" w:after="140" w:line="276" w:lineRule="auto"/>
      </w:pPr>
      <w:r>
        <w:rPr>
          <w:rFonts w:ascii="Arial" w:hAnsi="Arial" w:eastAsia="DejaVu Serif"/>
          <w:b/>
          <w:color w:val="000000"/>
          <w:sz w:val="26"/>
        </w:rPr>
        <w:t>References</w:t>
      </w:r>
    </w:p>
    <w:p>
      <w:pPr>
        <w:widowControl/>
        <w:spacing w:before="0" w:after="120" w:line="264" w:lineRule="auto"/>
        <w:ind w:left="360" w:firstLine="360"/>
        <w:keepLines/>
      </w:pPr>
      <w:r>
        <w:rPr>
          <w:rFonts w:ascii="Times New Roman" w:hAnsi="Times New Roman" w:eastAsia="DejaVu Serif"/>
          <w:b w:val="0"/>
          <w:i w:val="0"/>
          <w:color w:val="000000"/>
          <w:sz w:val="21"/>
        </w:rPr>
        <w:t>[1] S. A. Cook, “The Complexity of Theorem-Proving Procedures,” Proceedings of STOC ’71, pp. 151–158, 1971. DOI: 10.1145/800157.805047.</w:t>
      </w:r>
    </w:p>
    <w:p>
      <w:pPr>
        <w:widowControl/>
        <w:spacing w:before="0" w:after="120" w:line="264" w:lineRule="auto"/>
        <w:ind w:left="360" w:firstLine="360"/>
        <w:keepLines/>
      </w:pPr>
      <w:r>
        <w:rPr>
          <w:rFonts w:ascii="Times New Roman" w:hAnsi="Times New Roman" w:eastAsia="DejaVu Serif"/>
          <w:b w:val="0"/>
          <w:i w:val="0"/>
          <w:color w:val="000000"/>
          <w:sz w:val="21"/>
        </w:rPr>
        <w:t>[2] L. A. Levin, “Universal Sequential Search Problems,” Problems of Information Transmission 9(3), pp. 265–266, 1973.</w:t>
      </w:r>
    </w:p>
    <w:p>
      <w:pPr>
        <w:widowControl/>
        <w:spacing w:before="0" w:after="120" w:line="264" w:lineRule="auto"/>
        <w:ind w:left="360" w:firstLine="360"/>
        <w:keepLines/>
      </w:pPr>
      <w:r>
        <w:rPr>
          <w:rFonts w:ascii="Times New Roman" w:hAnsi="Times New Roman" w:eastAsia="DejaVu Serif"/>
          <w:b w:val="0"/>
          <w:i w:val="0"/>
          <w:color w:val="000000"/>
          <w:sz w:val="21"/>
        </w:rPr>
        <w:t>[3] R. M. Karp, “Reducibility Among Combinatorial Problems,” in Complexity of Computer Computations, pp. 85–103, 1972. DOI: 10.1007/978-1-4684-2001-2_9.</w:t>
      </w:r>
    </w:p>
    <w:p>
      <w:pPr>
        <w:widowControl/>
        <w:spacing w:before="0" w:after="120" w:line="264" w:lineRule="auto"/>
        <w:ind w:left="360" w:firstLine="360"/>
        <w:keepLines/>
      </w:pPr>
      <w:r>
        <w:rPr>
          <w:rFonts w:ascii="Times New Roman" w:hAnsi="Times New Roman" w:eastAsia="DejaVu Serif"/>
          <w:b w:val="0"/>
          <w:i w:val="0"/>
          <w:color w:val="000000"/>
          <w:sz w:val="21"/>
        </w:rPr>
        <w:t>[4] S. Cook, “The P versus NP Problem,” official Millennium Prize problem description, Clay Mathematics Institute, 2000.</w:t>
      </w:r>
    </w:p>
    <w:p>
      <w:pPr>
        <w:widowControl/>
        <w:spacing w:before="0" w:after="120" w:line="264" w:lineRule="auto"/>
        <w:ind w:left="360" w:firstLine="360"/>
        <w:keepLines/>
      </w:pPr>
      <w:r>
        <w:rPr>
          <w:rFonts w:ascii="Times New Roman" w:hAnsi="Times New Roman" w:eastAsia="DejaVu Serif"/>
          <w:b w:val="0"/>
          <w:i w:val="0"/>
          <w:color w:val="000000"/>
          <w:sz w:val="21"/>
        </w:rPr>
        <w:t>[5] S. Arora and B. Barak, Computational Complexity: A Modern Approach. Cambridge University Press, 2009.</w:t>
      </w:r>
    </w:p>
    <w:p>
      <w:pPr>
        <w:widowControl/>
        <w:spacing w:before="0" w:after="120" w:line="264" w:lineRule="auto"/>
        <w:ind w:left="360" w:firstLine="360"/>
        <w:keepLines/>
      </w:pPr>
      <w:r>
        <w:rPr>
          <w:rFonts w:ascii="Times New Roman" w:hAnsi="Times New Roman" w:eastAsia="DejaVu Serif"/>
          <w:b w:val="0"/>
          <w:i w:val="0"/>
          <w:color w:val="000000"/>
          <w:sz w:val="21"/>
        </w:rPr>
        <w:t>[6] M. R. Garey and D. S. Johnson, Computers and Intractability. W. H. Freeman, 1979.</w:t>
      </w:r>
    </w:p>
    <w:p>
      <w:pPr>
        <w:widowControl/>
        <w:spacing w:before="0" w:after="120" w:line="264" w:lineRule="auto"/>
        <w:ind w:left="360" w:firstLine="360"/>
        <w:keepLines/>
      </w:pPr>
      <w:r>
        <w:rPr>
          <w:rFonts w:ascii="Times New Roman" w:hAnsi="Times New Roman" w:eastAsia="DejaVu Serif"/>
          <w:b w:val="0"/>
          <w:i w:val="0"/>
          <w:color w:val="000000"/>
          <w:sz w:val="21"/>
        </w:rPr>
        <w:t>[7] C. E. Shannon, “A Symbolic Analysis of Relay and Switching Circuits,” Transactions of the AIEE 57(12), pp. 713–723, 1938. DOI: 10.1109/T-AIEE.1938.5057767.</w:t>
      </w:r>
    </w:p>
    <w:p>
      <w:pPr>
        <w:widowControl/>
        <w:spacing w:before="0" w:after="120" w:line="264" w:lineRule="auto"/>
        <w:ind w:left="360" w:firstLine="360"/>
        <w:keepLines/>
      </w:pPr>
      <w:r>
        <w:rPr>
          <w:rFonts w:ascii="Times New Roman" w:hAnsi="Times New Roman" w:eastAsia="DejaVu Serif"/>
          <w:b w:val="0"/>
          <w:i w:val="0"/>
          <w:color w:val="000000"/>
          <w:sz w:val="21"/>
        </w:rPr>
        <w:t>[8] R. E. Bryant, “Graph-Based Algorithms for Boolean Function Manipulation,” IEEE Transactions on Computers C-35(8), pp. 677–691, 1986. DOI: 10.1109/TC.1986.1676819.</w:t>
      </w:r>
    </w:p>
    <w:p>
      <w:pPr>
        <w:widowControl/>
        <w:spacing w:before="0" w:after="120" w:line="264" w:lineRule="auto"/>
        <w:ind w:left="360" w:firstLine="360"/>
        <w:keepLines/>
      </w:pPr>
      <w:r>
        <w:rPr>
          <w:rFonts w:ascii="Times New Roman" w:hAnsi="Times New Roman" w:eastAsia="DejaVu Serif"/>
          <w:b w:val="0"/>
          <w:i w:val="0"/>
          <w:color w:val="000000"/>
          <w:sz w:val="21"/>
        </w:rPr>
        <w:t>[9] L. Fortnow, “The Status of the P versus NP Problem,” Communications of the ACM 52(9), pp. 78–86, 2009. DOI: 10.1145/1562164.1562186.</w:t>
      </w:r>
    </w:p>
    <w:p>
      <w:pPr>
        <w:widowControl/>
        <w:spacing w:before="0" w:after="120" w:line="264" w:lineRule="auto"/>
        <w:ind w:left="360" w:firstLine="360"/>
        <w:keepLines/>
      </w:pPr>
      <w:r>
        <w:rPr>
          <w:rFonts w:ascii="Times New Roman" w:hAnsi="Times New Roman" w:eastAsia="DejaVu Serif"/>
          <w:b w:val="0"/>
          <w:i w:val="0"/>
          <w:color w:val="000000"/>
          <w:sz w:val="21"/>
        </w:rPr>
        <w:t>[10] L. Fortnow, “Fifty Years of P vs. NP and the Possibility of the Impossible,” Communications of the ACM 65(1), pp. 76–85, 2022. DOI: 10.1145/3460351.</w:t>
      </w:r>
    </w:p>
    <w:p>
      <w:pPr>
        <w:widowControl/>
        <w:spacing w:before="0" w:after="120" w:line="264" w:lineRule="auto"/>
        <w:ind w:left="360" w:firstLine="360"/>
        <w:keepLines/>
      </w:pPr>
      <w:r>
        <w:rPr>
          <w:rFonts w:ascii="Times New Roman" w:hAnsi="Times New Roman" w:eastAsia="DejaVu Serif"/>
          <w:b w:val="0"/>
          <w:i w:val="0"/>
          <w:color w:val="000000"/>
          <w:sz w:val="21"/>
        </w:rPr>
        <w:t>[11] T. Baker, J. Gill, and R. Solovay, “Relativizations of the P =? NP Question,” SIAM Journal on Computing 4(4), pp. 431–442, 1975. DOI: 10.1137/0204037.</w:t>
      </w:r>
    </w:p>
    <w:p>
      <w:pPr>
        <w:widowControl/>
        <w:spacing w:before="0" w:after="120" w:line="264" w:lineRule="auto"/>
        <w:ind w:left="360" w:firstLine="360"/>
        <w:keepLines/>
      </w:pPr>
      <w:r>
        <w:rPr>
          <w:rFonts w:ascii="Times New Roman" w:hAnsi="Times New Roman" w:eastAsia="DejaVu Serif"/>
          <w:b w:val="0"/>
          <w:i w:val="0"/>
          <w:color w:val="000000"/>
          <w:sz w:val="21"/>
        </w:rPr>
        <w:t>[12] A. A. Razborov and S. Rudich, “Natural Proofs,” Journal of Computer and System Sciences 55(1), pp. 24–35, 1997. DOI: 10.1006/jcss.1997.1494.</w:t>
      </w:r>
    </w:p>
    <w:p>
      <w:pPr>
        <w:widowControl/>
        <w:spacing w:before="0" w:after="120" w:line="264" w:lineRule="auto"/>
        <w:ind w:left="360" w:firstLine="360"/>
        <w:keepLines/>
      </w:pPr>
      <w:r>
        <w:rPr>
          <w:rFonts w:ascii="Times New Roman" w:hAnsi="Times New Roman" w:eastAsia="DejaVu Serif"/>
          <w:b w:val="0"/>
          <w:i w:val="0"/>
          <w:color w:val="000000"/>
          <w:sz w:val="21"/>
        </w:rPr>
        <w:t>[13] D. Hilbert, “Naturerkennen und Logik,” address delivered in Königsberg, 8 September 1930; published in Die Naturwissenschaften 18, pp. 959–963, 1930. English translation: MacTutor History of Mathematics, University of St Andrews, https://mathshistory.st-andrews.ac.uk/Biographies/Hilbert/.</w:t>
      </w:r>
    </w:p>
    <w:p>
      <w:pPr>
        <w:widowControl/>
        <w:spacing w:before="0" w:after="120" w:line="264" w:lineRule="auto"/>
        <w:ind w:left="360" w:firstLine="360"/>
        <w:keepLines/>
      </w:pPr>
      <w:r>
        <w:rPr>
          <w:rFonts w:ascii="Times New Roman" w:hAnsi="Times New Roman" w:eastAsia="DejaVu Serif"/>
          <w:b w:val="0"/>
          <w:i w:val="0"/>
          <w:color w:val="000000"/>
          <w:sz w:val="21"/>
        </w:rPr>
        <w:t>[14] D. E. Knuth, “Notes on the van Emde Boas Construction of Priority Deques: An Instructive Use of Recursion,” memorandum to Peter van Emde Boas, 29 March 1977; quotation provenance confirmed in Knuth’s Stanford FAQ. https://cs.stanford.edu/~knuth/faq.html.</w:t>
      </w:r>
    </w:p>
    <w:p>
      <w:pPr>
        <w:widowControl/>
        <w:spacing w:before="0" w:after="120" w:line="264" w:lineRule="auto"/>
        <w:ind w:left="360" w:firstLine="360"/>
        <w:keepLines/>
      </w:pPr>
      <w:r>
        <w:rPr>
          <w:rFonts w:ascii="Times New Roman" w:hAnsi="Times New Roman" w:eastAsia="DejaVu Serif"/>
          <w:b w:val="0"/>
          <w:i w:val="0"/>
          <w:color w:val="000000"/>
          <w:sz w:val="21"/>
        </w:rPr>
        <w:t>[15] V. L. Gattenby, “Problem No Problem Mathic: current-state existential folding and verified semantic closure,” TRYX-MATHIC research manuscript and reproducibility package, 2026. Repository: https://github.com/TRYX-Relay/TRYX-MATHIC.</w:t>
      </w:r>
    </w:p>
    <w:p>
      <w:pPr>
        <w:widowControl/>
        <w:spacing w:before="0" w:after="120" w:line="264" w:lineRule="auto"/>
        <w:ind w:left="360" w:firstLine="360"/>
        <w:keepLines/>
      </w:pPr>
      <w:r>
        <w:rPr>
          <w:rFonts w:ascii="Times New Roman" w:hAnsi="Times New Roman" w:eastAsia="DejaVu Serif"/>
          <w:b w:val="0"/>
          <w:i w:val="0"/>
          <w:color w:val="000000"/>
          <w:sz w:val="21"/>
        </w:rPr>
        <w:t>[16] V. L. Gattenby, TRYX.PNP.LOCAL.CLOSURE.MATHIC.SCORE.LYRIC.SUCCESSOR.260905.LOCKED.html, locked PNP MATHIC authority, 5 September 2026.</w:t>
      </w:r>
    </w:p>
    <w:sectPr w:rsidR="00FC693F" w:rsidRPr="0006063C" w:rsidSect="00034616">
      <w:headerReference w:type="default" r:id="rId9"/>
      <w:footerReference w:type="default" r:id="rId10"/>
      <w:footerReference w:type="first" r:id="rId11"/>
      <w:footerReference w:type="even" r:id="rId12"/>
      <w:pgSz w:w="12240" w:h="15840"/>
      <w:pgMar w:top="979" w:right="1037" w:bottom="979" w:left="1037"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eastAsia="DejaVu Sans"/>
        <w:color w:val="555555"/>
        <w:sz w:val="18"/>
      </w:rPr>
      <w:t>Virgil Lee Gattenby</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eastAsia="DejaVu Sans"/>
        <w:color w:val="555555"/>
        <w:sz w:val="17"/>
      </w:rPr>
      <w:t>PROBLEM NO PROBLEM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80"/>
      <w:ind w:firstLine="360"/>
    </w:pPr>
    <w:rPr>
      <w:rFonts w:ascii="Times New Roman" w:hAnsi="Times New Roman"/>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Arial" w:hAnsi="Arial"/>
      <w:b/>
      <w:bCs/>
      <w:color w:val="000000"/>
      <w:sz w:val="28"/>
      <w:szCs w:val="28"/>
    </w:rPr>
  </w:style>
  <w:style w:type="character" w:customStyle="1" w:styleId="Heading2Char">
    <w:name w:val="Heading 2 Char"/>
    <w:basedOn w:val="DefaultParagraphFont"/>
    <w:link w:val="Heading2"/>
    <w:uiPriority w:val="9"/>
    <w:rsid w:val="00FC693F"/>
    <w:rPr>
      <w:rFonts w:ascii="Arial" w:hAnsi="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yperlink" Target="https://github.com/TRYX-Relay/TRYX-MATHIC/blob/main/publications/pnp-mathic/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 = NP: Problem No Problem</dc:title>
  <dc:subject>Current-state existential folding and verified semantic closure</dc:subject>
  <dc:creator>Virgil Lee Gattenby</dc:creator>
  <cp:keywords>P versus NP; SAT; Boolean algebra; existential quantification; Lean; MATHIC; Local Closure</cp:keywords>
  <dc:description>generated by python-docx</dc:description>
  <cp:lastModifiedBy/>
  <cp:revision>1</cp:revision>
  <dcterms:created xsi:type="dcterms:W3CDTF">2013-12-23T23:15:00Z</dcterms:created>
  <dcterms:modified xsi:type="dcterms:W3CDTF">2013-12-23T23:15:00Z</dcterms:modified>
  <cp:category/>
</cp:coreProperties>
</file>