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B6A" w:rsidRDefault="00BC406E" w:rsidP="00777DE6">
      <w:pPr>
        <w:pStyle w:val="Azul"/>
      </w:pPr>
      <w:r w:rsidRPr="00BC406E">
        <w:t>Japón ha creado</w:t>
      </w:r>
      <w:r>
        <w:t xml:space="preserve"> un reactor nuclear de 200 </w:t>
      </w:r>
      <w:proofErr w:type="spellStart"/>
      <w:r>
        <w:t>kilow</w:t>
      </w:r>
      <w:r w:rsidRPr="00BC406E">
        <w:t>atios</w:t>
      </w:r>
      <w:proofErr w:type="spellEnd"/>
      <w:r>
        <w:t xml:space="preserve"> capaz de generar electricidad para bloques de viviendas, según informa Tendencias Científicas (</w:t>
      </w:r>
      <w:hyperlink r:id="rId5" w:history="1">
        <w:r w:rsidRPr="00A44147">
          <w:rPr>
            <w:rStyle w:val="Hipervnculo"/>
          </w:rPr>
          <w:t>http://www.webzinemaker.com/tendencias</w:t>
        </w:r>
      </w:hyperlink>
      <w:r>
        <w:t>). Lo que se pretende con estos reactores es que puedan ser distribuidos en Tokio y otras ciudades con dificultades para suministros eléctricos convencionales, una vez sea aprobado su uso.</w:t>
      </w:r>
      <w:bookmarkStart w:id="0" w:name="_GoBack"/>
      <w:bookmarkEnd w:id="0"/>
    </w:p>
    <w:sectPr w:rsidR="00FD2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6E"/>
    <w:rsid w:val="00777DE6"/>
    <w:rsid w:val="00BC406E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406E"/>
    <w:rPr>
      <w:color w:val="0000FF" w:themeColor="hyperlink"/>
      <w:u w:val="single"/>
    </w:rPr>
  </w:style>
  <w:style w:type="paragraph" w:customStyle="1" w:styleId="Azul">
    <w:name w:val="Azul"/>
    <w:basedOn w:val="Normal"/>
    <w:qFormat/>
    <w:rsid w:val="00777DE6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406E"/>
    <w:rPr>
      <w:color w:val="0000FF" w:themeColor="hyperlink"/>
      <w:u w:val="single"/>
    </w:rPr>
  </w:style>
  <w:style w:type="paragraph" w:customStyle="1" w:styleId="Azul">
    <w:name w:val="Azul"/>
    <w:basedOn w:val="Normal"/>
    <w:qFormat/>
    <w:rsid w:val="00777DE6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ebzinemaker.com/tendenci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2</cp:revision>
  <dcterms:created xsi:type="dcterms:W3CDTF">2016-12-15T18:44:00Z</dcterms:created>
  <dcterms:modified xsi:type="dcterms:W3CDTF">2016-12-15T18:52:00Z</dcterms:modified>
</cp:coreProperties>
</file>