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Default="00D73953">
      <w:pPr>
        <w:spacing w:after="1850" w:line="249" w:lineRule="auto"/>
        <w:ind w:left="836" w:right="836"/>
        <w:jc w:val="center"/>
      </w:pPr>
      <w:r>
        <w:rPr>
          <w:rFonts w:ascii="Century" w:eastAsia="Century" w:hAnsi="Century" w:cs="Century"/>
          <w:sz w:val="29"/>
        </w:rPr>
        <w:t xml:space="preserve">Architecture description template for </w:t>
      </w:r>
      <w:r w:rsidR="00E27D6D">
        <w:rPr>
          <w:rFonts w:ascii="Century" w:eastAsia="Century" w:hAnsi="Century" w:cs="Century"/>
          <w:sz w:val="29"/>
        </w:rPr>
        <w:t>Borrow My Books</w:t>
      </w:r>
    </w:p>
    <w:p w:rsidR="00974D1F" w:rsidRDefault="00D73953">
      <w:pPr>
        <w:spacing w:after="0"/>
        <w:jc w:val="center"/>
      </w:pPr>
      <w:r>
        <w:rPr>
          <w:rFonts w:ascii="Century" w:eastAsia="Century" w:hAnsi="Century" w:cs="Century"/>
          <w:sz w:val="41"/>
        </w:rPr>
        <w:t>Architecture Description of</w:t>
      </w:r>
    </w:p>
    <w:p w:rsidR="00E27D6D" w:rsidRDefault="00E27D6D">
      <w:pPr>
        <w:spacing w:after="0"/>
        <w:ind w:left="10" w:hanging="10"/>
        <w:jc w:val="center"/>
        <w:rPr>
          <w:rFonts w:ascii="Cambria" w:eastAsia="Cambria" w:hAnsi="Cambria" w:cs="Cambria"/>
          <w:i/>
          <w:color w:val="E4322B"/>
          <w:sz w:val="41"/>
        </w:rPr>
      </w:pPr>
      <w:r>
        <w:rPr>
          <w:rFonts w:ascii="Cambria" w:eastAsia="Cambria" w:hAnsi="Cambria" w:cs="Cambria"/>
          <w:i/>
          <w:color w:val="E4322B"/>
          <w:sz w:val="41"/>
        </w:rPr>
        <w:t>Express JS, Client-server and asynchronous calls</w:t>
      </w:r>
    </w:p>
    <w:p w:rsidR="00974D1F" w:rsidRDefault="00D73953">
      <w:pPr>
        <w:spacing w:after="0"/>
        <w:ind w:left="10" w:hanging="10"/>
        <w:jc w:val="center"/>
      </w:pPr>
      <w:r>
        <w:rPr>
          <w:rFonts w:ascii="Cambria" w:eastAsia="Cambria" w:hAnsi="Cambria" w:cs="Cambria"/>
          <w:i/>
          <w:color w:val="E4322B"/>
          <w:sz w:val="41"/>
        </w:rPr>
        <w:t xml:space="preserve"> </w:t>
      </w:r>
      <w:r w:rsidR="00A87BCB">
        <w:rPr>
          <w:rFonts w:ascii="Century" w:eastAsia="Century" w:hAnsi="Century" w:cs="Century"/>
          <w:sz w:val="41"/>
        </w:rPr>
        <w:t>For</w:t>
      </w:r>
    </w:p>
    <w:p w:rsidR="00974D1F" w:rsidRDefault="00736827">
      <w:pPr>
        <w:spacing w:after="0"/>
        <w:ind w:left="10" w:hanging="10"/>
        <w:jc w:val="center"/>
      </w:pPr>
      <w:r>
        <w:rPr>
          <w:rFonts w:ascii="Cambria" w:eastAsia="Cambria" w:hAnsi="Cambria" w:cs="Cambria"/>
          <w:i/>
          <w:color w:val="E4322B"/>
          <w:sz w:val="41"/>
        </w:rPr>
        <w:t>Borrow</w:t>
      </w:r>
      <w:r w:rsidR="0088029A">
        <w:rPr>
          <w:rFonts w:ascii="Cambria" w:eastAsia="Cambria" w:hAnsi="Cambria" w:cs="Cambria"/>
          <w:i/>
          <w:color w:val="E4322B"/>
          <w:sz w:val="41"/>
        </w:rPr>
        <w:t xml:space="preserve"> </w:t>
      </w:r>
      <w:r>
        <w:rPr>
          <w:rFonts w:ascii="Cambria" w:eastAsia="Cambria" w:hAnsi="Cambria" w:cs="Cambria"/>
          <w:i/>
          <w:color w:val="E4322B"/>
          <w:sz w:val="41"/>
        </w:rPr>
        <w:t>My</w:t>
      </w:r>
      <w:r w:rsidR="0088029A">
        <w:rPr>
          <w:rFonts w:ascii="Cambria" w:eastAsia="Cambria" w:hAnsi="Cambria" w:cs="Cambria"/>
          <w:i/>
          <w:color w:val="E4322B"/>
          <w:sz w:val="41"/>
        </w:rPr>
        <w:t xml:space="preserve"> </w:t>
      </w:r>
      <w:bookmarkStart w:id="0" w:name="_GoBack"/>
      <w:bookmarkEnd w:id="0"/>
      <w:r>
        <w:rPr>
          <w:rFonts w:ascii="Cambria" w:eastAsia="Cambria" w:hAnsi="Cambria" w:cs="Cambria"/>
          <w:i/>
          <w:color w:val="E4322B"/>
          <w:sz w:val="41"/>
        </w:rPr>
        <w:t>Books</w:t>
      </w:r>
    </w:p>
    <w:p w:rsidR="00974D1F" w:rsidRDefault="00D73953">
      <w:pPr>
        <w:spacing w:after="1711" w:line="232" w:lineRule="auto"/>
        <w:ind w:left="2794" w:right="1442" w:hanging="479"/>
      </w:pPr>
      <w:r>
        <w:rPr>
          <w:noProof/>
          <w:lang w:val="en-ZA" w:eastAsia="en-ZA"/>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2E35BF"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Pr>
          <w:rFonts w:ascii="Century" w:eastAsia="Century" w:hAnsi="Century" w:cs="Century"/>
          <w:sz w:val="24"/>
        </w:rPr>
        <w:t>“</w:t>
      </w:r>
      <w:r w:rsidR="00E27D6D">
        <w:rPr>
          <w:rFonts w:ascii="Century" w:eastAsia="Century" w:hAnsi="Century" w:cs="Century"/>
          <w:sz w:val="24"/>
        </w:rPr>
        <w:t>Bare bones” edition version: 2.3</w:t>
      </w:r>
    </w:p>
    <w:p w:rsidR="00974D1F" w:rsidRDefault="00D73953">
      <w:pPr>
        <w:spacing w:after="0"/>
        <w:ind w:left="305" w:right="295" w:hanging="10"/>
        <w:jc w:val="center"/>
      </w:pPr>
      <w:r>
        <w:rPr>
          <w:rFonts w:ascii="Century" w:eastAsia="Century" w:hAnsi="Century" w:cs="Century"/>
          <w:sz w:val="24"/>
        </w:rPr>
        <w:t>Template prepared by:</w:t>
      </w:r>
    </w:p>
    <w:p w:rsidR="00974D1F" w:rsidRDefault="00D73953">
      <w:pPr>
        <w:spacing w:after="0"/>
        <w:jc w:val="center"/>
      </w:pPr>
      <w:r>
        <w:rPr>
          <w:sz w:val="24"/>
        </w:rPr>
        <w:t>Rich Hilliard</w:t>
      </w:r>
    </w:p>
    <w:p w:rsidR="00974D1F" w:rsidRDefault="00D73953">
      <w:pPr>
        <w:spacing w:after="1674"/>
        <w:jc w:val="center"/>
      </w:pPr>
      <w:r>
        <w:rPr>
          <w:color w:val="E72582"/>
          <w:sz w:val="24"/>
        </w:rPr>
        <w:t>r.hilliard@computer.org</w:t>
      </w:r>
    </w:p>
    <w:p w:rsidR="00974D1F" w:rsidRDefault="00D73953">
      <w:pPr>
        <w:spacing w:after="0"/>
        <w:ind w:left="305" w:right="295" w:hanging="10"/>
        <w:jc w:val="center"/>
      </w:pPr>
      <w:r>
        <w:rPr>
          <w:rFonts w:ascii="Century" w:eastAsia="Century" w:hAnsi="Century" w:cs="Century"/>
          <w:sz w:val="24"/>
        </w:rPr>
        <w:t>Distributed under</w:t>
      </w:r>
    </w:p>
    <w:p w:rsidR="00974D1F" w:rsidRDefault="00D73953">
      <w:pPr>
        <w:spacing w:after="0"/>
        <w:ind w:left="305" w:right="295" w:hanging="10"/>
        <w:jc w:val="center"/>
      </w:pPr>
      <w:r>
        <w:rPr>
          <w:rFonts w:ascii="Century" w:eastAsia="Century" w:hAnsi="Century" w:cs="Century"/>
          <w:sz w:val="24"/>
        </w:rPr>
        <w:t>Creative Commons Attribution 3.0 Unported License. For terms of use see:</w:t>
      </w:r>
    </w:p>
    <w:p w:rsidR="00974D1F" w:rsidRDefault="00DA2244">
      <w:pPr>
        <w:spacing w:after="70"/>
        <w:ind w:left="353"/>
      </w:pPr>
      <w:hyperlink r:id="rId7">
        <w:r w:rsidR="00D73953">
          <w:rPr>
            <w:color w:val="E72582"/>
            <w:sz w:val="24"/>
          </w:rPr>
          <w:t>http://creativecommons.org/licenses/by/3.0/</w:t>
        </w:r>
      </w:hyperlink>
    </w:p>
    <w:p w:rsidR="00974D1F" w:rsidRDefault="00D73953">
      <w:pPr>
        <w:spacing w:after="0"/>
      </w:pPr>
      <w:r>
        <w:rPr>
          <w:noProof/>
          <w:lang w:val="en-ZA" w:eastAsia="en-ZA"/>
        </w:rPr>
        <w:lastRenderedPageBreak/>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803CB6"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Default="00D73953" w:rsidP="00E27D6D">
      <w:pPr>
        <w:pStyle w:val="Heading1"/>
      </w:pPr>
      <w:r>
        <w:t>License</w:t>
      </w:r>
    </w:p>
    <w:p w:rsidR="00974D1F" w:rsidRDefault="00D73953">
      <w:pPr>
        <w:tabs>
          <w:tab w:val="right" w:pos="6874"/>
        </w:tabs>
        <w:spacing w:after="4" w:line="249" w:lineRule="auto"/>
        <w:ind w:left="-15"/>
      </w:pPr>
      <w:r>
        <w:rPr>
          <w:rFonts w:ascii="Century" w:eastAsia="Century" w:hAnsi="Century" w:cs="Century"/>
          <w:sz w:val="20"/>
        </w:rPr>
        <w:t xml:space="preserve">The </w:t>
      </w:r>
      <w:r>
        <w:rPr>
          <w:rFonts w:ascii="Century" w:eastAsia="Century" w:hAnsi="Century" w:cs="Century"/>
          <w:i/>
          <w:sz w:val="20"/>
        </w:rPr>
        <w:t xml:space="preserve">Architecture Description Template </w:t>
      </w:r>
      <w:r>
        <w:rPr>
          <w:rFonts w:ascii="Century" w:eastAsia="Century" w:hAnsi="Century" w:cs="Century"/>
          <w:sz w:val="20"/>
        </w:rPr>
        <w:t>is copyright</w:t>
      </w:r>
      <w:r>
        <w:rPr>
          <w:rFonts w:ascii="Century" w:eastAsia="Century" w:hAnsi="Century" w:cs="Century"/>
          <w:sz w:val="20"/>
        </w:rPr>
        <w:tab/>
      </w:r>
      <w:r>
        <w:rPr>
          <w:noProof/>
          <w:lang w:val="en-ZA" w:eastAsia="en-ZA"/>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8"/>
                    <a:stretch>
                      <a:fillRect/>
                    </a:stretch>
                  </pic:blipFill>
                  <pic:spPr>
                    <a:xfrm>
                      <a:off x="0" y="0"/>
                      <a:ext cx="121920" cy="124968"/>
                    </a:xfrm>
                    <a:prstGeom prst="rect">
                      <a:avLst/>
                    </a:prstGeom>
                  </pic:spPr>
                </pic:pic>
              </a:graphicData>
            </a:graphic>
          </wp:inline>
        </w:drawing>
      </w:r>
      <w:r>
        <w:rPr>
          <w:rFonts w:ascii="Century" w:eastAsia="Century" w:hAnsi="Century" w:cs="Century"/>
          <w:sz w:val="20"/>
        </w:rPr>
        <w:t xml:space="preserve">2012–2014 by </w:t>
      </w:r>
      <w:hyperlink r:id="rId9">
        <w:r>
          <w:rPr>
            <w:rFonts w:ascii="Century" w:eastAsia="Century" w:hAnsi="Century" w:cs="Century"/>
            <w:color w:val="E72582"/>
            <w:sz w:val="20"/>
          </w:rPr>
          <w:t>Rich</w:t>
        </w:r>
      </w:hyperlink>
    </w:p>
    <w:p w:rsidR="00974D1F" w:rsidRDefault="00DA2244">
      <w:pPr>
        <w:spacing w:after="720"/>
      </w:pPr>
      <w:hyperlink r:id="rId10">
        <w:r w:rsidR="00D73953">
          <w:rPr>
            <w:rFonts w:ascii="Century" w:eastAsia="Century" w:hAnsi="Century" w:cs="Century"/>
            <w:color w:val="E72582"/>
            <w:sz w:val="20"/>
          </w:rPr>
          <w:t>Hilliard</w:t>
        </w:r>
      </w:hyperlink>
      <w:hyperlink r:id="rId11">
        <w:r w:rsidR="00D73953">
          <w:rPr>
            <w:rFonts w:ascii="Century" w:eastAsia="Century" w:hAnsi="Century" w:cs="Century"/>
            <w:sz w:val="20"/>
          </w:rPr>
          <w:t>.</w:t>
        </w:r>
      </w:hyperlink>
    </w:p>
    <w:p w:rsidR="00974D1F" w:rsidRDefault="00D73953">
      <w:pPr>
        <w:spacing w:after="374" w:line="265" w:lineRule="auto"/>
        <w:ind w:left="10" w:hanging="10"/>
        <w:jc w:val="center"/>
      </w:pPr>
      <w:r>
        <w:rPr>
          <w:rFonts w:ascii="Century" w:eastAsia="Century" w:hAnsi="Century" w:cs="Century"/>
          <w:sz w:val="20"/>
        </w:rPr>
        <w:t>i</w:t>
      </w:r>
    </w:p>
    <w:p w:rsidR="00974D1F" w:rsidRDefault="00D73953">
      <w:pPr>
        <w:spacing w:after="199"/>
        <w:ind w:right="-326"/>
      </w:pPr>
      <w:r>
        <w:rPr>
          <w:noProof/>
          <w:lang w:val="en-ZA" w:eastAsia="en-ZA"/>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2"/>
                    <a:stretch>
                      <a:fillRect/>
                    </a:stretch>
                  </pic:blipFill>
                  <pic:spPr>
                    <a:xfrm>
                      <a:off x="0" y="0"/>
                      <a:ext cx="4572000" cy="3752575"/>
                    </a:xfrm>
                    <a:prstGeom prst="rect">
                      <a:avLst/>
                    </a:prstGeom>
                  </pic:spPr>
                </pic:pic>
              </a:graphicData>
            </a:graphic>
          </wp:inline>
        </w:drawing>
      </w:r>
    </w:p>
    <w:p w:rsidR="00974D1F" w:rsidRDefault="00D73953">
      <w:pPr>
        <w:spacing w:after="374" w:line="265" w:lineRule="auto"/>
        <w:ind w:left="10" w:hanging="10"/>
        <w:jc w:val="center"/>
      </w:pPr>
      <w:r>
        <w:rPr>
          <w:rFonts w:ascii="Century" w:eastAsia="Century" w:hAnsi="Century" w:cs="Century"/>
          <w:sz w:val="20"/>
        </w:rPr>
        <w:t>Figure 1: Content model of an architecture description</w:t>
      </w:r>
    </w:p>
    <w:p w:rsidR="00974D1F" w:rsidRDefault="00D73953">
      <w:pPr>
        <w:spacing w:after="10" w:line="251" w:lineRule="auto"/>
        <w:ind w:left="-5" w:right="821" w:hanging="10"/>
        <w:jc w:val="both"/>
      </w:pPr>
      <w:r>
        <w:rPr>
          <w:rFonts w:ascii="Century" w:eastAsia="Century" w:hAnsi="Century" w:cs="Century"/>
          <w:sz w:val="20"/>
        </w:rPr>
        <w:t>The latest version is always available at:</w:t>
      </w:r>
    </w:p>
    <w:p w:rsidR="00974D1F" w:rsidRDefault="00DA2244">
      <w:pPr>
        <w:spacing w:after="150" w:line="265" w:lineRule="auto"/>
        <w:ind w:left="-5" w:hanging="10"/>
      </w:pPr>
      <w:hyperlink r:id="rId13">
        <w:r w:rsidR="00D73953">
          <w:rPr>
            <w:color w:val="E72582"/>
            <w:sz w:val="20"/>
          </w:rPr>
          <w:t>http://www.iso-architecture.org/42010/templates/</w:t>
        </w:r>
      </w:hyperlink>
      <w:hyperlink r:id="rId14">
        <w:r w:rsidR="00D73953">
          <w:rPr>
            <w:rFonts w:ascii="Century" w:eastAsia="Century" w:hAnsi="Century" w:cs="Century"/>
            <w:sz w:val="20"/>
          </w:rPr>
          <w:t>.</w:t>
        </w:r>
      </w:hyperlink>
    </w:p>
    <w:p w:rsidR="00974D1F" w:rsidRDefault="00D73953">
      <w:pPr>
        <w:spacing w:after="0" w:line="251" w:lineRule="auto"/>
        <w:ind w:left="-5" w:hanging="10"/>
        <w:jc w:val="both"/>
      </w:pPr>
      <w:r>
        <w:rPr>
          <w:rFonts w:ascii="Century" w:eastAsia="Century" w:hAnsi="Century" w:cs="Century"/>
          <w:sz w:val="20"/>
        </w:rPr>
        <w:t>The template is licensed under a Creative Commons Attribution 3.0 Unported License. For terms of use, see:</w:t>
      </w:r>
    </w:p>
    <w:p w:rsidR="00974D1F" w:rsidRDefault="00DA2244">
      <w:pPr>
        <w:spacing w:after="686" w:line="265" w:lineRule="auto"/>
        <w:ind w:left="-5" w:hanging="10"/>
      </w:pPr>
      <w:hyperlink r:id="rId15">
        <w:r w:rsidR="00D73953">
          <w:rPr>
            <w:color w:val="E72582"/>
            <w:sz w:val="20"/>
          </w:rPr>
          <w:t>http://creativecommons.org/licenses/by/3.0/</w:t>
        </w:r>
      </w:hyperlink>
    </w:p>
    <w:p w:rsidR="00974D1F" w:rsidRDefault="00D73953">
      <w:pPr>
        <w:spacing w:after="230"/>
      </w:pPr>
      <w:r>
        <w:rPr>
          <w:noProof/>
          <w:lang w:val="en-ZA" w:eastAsia="en-ZA"/>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6"/>
                    <a:stretch>
                      <a:fillRect/>
                    </a:stretch>
                  </pic:blipFill>
                  <pic:spPr>
                    <a:xfrm>
                      <a:off x="0" y="0"/>
                      <a:ext cx="1117600" cy="393700"/>
                    </a:xfrm>
                    <a:prstGeom prst="rect">
                      <a:avLst/>
                    </a:prstGeom>
                  </pic:spPr>
                </pic:pic>
              </a:graphicData>
            </a:graphic>
          </wp:inline>
        </w:drawing>
      </w:r>
    </w:p>
    <w:p w:rsidR="00974D1F" w:rsidRDefault="00D73953">
      <w:pPr>
        <w:spacing w:after="353" w:line="251" w:lineRule="auto"/>
        <w:ind w:left="-5" w:hanging="10"/>
        <w:jc w:val="both"/>
      </w:pPr>
      <w:r>
        <w:rPr>
          <w:rFonts w:ascii="Century" w:eastAsia="Century" w:hAnsi="Century" w:cs="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7">
        <w:r>
          <w:rPr>
            <w:color w:val="E72582"/>
            <w:sz w:val="20"/>
          </w:rPr>
          <w:t>http://www.iso-architecture.org/42010/</w:t>
        </w:r>
      </w:hyperlink>
      <w:hyperlink r:id="rId18">
        <w:r>
          <w:rPr>
            <w:rFonts w:ascii="Century" w:eastAsia="Century" w:hAnsi="Century" w:cs="Century"/>
            <w:sz w:val="20"/>
          </w:rPr>
          <w:t>.</w:t>
        </w:r>
      </w:hyperlink>
    </w:p>
    <w:p w:rsidR="00974D1F" w:rsidRDefault="00D73953">
      <w:pPr>
        <w:spacing w:after="374" w:line="265" w:lineRule="auto"/>
        <w:ind w:left="10" w:hanging="10"/>
        <w:jc w:val="center"/>
      </w:pPr>
      <w:r>
        <w:rPr>
          <w:rFonts w:ascii="Century" w:eastAsia="Century" w:hAnsi="Century" w:cs="Century"/>
          <w:sz w:val="20"/>
        </w:rPr>
        <w:t>ii</w:t>
      </w:r>
    </w:p>
    <w:p w:rsidR="00974D1F" w:rsidRDefault="00974D1F">
      <w:pPr>
        <w:sectPr w:rsidR="00974D1F">
          <w:footerReference w:type="even" r:id="rId19"/>
          <w:footerReference w:type="default" r:id="rId20"/>
          <w:footerReference w:type="first" r:id="rId21"/>
          <w:pgSz w:w="12240" w:h="15840"/>
          <w:pgMar w:top="2496" w:right="2690" w:bottom="1749" w:left="2675" w:header="720" w:footer="720" w:gutter="0"/>
          <w:cols w:space="720"/>
        </w:sectPr>
      </w:pPr>
    </w:p>
    <w:p w:rsidR="00974D1F" w:rsidRDefault="00D73953">
      <w:pPr>
        <w:spacing w:after="627" w:line="260" w:lineRule="auto"/>
        <w:ind w:left="-5" w:hanging="10"/>
      </w:pPr>
      <w:r>
        <w:rPr>
          <w:rFonts w:ascii="Century" w:eastAsia="Century" w:hAnsi="Century" w:cs="Century"/>
          <w:b/>
          <w:sz w:val="41"/>
        </w:rPr>
        <w:lastRenderedPageBreak/>
        <w:t>Chapter 1</w:t>
      </w:r>
    </w:p>
    <w:p w:rsidR="00974D1F" w:rsidRDefault="00D73953">
      <w:pPr>
        <w:pStyle w:val="Heading1"/>
        <w:ind w:left="-5" w:right="903"/>
      </w:pPr>
      <w:r>
        <w:t>Introduction</w:t>
      </w:r>
    </w:p>
    <w:p w:rsidR="00974D1F" w:rsidRDefault="00D73953">
      <w:pPr>
        <w:spacing w:after="624" w:line="251" w:lineRule="auto"/>
        <w:ind w:left="-5" w:right="821" w:hanging="10"/>
        <w:jc w:val="both"/>
      </w:pPr>
      <w:r>
        <w:rPr>
          <w:rFonts w:ascii="Century" w:eastAsia="Century" w:hAnsi="Century" w:cs="Century"/>
          <w:sz w:val="20"/>
        </w:rPr>
        <w:t>This chapter describes introductory information items of the AD, including identifying and supplementary information.</w:t>
      </w:r>
    </w:p>
    <w:p w:rsidR="00974D1F" w:rsidRDefault="00D73953">
      <w:pPr>
        <w:pStyle w:val="Heading2"/>
        <w:tabs>
          <w:tab w:val="center" w:pos="2469"/>
        </w:tabs>
        <w:spacing w:after="279"/>
        <w:ind w:left="-15" w:firstLine="0"/>
      </w:pPr>
      <w:r>
        <w:t>1.1</w:t>
      </w:r>
      <w:r>
        <w:tab/>
        <w:t>Identifying information</w:t>
      </w:r>
    </w:p>
    <w:p w:rsidR="00974D1F" w:rsidRPr="00161A94" w:rsidRDefault="00D73953">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architecture being expressed, such as via an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Architecture Name</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or as appropriate.</w:t>
      </w:r>
    </w:p>
    <w:p w:rsidR="00974D1F" w:rsidRPr="00161A94" w:rsidRDefault="00D73953">
      <w:pPr>
        <w:spacing w:after="165" w:line="257" w:lineRule="auto"/>
        <w:ind w:left="-5" w:right="555" w:hanging="10"/>
        <w:jc w:val="both"/>
        <w:rPr>
          <w:rFonts w:ascii="Century" w:eastAsia="Century" w:hAnsi="Century" w:cs="Century"/>
          <w:color w:val="AEAAAA" w:themeColor="background2" w:themeShade="BF"/>
          <w:sz w:val="20"/>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 xml:space="preserve">&gt; </w:t>
      </w:r>
      <w:r w:rsidRPr="00161A94">
        <w:rPr>
          <w:rFonts w:ascii="Century" w:eastAsia="Century" w:hAnsi="Century" w:cs="Century"/>
          <w:color w:val="AEAAAA" w:themeColor="background2" w:themeShade="BF"/>
          <w:sz w:val="20"/>
        </w:rPr>
        <w:t>for which this is an architecture description.</w:t>
      </w:r>
    </w:p>
    <w:p w:rsidR="00ED2E64" w:rsidRPr="00ED2E64" w:rsidRDefault="00ED2E64">
      <w:pPr>
        <w:spacing w:after="165" w:line="257" w:lineRule="auto"/>
        <w:ind w:left="-5" w:right="555" w:hanging="10"/>
        <w:jc w:val="both"/>
        <w:rPr>
          <w:rFonts w:ascii="Century" w:hAnsi="Century"/>
          <w:color w:val="auto"/>
        </w:rPr>
      </w:pPr>
      <w:r w:rsidRPr="00ED2E64">
        <w:rPr>
          <w:rFonts w:ascii="Century" w:eastAsia="Cambria" w:hAnsi="Century" w:cs="Cambria"/>
          <w:color w:val="auto"/>
          <w:sz w:val="20"/>
        </w:rPr>
        <w:t xml:space="preserve">The Software Architecture chosen for the development of </w:t>
      </w:r>
      <w:r>
        <w:rPr>
          <w:rFonts w:ascii="Century" w:eastAsia="Cambria" w:hAnsi="Century" w:cs="Cambria"/>
          <w:color w:val="auto"/>
          <w:sz w:val="20"/>
        </w:rPr>
        <w:t xml:space="preserve">the </w:t>
      </w:r>
      <w:r w:rsidRPr="00ED2E64">
        <w:rPr>
          <w:rFonts w:ascii="Century" w:eastAsia="Cambria" w:hAnsi="Century" w:cs="Cambria"/>
          <w:color w:val="auto"/>
          <w:sz w:val="20"/>
        </w:rPr>
        <w:t xml:space="preserve">BorrowMyBooks </w:t>
      </w:r>
      <w:r>
        <w:rPr>
          <w:rFonts w:ascii="Century" w:eastAsia="Cambria" w:hAnsi="Century" w:cs="Cambria"/>
          <w:color w:val="auto"/>
          <w:sz w:val="20"/>
        </w:rPr>
        <w:t xml:space="preserve">system </w:t>
      </w:r>
      <w:r w:rsidRPr="00ED2E64">
        <w:rPr>
          <w:rFonts w:ascii="Century" w:eastAsia="Cambria" w:hAnsi="Century" w:cs="Cambria"/>
          <w:color w:val="auto"/>
          <w:sz w:val="20"/>
        </w:rPr>
        <w:t>is a hybrid one, consisting of a Model View Controller (MVC)</w:t>
      </w:r>
      <w:r w:rsidR="00E27D6D">
        <w:rPr>
          <w:rFonts w:ascii="Century" w:eastAsia="Cambria" w:hAnsi="Century" w:cs="Cambria"/>
          <w:color w:val="auto"/>
          <w:sz w:val="20"/>
        </w:rPr>
        <w:t xml:space="preserve"> type of system called ExpressJS</w:t>
      </w:r>
      <w:r w:rsidRPr="00ED2E64">
        <w:rPr>
          <w:rFonts w:ascii="Century" w:eastAsia="Cambria" w:hAnsi="Century" w:cs="Cambria"/>
          <w:color w:val="auto"/>
          <w:sz w:val="20"/>
        </w:rPr>
        <w:t xml:space="preserve"> for the implementation of relationships between user interfaces and underlying data models, and a Client Server in order to manage the network aspects of the system</w:t>
      </w:r>
      <w:r>
        <w:rPr>
          <w:rFonts w:ascii="Century" w:eastAsia="Cambria" w:hAnsi="Century" w:cs="Cambria"/>
          <w:color w:val="auto"/>
          <w:sz w:val="20"/>
        </w:rPr>
        <w:t xml:space="preserve">. </w:t>
      </w:r>
    </w:p>
    <w:p w:rsidR="00E27D6D" w:rsidRDefault="00E27D6D" w:rsidP="00496819"/>
    <w:p w:rsidR="00974D1F" w:rsidRDefault="00D73953">
      <w:pPr>
        <w:pStyle w:val="Heading2"/>
        <w:tabs>
          <w:tab w:val="center" w:pos="2780"/>
        </w:tabs>
        <w:spacing w:after="279"/>
        <w:ind w:left="-15" w:firstLine="0"/>
      </w:pPr>
      <w:r>
        <w:t>1.2</w:t>
      </w:r>
      <w:r>
        <w:tab/>
        <w:t>Supplementary information</w:t>
      </w:r>
    </w:p>
    <w:p w:rsidR="00496819" w:rsidRPr="00962C01" w:rsidRDefault="00496819" w:rsidP="00496819">
      <w:r>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t>transferal</w:t>
      </w:r>
      <w:r>
        <w:t xml:space="preserve"> of physical goods.</w:t>
      </w:r>
    </w:p>
    <w:p w:rsidR="00810580" w:rsidRDefault="00810580" w:rsidP="00810580">
      <w:pPr>
        <w:spacing w:after="631" w:line="251" w:lineRule="auto"/>
        <w:ind w:left="-5" w:right="821" w:hanging="10"/>
        <w:jc w:val="both"/>
        <w:rPr>
          <w:rFonts w:ascii="Century" w:eastAsia="Century" w:hAnsi="Century" w:cs="Century"/>
          <w:color w:val="A43B3C"/>
          <w:sz w:val="20"/>
        </w:rPr>
      </w:pPr>
    </w:p>
    <w:p w:rsidR="00974D1F" w:rsidRDefault="00D73953">
      <w:pPr>
        <w:pStyle w:val="Heading2"/>
        <w:tabs>
          <w:tab w:val="center" w:pos="2068"/>
        </w:tabs>
        <w:spacing w:after="264"/>
        <w:ind w:left="-15" w:firstLine="0"/>
      </w:pPr>
      <w:r>
        <w:lastRenderedPageBreak/>
        <w:t>1.3</w:t>
      </w:r>
      <w:r>
        <w:tab/>
        <w:t>Other information</w:t>
      </w:r>
    </w:p>
    <w:p w:rsidR="00974D1F" w:rsidRDefault="000341E9">
      <w:pPr>
        <w:spacing w:after="523" w:line="251" w:lineRule="auto"/>
        <w:ind w:left="-5" w:right="821" w:hanging="10"/>
        <w:jc w:val="both"/>
      </w:pPr>
      <w:r>
        <w:t xml:space="preserve">This system makes use of web 2.0 technologies. We are using JavaScript processed by the V8 engine through NodeJS. We make heavy use of the callback code pattern. </w:t>
      </w:r>
      <w:r w:rsidR="00621E4F">
        <w:t xml:space="preserve">The system is based on a single process model which is event driven. These event occur mainly with user input and/or asynchronous calls. Other code patterns we have used when they are necessary are both the yield/await directives and also the async.waterfall model. (Found here: </w:t>
      </w:r>
      <w:hyperlink r:id="rId22" w:history="1">
        <w:r w:rsidR="00871200" w:rsidRPr="004E179E">
          <w:rPr>
            <w:rStyle w:val="Hyperlink"/>
          </w:rPr>
          <w:t>http://caolan.github.io/async/</w:t>
        </w:r>
      </w:hyperlink>
      <w:r w:rsidR="00871200">
        <w:t xml:space="preserve"> </w:t>
      </w:r>
      <w:r w:rsidR="00621E4F">
        <w:t>)</w:t>
      </w:r>
      <w:r w:rsidR="007D6DAC">
        <w:t xml:space="preserve"> These other patterns have been used to reduce the amount of nesting and callbacks used in the code. They are not anti-patterns but they are not the standard that comes with our use of the database connection driver (mongoose) and ExpressJS.</w:t>
      </w:r>
    </w:p>
    <w:p w:rsidR="007A1DA3" w:rsidRDefault="007A1DA3">
      <w:pPr>
        <w:spacing w:after="523" w:line="251" w:lineRule="auto"/>
        <w:ind w:left="-5" w:right="821" w:hanging="10"/>
        <w:jc w:val="both"/>
      </w:pPr>
      <w:r>
        <w:t>The live version of the site is hosted on Heroku (</w:t>
      </w:r>
      <w:hyperlink r:id="rId23" w:history="1">
        <w:r w:rsidRPr="004E179E">
          <w:rPr>
            <w:rStyle w:val="Hyperlink"/>
            <w:rFonts w:ascii="Arial" w:hAnsi="Arial" w:cs="Arial"/>
            <w:sz w:val="21"/>
            <w:szCs w:val="21"/>
            <w:shd w:val="clear" w:color="auto" w:fill="FFFFFF"/>
          </w:rPr>
          <w:t>https://www.</w:t>
        </w:r>
        <w:r w:rsidRPr="004E179E">
          <w:rPr>
            <w:rStyle w:val="Hyperlink"/>
            <w:rFonts w:ascii="Arial" w:hAnsi="Arial" w:cs="Arial"/>
            <w:b/>
            <w:bCs/>
            <w:sz w:val="21"/>
            <w:szCs w:val="21"/>
            <w:shd w:val="clear" w:color="auto" w:fill="FFFFFF"/>
          </w:rPr>
          <w:t>heroku</w:t>
        </w:r>
        <w:r w:rsidRPr="004E179E">
          <w:rPr>
            <w:rStyle w:val="Hyperlink"/>
            <w:rFonts w:ascii="Arial" w:hAnsi="Arial" w:cs="Arial"/>
            <w:sz w:val="21"/>
            <w:szCs w:val="21"/>
            <w:shd w:val="clear" w:color="auto" w:fill="FFFFFF"/>
          </w:rPr>
          <w:t>.com/</w:t>
        </w:r>
      </w:hyperlink>
      <w:r>
        <w:rPr>
          <w:color w:val="006621"/>
          <w:shd w:val="clear" w:color="auto" w:fill="FFFFFF"/>
        </w:rPr>
        <w:t xml:space="preserve"> )</w:t>
      </w:r>
      <w:r w:rsidRPr="007A1DA3">
        <w:t>.</w:t>
      </w:r>
      <w:r>
        <w:t xml:space="preserve"> </w:t>
      </w:r>
      <w:r w:rsidR="00126CA7">
        <w:t xml:space="preserve">The URL is </w:t>
      </w:r>
      <w:hyperlink r:id="rId24" w:history="1">
        <w:r w:rsidR="00126CA7" w:rsidRPr="004E179E">
          <w:rPr>
            <w:rStyle w:val="Hyperlink"/>
          </w:rPr>
          <w:t>https://borrowmybooks.herokuapp.com/</w:t>
        </w:r>
      </w:hyperlink>
      <w:r w:rsidR="00126CA7">
        <w:t xml:space="preserve">. </w:t>
      </w:r>
      <w:r>
        <w:t>This site provides hosting for the server side code and public assets. The MongoDb database is stored on another site who is affiliated with Heroku called mLab (</w:t>
      </w:r>
      <w:hyperlink r:id="rId25" w:history="1">
        <w:r w:rsidRPr="004E179E">
          <w:rPr>
            <w:rStyle w:val="Hyperlink"/>
          </w:rPr>
          <w:t>https://www.mlab.com/</w:t>
        </w:r>
      </w:hyperlink>
      <w:r>
        <w:t>).</w:t>
      </w:r>
    </w:p>
    <w:p w:rsidR="00974D1F" w:rsidRDefault="00ED179E">
      <w:pPr>
        <w:pStyle w:val="Heading3"/>
        <w:tabs>
          <w:tab w:val="center" w:pos="2335"/>
        </w:tabs>
        <w:spacing w:after="265"/>
        <w:ind w:left="-15" w:firstLine="0"/>
      </w:pPr>
      <w:r>
        <w:t>1.3.1</w:t>
      </w:r>
      <w:r w:rsidR="00D73953">
        <w:tab/>
        <w:t>Architecture evaluations</w:t>
      </w:r>
    </w:p>
    <w:p w:rsidR="00974D1F" w:rsidRDefault="00D73953">
      <w:pPr>
        <w:spacing w:after="516" w:line="257" w:lineRule="auto"/>
        <w:ind w:left="-5" w:right="555" w:hanging="10"/>
        <w:jc w:val="both"/>
        <w:rPr>
          <w:rFonts w:ascii="Century" w:eastAsia="Century" w:hAnsi="Century" w:cs="Century"/>
          <w:color w:val="2F629F"/>
          <w:sz w:val="20"/>
        </w:rPr>
      </w:pPr>
      <w:r>
        <w:rPr>
          <w:rFonts w:ascii="Cambria" w:eastAsia="Cambria" w:hAnsi="Cambria" w:cs="Cambria"/>
          <w:i/>
          <w:color w:val="2F629F"/>
          <w:sz w:val="20"/>
        </w:rPr>
        <w:t xml:space="preserve">? </w:t>
      </w:r>
      <w:r>
        <w:rPr>
          <w:rFonts w:ascii="Century" w:eastAsia="Century" w:hAnsi="Century" w:cs="Century"/>
          <w:color w:val="2F629F"/>
          <w:sz w:val="20"/>
        </w:rPr>
        <w:t xml:space="preserve">Include results from any evaluations of the </w:t>
      </w:r>
      <w:r>
        <w:rPr>
          <w:rFonts w:ascii="Cambria" w:eastAsia="Cambria" w:hAnsi="Cambria" w:cs="Cambria"/>
          <w:i/>
          <w:color w:val="E4322B"/>
          <w:sz w:val="20"/>
        </w:rPr>
        <w:t>&lt;</w:t>
      </w:r>
      <w:r>
        <w:rPr>
          <w:rFonts w:ascii="Century" w:eastAsia="Century" w:hAnsi="Century" w:cs="Century"/>
          <w:color w:val="E4322B"/>
          <w:sz w:val="20"/>
        </w:rPr>
        <w:t>Architecture Name</w:t>
      </w:r>
      <w:r>
        <w:rPr>
          <w:rFonts w:ascii="Cambria" w:eastAsia="Cambria" w:hAnsi="Cambria" w:cs="Cambria"/>
          <w:i/>
          <w:color w:val="E4322B"/>
          <w:sz w:val="20"/>
        </w:rPr>
        <w:t xml:space="preserve">&gt; </w:t>
      </w:r>
      <w:r>
        <w:rPr>
          <w:rFonts w:ascii="Century" w:eastAsia="Century" w:hAnsi="Century" w:cs="Century"/>
          <w:color w:val="2F629F"/>
          <w:sz w:val="20"/>
        </w:rPr>
        <w:t>being documented.</w:t>
      </w:r>
    </w:p>
    <w:p w:rsidR="00810580" w:rsidRPr="00810580" w:rsidRDefault="00810580" w:rsidP="00810580">
      <w:pPr>
        <w:spacing w:after="516" w:line="257" w:lineRule="auto"/>
        <w:ind w:right="555"/>
        <w:jc w:val="both"/>
      </w:pPr>
      <w:r>
        <w:rPr>
          <w:rFonts w:ascii="Cambria" w:eastAsia="Cambria" w:hAnsi="Cambria" w:cs="Cambria"/>
          <w:i/>
          <w:color w:val="2F629F"/>
          <w:sz w:val="20"/>
          <w:lang w:val="el-GR"/>
        </w:rPr>
        <w:t xml:space="preserve"> </w:t>
      </w:r>
    </w:p>
    <w:p w:rsidR="00974D1F" w:rsidRDefault="00ED179E">
      <w:pPr>
        <w:pStyle w:val="Heading3"/>
        <w:tabs>
          <w:tab w:val="center" w:pos="2472"/>
        </w:tabs>
        <w:spacing w:after="264"/>
        <w:ind w:left="-15" w:firstLine="0"/>
      </w:pPr>
      <w:r>
        <w:t>1.3.2</w:t>
      </w:r>
      <w:r w:rsidR="00D73953">
        <w:tab/>
        <w:t>Rationale for key decisions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An architecture description shall include rationale for each decision considered to be a key architecture decision (per </w:t>
      </w:r>
      <w:r>
        <w:rPr>
          <w:rFonts w:ascii="Century" w:eastAsia="Century" w:hAnsi="Century" w:cs="Century"/>
          <w:color w:val="A43B3C"/>
          <w:sz w:val="20"/>
        </w:rPr>
        <w:t>ISO/IEC/IEEE 42010, 5.8.2</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See </w:t>
      </w:r>
      <w:r>
        <w:rPr>
          <w:rFonts w:ascii="Cambria" w:eastAsia="Cambria" w:hAnsi="Cambria" w:cs="Cambria"/>
          <w:sz w:val="20"/>
        </w:rPr>
        <w:t>§</w:t>
      </w:r>
      <w:r>
        <w:rPr>
          <w:rFonts w:ascii="Century" w:eastAsia="Century" w:hAnsi="Century" w:cs="Century"/>
          <w:color w:val="2F629F"/>
          <w:sz w:val="20"/>
        </w:rPr>
        <w:t xml:space="preserve">A </w:t>
      </w:r>
      <w:r>
        <w:rPr>
          <w:rFonts w:ascii="Century" w:eastAsia="Century" w:hAnsi="Century" w:cs="Century"/>
          <w:sz w:val="20"/>
        </w:rPr>
        <w:t>for further guidance about decisions and rationale.</w:t>
      </w:r>
      <w:r>
        <w:br w:type="page"/>
      </w:r>
    </w:p>
    <w:p w:rsidR="00974D1F" w:rsidRDefault="00D73953">
      <w:pPr>
        <w:spacing w:after="627" w:line="260" w:lineRule="auto"/>
        <w:ind w:left="-5" w:hanging="10"/>
      </w:pPr>
      <w:r>
        <w:rPr>
          <w:rFonts w:ascii="Century" w:eastAsia="Century" w:hAnsi="Century" w:cs="Century"/>
          <w:b/>
          <w:sz w:val="41"/>
        </w:rPr>
        <w:lastRenderedPageBreak/>
        <w:t>Chapter 2</w:t>
      </w:r>
    </w:p>
    <w:p w:rsidR="00974D1F" w:rsidRDefault="00D73953">
      <w:pPr>
        <w:pStyle w:val="Heading1"/>
        <w:spacing w:after="557"/>
        <w:ind w:left="-5" w:right="903"/>
      </w:pPr>
      <w:r>
        <w:t>Stakeholders and concerns</w:t>
      </w:r>
    </w:p>
    <w:p w:rsidR="00974D1F" w:rsidRDefault="00D73953">
      <w:pPr>
        <w:pStyle w:val="Heading2"/>
        <w:tabs>
          <w:tab w:val="center" w:pos="1679"/>
        </w:tabs>
        <w:spacing w:after="279"/>
        <w:ind w:left="-15" w:firstLine="0"/>
      </w:pPr>
      <w:r>
        <w:t>2.1</w:t>
      </w:r>
      <w:r>
        <w:tab/>
        <w:t>Stakeholders</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There are 2 main stakeholders which take part in the functioning of the system. These are namely, the Administrator and the user.</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However, the user role has 2 perspectives based on the purpose of the system. </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One user is the Advertiser, who uploads books for sale or for auction. The other perspective of the user role is that of searching for books to purchase or bid on. </w:t>
      </w:r>
    </w:p>
    <w:p w:rsidR="00810580" w:rsidRPr="00810580" w:rsidRDefault="00810580" w:rsidP="00810580">
      <w:pPr>
        <w:spacing w:after="171" w:line="251" w:lineRule="auto"/>
        <w:ind w:left="-5" w:right="821" w:hanging="10"/>
        <w:jc w:val="both"/>
        <w:rPr>
          <w:rFonts w:ascii="Century" w:eastAsia="Century" w:hAnsi="Century" w:cs="Century"/>
          <w:sz w:val="20"/>
        </w:rPr>
      </w:pPr>
    </w:p>
    <w:p w:rsidR="00974D1F" w:rsidRDefault="00D73953">
      <w:pPr>
        <w:pStyle w:val="Heading2"/>
        <w:tabs>
          <w:tab w:val="center" w:pos="1400"/>
        </w:tabs>
        <w:spacing w:after="279"/>
        <w:ind w:left="-15" w:firstLine="0"/>
      </w:pPr>
      <w:r>
        <w:t>2.2</w:t>
      </w:r>
      <w:r>
        <w:tab/>
        <w:t>Concerns</w:t>
      </w:r>
    </w:p>
    <w:p w:rsidR="00810580" w:rsidRDefault="00810580">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purpose of the BorrowMyBooks system is to create an easy to use platform where people can trade their textbooks. The architecture we have chosen to apply to this system is suitable due to the fact that the system will be developed as a Web application, </w:t>
      </w:r>
      <w:r w:rsidR="00D94B8E">
        <w:rPr>
          <w:rFonts w:ascii="Century" w:eastAsia="Century" w:hAnsi="Century" w:cs="Century"/>
          <w:sz w:val="20"/>
        </w:rPr>
        <w:t xml:space="preserve">where the separation of concerns (as supported by the MVC architecture) and the isolation of application logic from the user interface is necessary. </w:t>
      </w:r>
    </w:p>
    <w:p w:rsidR="00D94B8E" w:rsidRDefault="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Furthermore, the Client-server network architecture will be suitable for the functioning of the BorrowMyBooks system as the system is mainly based on a large database of data relating to users, administrators and books listed for trading. This architecture will aid in the handling of the database and the communications of each user with it.</w:t>
      </w:r>
    </w:p>
    <w:p w:rsidR="00D94B8E" w:rsidRDefault="00D94B8E"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feasibility of the system is dependent on the demand which students have for second hand textbooks. At tertiary-education level, the demand is </w:t>
      </w:r>
      <w:r>
        <w:rPr>
          <w:rFonts w:ascii="Century" w:eastAsia="Century" w:hAnsi="Century" w:cs="Century"/>
          <w:sz w:val="20"/>
        </w:rPr>
        <w:lastRenderedPageBreak/>
        <w:t xml:space="preserve">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Pr>
          <w:rFonts w:ascii="Century" w:eastAsia="Century" w:hAnsi="Century" w:cs="Century"/>
          <w:sz w:val="20"/>
        </w:rPr>
        <w:t>deployment of the system is feasible.</w:t>
      </w:r>
    </w:p>
    <w:p w:rsidR="00161A94" w:rsidRDefault="00161A94"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Default="009254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Furthermore</w:t>
      </w:r>
      <w:r w:rsidR="00161A94">
        <w:rPr>
          <w:rFonts w:ascii="Century" w:eastAsia="Century" w:hAnsi="Century" w:cs="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Default="00D913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maintenance of the system will be carried out by the main developers, who will make sure that the system runs fluidly, </w:t>
      </w:r>
      <w:r w:rsidR="008D3A3D">
        <w:rPr>
          <w:rFonts w:ascii="Century" w:eastAsia="Century" w:hAnsi="Century" w:cs="Century"/>
          <w:sz w:val="20"/>
        </w:rPr>
        <w:t>any bugs are eliminated and that database communications are fast and reliable.</w:t>
      </w:r>
    </w:p>
    <w:p w:rsidR="008D3A3D" w:rsidRDefault="008D3A3D"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Lastly, the evolution of the system will depend on the future requirements of its users. </w:t>
      </w:r>
    </w:p>
    <w:p w:rsidR="00161A94" w:rsidRDefault="00161A94" w:rsidP="00D94B8E">
      <w:pPr>
        <w:spacing w:after="638" w:line="251" w:lineRule="auto"/>
        <w:ind w:left="-5" w:right="821" w:hanging="10"/>
        <w:jc w:val="both"/>
        <w:rPr>
          <w:rFonts w:ascii="Century" w:eastAsia="Century" w:hAnsi="Century" w:cs="Century"/>
          <w:sz w:val="20"/>
        </w:rPr>
      </w:pPr>
    </w:p>
    <w:p w:rsidR="00D94B8E" w:rsidRDefault="00D94B8E">
      <w:pPr>
        <w:spacing w:after="638" w:line="251" w:lineRule="auto"/>
        <w:ind w:left="-5" w:right="821" w:hanging="10"/>
        <w:jc w:val="both"/>
      </w:pPr>
    </w:p>
    <w:p w:rsidR="00974D1F" w:rsidRDefault="00D73953">
      <w:pPr>
        <w:pStyle w:val="Heading2"/>
        <w:tabs>
          <w:tab w:val="center" w:pos="3264"/>
        </w:tabs>
        <w:spacing w:after="279"/>
        <w:ind w:left="-15" w:firstLine="0"/>
      </w:pPr>
      <w:r>
        <w:t>2.3</w:t>
      </w:r>
      <w:r>
        <w:tab/>
        <w:t>Concern–Stakeholder Traceability</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Associate each identified concern from </w:t>
      </w:r>
      <w:r>
        <w:rPr>
          <w:rFonts w:ascii="Cambria" w:eastAsia="Cambria" w:hAnsi="Cambria" w:cs="Cambria"/>
          <w:color w:val="2F629F"/>
          <w:sz w:val="20"/>
        </w:rPr>
        <w:t>§</w:t>
      </w:r>
      <w:r>
        <w:rPr>
          <w:rFonts w:ascii="Century" w:eastAsia="Century" w:hAnsi="Century" w:cs="Century"/>
          <w:color w:val="2F629F"/>
          <w:sz w:val="20"/>
        </w:rPr>
        <w:t xml:space="preserve">2.2 with the identified stakeholders from </w:t>
      </w:r>
      <w:r>
        <w:rPr>
          <w:rFonts w:ascii="Cambria" w:eastAsia="Cambria" w:hAnsi="Cambria" w:cs="Cambria"/>
          <w:color w:val="2F629F"/>
          <w:sz w:val="20"/>
        </w:rPr>
        <w:t>§</w:t>
      </w:r>
      <w:r>
        <w:rPr>
          <w:rFonts w:ascii="Century" w:eastAsia="Century" w:hAnsi="Century" w:cs="Century"/>
          <w:color w:val="2F629F"/>
          <w:sz w:val="20"/>
        </w:rPr>
        <w:t>2.1 having that concern.</w:t>
      </w:r>
    </w:p>
    <w:p w:rsidR="00974D1F" w:rsidRDefault="00D73953">
      <w:pPr>
        <w:spacing w:after="375" w:line="251" w:lineRule="auto"/>
        <w:ind w:left="-5" w:right="821" w:hanging="10"/>
        <w:jc w:val="both"/>
      </w:pPr>
      <w:r>
        <w:rPr>
          <w:rFonts w:ascii="Century" w:eastAsia="Century" w:hAnsi="Century" w:cs="Century"/>
          <w:sz w:val="20"/>
        </w:rPr>
        <w:t>This association can be recorded via a simple table or other depiction.</w:t>
      </w:r>
    </w:p>
    <w:p w:rsidR="00974D1F" w:rsidRDefault="00D73953">
      <w:pPr>
        <w:spacing w:after="7" w:line="251" w:lineRule="auto"/>
        <w:ind w:left="-5" w:right="821" w:hanging="10"/>
        <w:jc w:val="both"/>
      </w:pPr>
      <w:r>
        <w:rPr>
          <w:rFonts w:ascii="Century" w:eastAsia="Century" w:hAnsi="Century" w:cs="Century"/>
          <w:sz w:val="20"/>
        </w:rPr>
        <w:lastRenderedPageBreak/>
        <w:t>Table 2.1: Example showing association of stakeholders to concerns in an</w:t>
      </w:r>
    </w:p>
    <w:p w:rsidR="00974D1F" w:rsidRDefault="00D73953">
      <w:pPr>
        <w:spacing w:after="7" w:line="251" w:lineRule="auto"/>
        <w:ind w:left="-5" w:right="821" w:hanging="10"/>
        <w:jc w:val="both"/>
      </w:pPr>
      <w:r>
        <w:rPr>
          <w:rFonts w:ascii="Century" w:eastAsia="Century" w:hAnsi="Century" w:cs="Century"/>
          <w:sz w:val="20"/>
        </w:rPr>
        <w:t>AD</w:t>
      </w:r>
    </w:p>
    <w:tbl>
      <w:tblPr>
        <w:tblStyle w:val="TableGrid"/>
        <w:tblW w:w="6461" w:type="dxa"/>
        <w:tblInd w:w="0" w:type="dxa"/>
        <w:tblCellMar>
          <w:top w:w="18" w:type="dxa"/>
          <w:left w:w="120" w:type="dxa"/>
          <w:right w:w="120" w:type="dxa"/>
        </w:tblCellMar>
        <w:tblLook w:val="04A0" w:firstRow="1" w:lastRow="0" w:firstColumn="1" w:lastColumn="0" w:noHBand="0" w:noVBand="1"/>
      </w:tblPr>
      <w:tblGrid>
        <w:gridCol w:w="1263"/>
        <w:gridCol w:w="1552"/>
        <w:gridCol w:w="1552"/>
        <w:gridCol w:w="1552"/>
        <w:gridCol w:w="542"/>
      </w:tblGrid>
      <w:tr w:rsidR="00974D1F">
        <w:trPr>
          <w:trHeight w:val="243"/>
        </w:trPr>
        <w:tc>
          <w:tcPr>
            <w:tcW w:w="1263" w:type="dxa"/>
            <w:tcBorders>
              <w:top w:val="nil"/>
              <w:left w:val="nil"/>
              <w:bottom w:val="single" w:sz="3" w:space="0" w:color="000000"/>
              <w:right w:val="single" w:sz="3" w:space="0" w:color="000000"/>
            </w:tcBorders>
            <w:vAlign w:val="bottom"/>
          </w:tcPr>
          <w:p w:rsidR="00974D1F" w:rsidRDefault="00974D1F"/>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1</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2</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3</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r w:rsidR="00974D1F">
        <w:trPr>
          <w:trHeight w:val="237"/>
        </w:trPr>
        <w:tc>
          <w:tcPr>
            <w:tcW w:w="1263" w:type="dxa"/>
            <w:tcBorders>
              <w:top w:val="single" w:sz="3" w:space="0" w:color="000000"/>
              <w:left w:val="nil"/>
              <w:bottom w:val="nil"/>
              <w:right w:val="single" w:sz="3" w:space="0" w:color="000000"/>
            </w:tcBorders>
          </w:tcPr>
          <w:p w:rsidR="00974D1F" w:rsidRDefault="00D73953">
            <w:pPr>
              <w:jc w:val="both"/>
            </w:pPr>
            <w:r>
              <w:rPr>
                <w:sz w:val="20"/>
              </w:rPr>
              <w:t>Concern 1</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542" w:type="dxa"/>
            <w:tcBorders>
              <w:top w:val="single" w:sz="3" w:space="0" w:color="000000"/>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239"/>
        </w:trPr>
        <w:tc>
          <w:tcPr>
            <w:tcW w:w="1263" w:type="dxa"/>
            <w:tcBorders>
              <w:top w:val="nil"/>
              <w:left w:val="nil"/>
              <w:bottom w:val="nil"/>
              <w:right w:val="single" w:sz="3" w:space="0" w:color="000000"/>
            </w:tcBorders>
          </w:tcPr>
          <w:p w:rsidR="00974D1F" w:rsidRDefault="00D73953">
            <w:pPr>
              <w:jc w:val="both"/>
            </w:pPr>
            <w:r>
              <w:rPr>
                <w:sz w:val="20"/>
              </w:rPr>
              <w:t>Concern 2</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1552" w:type="dxa"/>
            <w:tcBorders>
              <w:top w:val="nil"/>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542" w:type="dxa"/>
            <w:tcBorders>
              <w:top w:val="nil"/>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489"/>
        </w:trPr>
        <w:tc>
          <w:tcPr>
            <w:tcW w:w="1263" w:type="dxa"/>
            <w:tcBorders>
              <w:top w:val="nil"/>
              <w:left w:val="nil"/>
              <w:bottom w:val="single" w:sz="3" w:space="0" w:color="000000"/>
              <w:right w:val="single" w:sz="3" w:space="0" w:color="000000"/>
            </w:tcBorders>
          </w:tcPr>
          <w:p w:rsidR="00974D1F" w:rsidRDefault="00D73953">
            <w:pPr>
              <w:jc w:val="both"/>
            </w:pPr>
            <w:r>
              <w:rPr>
                <w:sz w:val="20"/>
              </w:rPr>
              <w:t>Concern 3</w:t>
            </w:r>
          </w:p>
          <w:p w:rsidR="00974D1F" w:rsidRDefault="00D73953">
            <w:r>
              <w:rPr>
                <w:rFonts w:ascii="Century" w:eastAsia="Century" w:hAnsi="Century" w:cs="Century"/>
                <w:sz w:val="20"/>
              </w:rPr>
              <w:t>. . .</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bl>
    <w:p w:rsidR="00974D1F" w:rsidRDefault="00D73953">
      <w:pPr>
        <w:spacing w:after="627" w:line="260" w:lineRule="auto"/>
        <w:ind w:left="-5" w:hanging="10"/>
      </w:pPr>
      <w:r>
        <w:rPr>
          <w:rFonts w:ascii="Century" w:eastAsia="Century" w:hAnsi="Century" w:cs="Century"/>
          <w:b/>
          <w:sz w:val="41"/>
        </w:rPr>
        <w:t>Chapter 3</w:t>
      </w:r>
    </w:p>
    <w:p w:rsidR="00974D1F" w:rsidRDefault="00D73953">
      <w:pPr>
        <w:pStyle w:val="Heading1"/>
        <w:spacing w:after="579"/>
        <w:ind w:left="-5" w:right="903"/>
      </w:pPr>
      <w:r>
        <w:t>Viewpoints+</w:t>
      </w:r>
    </w:p>
    <w:p w:rsidR="00974D1F" w:rsidRDefault="00D73953">
      <w:pPr>
        <w:spacing w:after="171" w:line="251" w:lineRule="auto"/>
        <w:ind w:left="-5" w:right="821" w:hanging="10"/>
        <w:jc w:val="both"/>
      </w:pPr>
      <w:r>
        <w:rPr>
          <w:rFonts w:ascii="Century" w:eastAsia="Century" w:hAnsi="Century" w:cs="Century"/>
          <w:sz w:val="20"/>
        </w:rPr>
        <w:t xml:space="preserve">An AD contains multiple architecture views; each view adheres to the conventions of an </w:t>
      </w:r>
      <w:r>
        <w:rPr>
          <w:rFonts w:ascii="Century" w:eastAsia="Century" w:hAnsi="Century" w:cs="Century"/>
          <w:i/>
          <w:sz w:val="20"/>
        </w:rPr>
        <w:t>architecture viewpoint</w:t>
      </w:r>
      <w:r>
        <w:rPr>
          <w:rFonts w:ascii="Century" w:eastAsia="Century" w:hAnsi="Century" w:cs="Century"/>
          <w:sz w:val="20"/>
        </w:rPr>
        <w:t>. This chapter describes the requirements on documenting viewpoints for an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Include a specification for each architecture viewpoint used in this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Viewpoints must be chosen for the AD such that each identified concern from </w:t>
      </w:r>
      <w:r>
        <w:rPr>
          <w:rFonts w:ascii="Cambria" w:eastAsia="Cambria" w:hAnsi="Cambria" w:cs="Cambria"/>
          <w:color w:val="2F629F"/>
          <w:sz w:val="20"/>
        </w:rPr>
        <w:t>§</w:t>
      </w:r>
      <w:r>
        <w:rPr>
          <w:rFonts w:ascii="Century" w:eastAsia="Century" w:hAnsi="Century" w:cs="Century"/>
          <w:color w:val="2F629F"/>
          <w:sz w:val="20"/>
        </w:rPr>
        <w:t>2.2 is framed by at least one viewpoint.</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Provide a rationale for each viewpoint used.</w:t>
      </w:r>
    </w:p>
    <w:p w:rsidR="00974D1F" w:rsidRDefault="00D73953">
      <w:pPr>
        <w:spacing w:after="171" w:line="251" w:lineRule="auto"/>
        <w:ind w:left="-5" w:right="821" w:hanging="10"/>
        <w:jc w:val="both"/>
      </w:pPr>
      <w:r>
        <w:rPr>
          <w:rFonts w:ascii="Century" w:eastAsia="Century" w:hAnsi="Century" w:cs="Century"/>
          <w:sz w:val="20"/>
        </w:rPr>
        <w:t>Rationale could include discussion in terms of its stakeholders, the concerns framed by the viewpoint, relevance of its model kinds and modeling conventions.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Each architecture viewpoint used in the AD must be specified in accordance with the provisions of </w:t>
      </w:r>
      <w:r>
        <w:rPr>
          <w:rFonts w:ascii="Century" w:eastAsia="Century" w:hAnsi="Century" w:cs="Century"/>
          <w:color w:val="A43B3C"/>
          <w:sz w:val="20"/>
        </w:rPr>
        <w:t>ISO/IEC/IEEE 42010, 7</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A detailed template for specifying viewpoints in accordance with the Standard is included in </w:t>
      </w:r>
      <w:r>
        <w:rPr>
          <w:rFonts w:ascii="Cambria" w:eastAsia="Cambria" w:hAnsi="Cambria" w:cs="Cambria"/>
          <w:sz w:val="20"/>
        </w:rPr>
        <w:t>§</w:t>
      </w:r>
      <w:r>
        <w:rPr>
          <w:rFonts w:ascii="Century" w:eastAsia="Century" w:hAnsi="Century" w:cs="Century"/>
          <w:color w:val="2F629F"/>
          <w:sz w:val="20"/>
        </w:rPr>
        <w:t xml:space="preserve">3.1 </w:t>
      </w:r>
      <w:r>
        <w:rPr>
          <w:rFonts w:ascii="Century" w:eastAsia="Century" w:hAnsi="Century" w:cs="Century"/>
          <w:sz w:val="20"/>
        </w:rPr>
        <w:t>below.</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 xml:space="preserve">The latest version of the viewpoint template can be found at </w:t>
      </w:r>
      <w:hyperlink r:id="rId26">
        <w:r>
          <w:rPr>
            <w:i/>
            <w:color w:val="E72582"/>
            <w:sz w:val="18"/>
          </w:rPr>
          <w:t>http://www.iso-architecture.org/42010/templates/</w:t>
        </w:r>
      </w:hyperlink>
      <w:hyperlink r:id="rId27">
        <w:r>
          <w:rPr>
            <w:rFonts w:ascii="Century" w:eastAsia="Century" w:hAnsi="Century" w:cs="Century"/>
            <w:i/>
            <w:sz w:val="18"/>
          </w:rPr>
          <w:t>.</w:t>
        </w:r>
      </w:hyperlink>
    </w:p>
    <w:p w:rsidR="00974D1F" w:rsidRDefault="00D73953">
      <w:pPr>
        <w:spacing w:after="173" w:line="253" w:lineRule="auto"/>
        <w:ind w:left="-5" w:right="821" w:hanging="10"/>
        <w:jc w:val="both"/>
      </w:pPr>
      <w:r>
        <w:rPr>
          <w:rFonts w:ascii="Century" w:eastAsia="Century" w:hAnsi="Century" w:cs="Century"/>
          <w:sz w:val="18"/>
        </w:rPr>
        <w:t>Repeat and fill-in viewpoint template as needed for each viewpoint used in the AD.</w:t>
      </w:r>
    </w:p>
    <w:p w:rsidR="00974D1F" w:rsidRDefault="00D73953">
      <w:pPr>
        <w:spacing w:after="173" w:line="253" w:lineRule="auto"/>
        <w:ind w:left="-5" w:right="821" w:hanging="10"/>
        <w:jc w:val="both"/>
      </w:pPr>
      <w:r>
        <w:rPr>
          <w:rFonts w:ascii="Century" w:eastAsia="Century" w:hAnsi="Century" w:cs="Century"/>
          <w:sz w:val="18"/>
        </w:rPr>
        <w:t xml:space="preserve">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w:t>
      </w:r>
      <w:r>
        <w:rPr>
          <w:rFonts w:ascii="Century" w:eastAsia="Century" w:hAnsi="Century" w:cs="Century"/>
          <w:sz w:val="18"/>
        </w:rPr>
        <w:lastRenderedPageBreak/>
        <w:t>conventions used. Given a set of views (</w:t>
      </w:r>
      <w:r>
        <w:rPr>
          <w:rFonts w:ascii="Cambria" w:eastAsia="Cambria" w:hAnsi="Cambria" w:cs="Cambria"/>
          <w:i/>
          <w:sz w:val="18"/>
        </w:rPr>
        <w:t>v</w:t>
      </w:r>
      <w:r>
        <w:rPr>
          <w:rFonts w:ascii="Cambria" w:eastAsia="Cambria" w:hAnsi="Cambria" w:cs="Cambria"/>
          <w:i/>
          <w:sz w:val="18"/>
          <w:vertAlign w:val="subscript"/>
        </w:rPr>
        <w:t>i</w:t>
      </w:r>
      <w:r>
        <w:rPr>
          <w:rFonts w:ascii="Century" w:eastAsia="Century" w:hAnsi="Century" w:cs="Century"/>
          <w:sz w:val="18"/>
        </w:rPr>
        <w:t>) and their viewpoints (</w:t>
      </w:r>
      <w:r>
        <w:rPr>
          <w:sz w:val="18"/>
        </w:rPr>
        <w:t>VP</w:t>
      </w:r>
      <w:r>
        <w:rPr>
          <w:rFonts w:ascii="Cambria" w:eastAsia="Cambria" w:hAnsi="Cambria" w:cs="Cambria"/>
          <w:i/>
          <w:sz w:val="18"/>
          <w:vertAlign w:val="subscript"/>
        </w:rPr>
        <w:t>i</w:t>
      </w:r>
      <w:r>
        <w:rPr>
          <w:rFonts w:ascii="Century" w:eastAsia="Century" w:hAnsi="Century" w:cs="Century"/>
          <w:sz w:val="18"/>
        </w:rPr>
        <w:t>), the architect might consider the following possible arrangements:</w:t>
      </w:r>
    </w:p>
    <w:p w:rsidR="00974D1F" w:rsidRDefault="00D73953">
      <w:pPr>
        <w:numPr>
          <w:ilvl w:val="0"/>
          <w:numId w:val="3"/>
        </w:numPr>
        <w:spacing w:after="94" w:line="253" w:lineRule="auto"/>
        <w:ind w:right="821" w:hanging="192"/>
        <w:jc w:val="both"/>
      </w:pPr>
      <w:r>
        <w:rPr>
          <w:rFonts w:ascii="Century" w:eastAsia="Century" w:hAnsi="Century" w:cs="Century"/>
          <w:sz w:val="18"/>
        </w:rPr>
        <w:t xml:space="preserve">Viewpoints, first: </w:t>
      </w:r>
      <w:r>
        <w:rPr>
          <w:sz w:val="18"/>
        </w:rPr>
        <w:t>VP</w:t>
      </w:r>
      <w:r>
        <w:rPr>
          <w:rFonts w:ascii="Cambria" w:eastAsia="Cambria" w:hAnsi="Cambria" w:cs="Cambria"/>
          <w:i/>
          <w:sz w:val="18"/>
          <w:vertAlign w:val="subscript"/>
        </w:rPr>
        <w:t>i</w:t>
      </w:r>
      <w:r>
        <w:rPr>
          <w:rFonts w:ascii="Century" w:eastAsia="Century" w:hAnsi="Century" w:cs="Century"/>
          <w:sz w:val="18"/>
        </w:rPr>
        <w:t xml:space="preserve">, followed by the views: </w:t>
      </w:r>
      <w:r>
        <w:rPr>
          <w:rFonts w:ascii="Cambria" w:eastAsia="Cambria" w:hAnsi="Cambria" w:cs="Cambria"/>
          <w:i/>
          <w:sz w:val="18"/>
        </w:rPr>
        <w:t>v</w:t>
      </w:r>
      <w:r>
        <w:rPr>
          <w:rFonts w:ascii="Cambria" w:eastAsia="Cambria" w:hAnsi="Cambria" w:cs="Cambria"/>
          <w:i/>
          <w:sz w:val="18"/>
          <w:vertAlign w:val="subscript"/>
        </w:rPr>
        <w:t>i</w:t>
      </w:r>
    </w:p>
    <w:p w:rsidR="00974D1F" w:rsidRDefault="00D73953">
      <w:pPr>
        <w:numPr>
          <w:ilvl w:val="0"/>
          <w:numId w:val="3"/>
        </w:numPr>
        <w:spacing w:after="92" w:line="253" w:lineRule="auto"/>
        <w:ind w:right="821" w:hanging="192"/>
        <w:jc w:val="both"/>
      </w:pPr>
      <w:r>
        <w:rPr>
          <w:rFonts w:ascii="Century" w:eastAsia="Century" w:hAnsi="Century" w:cs="Century"/>
          <w:sz w:val="18"/>
        </w:rPr>
        <w:t xml:space="preserve">Interleaved views with their viewpoints: </w:t>
      </w:r>
      <w:r>
        <w:rPr>
          <w:rFonts w:ascii="Cambria" w:eastAsia="Cambria" w:hAnsi="Cambria" w:cs="Cambria"/>
          <w:i/>
          <w:sz w:val="18"/>
        </w:rPr>
        <w:t>v</w:t>
      </w:r>
      <w:r>
        <w:rPr>
          <w:rFonts w:ascii="Cambria" w:eastAsia="Cambria" w:hAnsi="Cambria" w:cs="Cambria"/>
          <w:i/>
          <w:sz w:val="18"/>
          <w:vertAlign w:val="subscript"/>
        </w:rPr>
        <w:t>i</w:t>
      </w:r>
      <w:r>
        <w:rPr>
          <w:rFonts w:ascii="Century" w:eastAsia="Century" w:hAnsi="Century" w:cs="Century"/>
          <w:sz w:val="18"/>
        </w:rPr>
        <w:t xml:space="preserve">, </w:t>
      </w:r>
      <w:r>
        <w:rPr>
          <w:sz w:val="18"/>
        </w:rPr>
        <w:t>VP</w:t>
      </w:r>
      <w:r>
        <w:rPr>
          <w:rFonts w:ascii="Cambria" w:eastAsia="Cambria" w:hAnsi="Cambria" w:cs="Cambria"/>
          <w:i/>
          <w:sz w:val="18"/>
          <w:vertAlign w:val="subscript"/>
        </w:rPr>
        <w:t>i</w:t>
      </w:r>
      <w:r>
        <w:rPr>
          <w:rFonts w:ascii="Century" w:eastAsia="Century" w:hAnsi="Century" w:cs="Century"/>
          <w:sz w:val="18"/>
        </w:rPr>
        <w:t xml:space="preserve">, </w:t>
      </w:r>
      <w:r>
        <w:rPr>
          <w:rFonts w:ascii="Cambria" w:eastAsia="Cambria" w:hAnsi="Cambria" w:cs="Cambria"/>
          <w:i/>
          <w:sz w:val="18"/>
        </w:rPr>
        <w:t>v</w:t>
      </w:r>
      <w:r>
        <w:rPr>
          <w:rFonts w:ascii="Cambria" w:eastAsia="Cambria" w:hAnsi="Cambria" w:cs="Cambria"/>
          <w:i/>
          <w:sz w:val="18"/>
          <w:vertAlign w:val="subscript"/>
        </w:rPr>
        <w:t>j</w:t>
      </w:r>
      <w:r>
        <w:rPr>
          <w:rFonts w:ascii="Century" w:eastAsia="Century" w:hAnsi="Century" w:cs="Century"/>
          <w:sz w:val="18"/>
        </w:rPr>
        <w:t xml:space="preserve">, </w:t>
      </w:r>
      <w:r>
        <w:rPr>
          <w:sz w:val="18"/>
        </w:rPr>
        <w:t>VP</w:t>
      </w:r>
      <w:r>
        <w:rPr>
          <w:rFonts w:ascii="Cambria" w:eastAsia="Cambria" w:hAnsi="Cambria" w:cs="Cambria"/>
          <w:i/>
          <w:sz w:val="18"/>
          <w:vertAlign w:val="subscript"/>
        </w:rPr>
        <w:t>j</w:t>
      </w:r>
      <w:r>
        <w:rPr>
          <w:rFonts w:ascii="Century" w:eastAsia="Century" w:hAnsi="Century" w:cs="Century"/>
          <w:sz w:val="18"/>
        </w:rPr>
        <w:t>, . . .</w:t>
      </w:r>
    </w:p>
    <w:p w:rsidR="00974D1F" w:rsidRDefault="00D73953">
      <w:pPr>
        <w:numPr>
          <w:ilvl w:val="0"/>
          <w:numId w:val="3"/>
        </w:numPr>
        <w:spacing w:after="625" w:line="253" w:lineRule="auto"/>
        <w:ind w:right="821" w:hanging="192"/>
        <w:jc w:val="both"/>
      </w:pPr>
      <w:r>
        <w:rPr>
          <w:rFonts w:ascii="Century" w:eastAsia="Century" w:hAnsi="Century" w:cs="Century"/>
          <w:sz w:val="18"/>
        </w:rPr>
        <w:t xml:space="preserve">Views up front: </w:t>
      </w:r>
      <w:r>
        <w:rPr>
          <w:rFonts w:ascii="Cambria" w:eastAsia="Cambria" w:hAnsi="Cambria" w:cs="Cambria"/>
          <w:i/>
          <w:sz w:val="18"/>
        </w:rPr>
        <w:t>v</w:t>
      </w:r>
      <w:r>
        <w:rPr>
          <w:rFonts w:ascii="Cambria" w:eastAsia="Cambria" w:hAnsi="Cambria" w:cs="Cambria"/>
          <w:i/>
          <w:sz w:val="18"/>
          <w:vertAlign w:val="subscript"/>
        </w:rPr>
        <w:t xml:space="preserve">i </w:t>
      </w:r>
      <w:r>
        <w:rPr>
          <w:rFonts w:ascii="Century" w:eastAsia="Century" w:hAnsi="Century" w:cs="Century"/>
          <w:sz w:val="18"/>
        </w:rPr>
        <w:t xml:space="preserve">with the viewpoints deferred to appendices, </w:t>
      </w:r>
      <w:r>
        <w:rPr>
          <w:sz w:val="18"/>
        </w:rPr>
        <w:t>VP</w:t>
      </w:r>
      <w:r>
        <w:rPr>
          <w:rFonts w:ascii="Cambria" w:eastAsia="Cambria" w:hAnsi="Cambria" w:cs="Cambria"/>
          <w:i/>
          <w:sz w:val="18"/>
          <w:vertAlign w:val="subscript"/>
        </w:rPr>
        <w:t>i</w:t>
      </w:r>
    </w:p>
    <w:p w:rsidR="00974D1F" w:rsidRDefault="00D73953">
      <w:pPr>
        <w:pStyle w:val="Heading2"/>
        <w:ind w:left="-5"/>
      </w:pPr>
      <w:r>
        <w:t xml:space="preserve">3.1 </w:t>
      </w:r>
      <w:r>
        <w:rPr>
          <w:rFonts w:ascii="Cambria" w:eastAsia="Cambria" w:hAnsi="Cambria" w:cs="Cambria"/>
          <w:b w:val="0"/>
          <w:i/>
          <w:color w:val="E4322B"/>
        </w:rPr>
        <w:t>&lt;</w:t>
      </w:r>
      <w:r>
        <w:rPr>
          <w:color w:val="E4322B"/>
        </w:rPr>
        <w:t>Viewpoint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the name for the viewpoint.</w:t>
      </w:r>
    </w:p>
    <w:p w:rsidR="00974D1F" w:rsidRDefault="00D73953">
      <w:pPr>
        <w:spacing w:after="621" w:line="253" w:lineRule="auto"/>
        <w:ind w:left="-5" w:right="821" w:hanging="10"/>
        <w:jc w:val="both"/>
      </w:pPr>
      <w:r>
        <w:rPr>
          <w:rFonts w:ascii="Century" w:eastAsia="Century" w:hAnsi="Century" w:cs="Century"/>
          <w:sz w:val="18"/>
        </w:rPr>
        <w:t>If there are any synonyms or other common names by which this viewpoint is known or used, record them here.</w:t>
      </w:r>
    </w:p>
    <w:p w:rsidR="00974D1F" w:rsidRDefault="00D73953">
      <w:pPr>
        <w:pStyle w:val="Heading3"/>
        <w:tabs>
          <w:tab w:val="center" w:pos="1411"/>
        </w:tabs>
        <w:spacing w:after="236"/>
        <w:ind w:left="-15" w:firstLine="0"/>
      </w:pPr>
      <w:r>
        <w:rPr>
          <w:sz w:val="29"/>
        </w:rPr>
        <w:t>3.2</w:t>
      </w:r>
      <w:r>
        <w:rPr>
          <w:sz w:val="29"/>
        </w:rPr>
        <w:tab/>
        <w:t>Overview</w:t>
      </w:r>
    </w:p>
    <w:p w:rsidR="00974D1F" w:rsidRDefault="00D73953">
      <w:pPr>
        <w:spacing w:after="173" w:line="253" w:lineRule="auto"/>
        <w:ind w:left="-5" w:right="821" w:hanging="10"/>
        <w:jc w:val="both"/>
      </w:pPr>
      <w:r>
        <w:rPr>
          <w:rFonts w:ascii="Century" w:eastAsia="Century" w:hAnsi="Century" w:cs="Century"/>
          <w:sz w:val="18"/>
        </w:rPr>
        <w:t>Provide an abstract or brief overview of the viewpoint.</w:t>
      </w:r>
    </w:p>
    <w:p w:rsidR="00974D1F" w:rsidRDefault="00D73953">
      <w:pPr>
        <w:spacing w:after="618" w:line="253" w:lineRule="auto"/>
        <w:ind w:left="-5" w:right="821" w:hanging="10"/>
        <w:jc w:val="both"/>
      </w:pPr>
      <w:r>
        <w:rPr>
          <w:rFonts w:ascii="Century" w:eastAsia="Century" w:hAnsi="Century" w:cs="Century"/>
          <w:sz w:val="18"/>
        </w:rPr>
        <w:t>Describe the viewpoint’s key features.</w:t>
      </w:r>
    </w:p>
    <w:p w:rsidR="00974D1F" w:rsidRDefault="00D73953">
      <w:pPr>
        <w:pStyle w:val="Heading3"/>
        <w:tabs>
          <w:tab w:val="center" w:pos="2723"/>
        </w:tabs>
        <w:spacing w:after="236"/>
        <w:ind w:left="-15" w:firstLine="0"/>
      </w:pPr>
      <w:r>
        <w:rPr>
          <w:sz w:val="29"/>
        </w:rPr>
        <w:t>3.3</w:t>
      </w:r>
      <w:r>
        <w:rPr>
          <w:sz w:val="29"/>
        </w:rPr>
        <w:tab/>
        <w:t>Concerns and stakeholders</w:t>
      </w:r>
    </w:p>
    <w:p w:rsidR="00974D1F" w:rsidRDefault="00D73953">
      <w:pPr>
        <w:spacing w:after="516" w:line="253" w:lineRule="auto"/>
        <w:ind w:left="-5" w:right="821" w:hanging="10"/>
        <w:jc w:val="both"/>
      </w:pPr>
      <w:r>
        <w:rPr>
          <w:rFonts w:ascii="Century" w:eastAsia="Century" w:hAnsi="Century" w:cs="Century"/>
          <w:sz w:val="18"/>
        </w:rPr>
        <w:t>Architects looking for an architecture viewpoint suitable for their purposes often use the identified concerns and typical stakeholders to guide them in their search. Therefore it is important (and required by the Standard) to document the concerns and stakeholders for which a viewpoint is intended.</w:t>
      </w:r>
    </w:p>
    <w:p w:rsidR="00974D1F" w:rsidRDefault="00D73953">
      <w:pPr>
        <w:pStyle w:val="Heading4"/>
        <w:tabs>
          <w:tab w:val="center" w:pos="1371"/>
        </w:tabs>
        <w:spacing w:after="233"/>
        <w:ind w:left="-15" w:firstLine="0"/>
      </w:pPr>
      <w:r>
        <w:rPr>
          <w:sz w:val="24"/>
        </w:rPr>
        <w:t>3.3.1</w:t>
      </w:r>
      <w:r>
        <w:rPr>
          <w:sz w:val="24"/>
        </w:rPr>
        <w:tab/>
        <w:t>Concerns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 listing of architecture-relevant concerns to be framed by this architecture viewpoint per </w:t>
      </w:r>
      <w:r>
        <w:rPr>
          <w:rFonts w:ascii="Century" w:eastAsia="Century" w:hAnsi="Century" w:cs="Century"/>
          <w:color w:val="A43B3C"/>
          <w:sz w:val="18"/>
        </w:rPr>
        <w:t>ISO/IEC/IEEE 42010, 7a</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Describe each concern.</w:t>
      </w:r>
    </w:p>
    <w:p w:rsidR="00974D1F" w:rsidRDefault="00D73953">
      <w:pPr>
        <w:spacing w:after="173" w:line="253" w:lineRule="auto"/>
        <w:ind w:left="-5" w:right="821" w:hanging="10"/>
        <w:jc w:val="both"/>
      </w:pPr>
      <w:r>
        <w:rPr>
          <w:rFonts w:ascii="Century" w:eastAsia="Century" w:hAnsi="Century" w:cs="Century"/>
          <w:sz w:val="18"/>
        </w:rPr>
        <w:t>Concerns name “areas of interest” in a system.</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 xml:space="preserve">Following ISO/IEC/IEEE 42010, </w:t>
      </w:r>
      <w:r>
        <w:rPr>
          <w:rFonts w:ascii="Century" w:eastAsia="Century" w:hAnsi="Century" w:cs="Century"/>
          <w:b/>
          <w:i/>
          <w:sz w:val="18"/>
        </w:rPr>
        <w:t xml:space="preserve">system </w:t>
      </w:r>
      <w:r>
        <w:rPr>
          <w:rFonts w:ascii="Century" w:eastAsia="Century" w:hAnsi="Century" w:cs="Century"/>
          <w:i/>
          <w:sz w:val="18"/>
        </w:rPr>
        <w:t xml:space="preserve">is a shorthand for any number of things including man-made systems, software products and services, and softwareintensive systems such as “individual applications, systems in the </w:t>
      </w:r>
      <w:r>
        <w:rPr>
          <w:rFonts w:ascii="Century" w:eastAsia="Century" w:hAnsi="Century" w:cs="Century"/>
          <w:i/>
          <w:sz w:val="18"/>
        </w:rPr>
        <w:lastRenderedPageBreak/>
        <w:t>traditional sense, subsystems, systems of systems, product lines, product families, whole enterprises, and other aggregations of interest”.</w:t>
      </w:r>
    </w:p>
    <w:p w:rsidR="00974D1F" w:rsidRDefault="00D73953">
      <w:pPr>
        <w:spacing w:after="175" w:line="253" w:lineRule="auto"/>
        <w:ind w:left="-4" w:right="821" w:hanging="6"/>
        <w:jc w:val="both"/>
      </w:pPr>
      <w:r>
        <w:rPr>
          <w:rFonts w:ascii="Century" w:eastAsia="Century" w:hAnsi="Century" w:cs="Century"/>
          <w:sz w:val="18"/>
        </w:rPr>
        <w:t xml:space="preserve">Concerns may be very general (e.g., </w:t>
      </w:r>
      <w:r>
        <w:rPr>
          <w:rFonts w:ascii="Century" w:eastAsia="Century" w:hAnsi="Century" w:cs="Century"/>
          <w:i/>
          <w:sz w:val="18"/>
        </w:rPr>
        <w:t>Reliability</w:t>
      </w:r>
      <w:r>
        <w:rPr>
          <w:rFonts w:ascii="Century" w:eastAsia="Century" w:hAnsi="Century" w:cs="Century"/>
          <w:sz w:val="18"/>
        </w:rPr>
        <w:t>) or quite specific (</w:t>
      </w:r>
      <w:r>
        <w:rPr>
          <w:rFonts w:ascii="Century" w:eastAsia="Century" w:hAnsi="Century" w:cs="Century"/>
          <w:i/>
          <w:sz w:val="18"/>
        </w:rPr>
        <w:t>e.g., How does the system handle network latency?</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t>Concerns identified in this section are critical information for an architect because they help her decide when this viewpoint will be useful.</w:t>
      </w:r>
    </w:p>
    <w:p w:rsidR="00974D1F" w:rsidRDefault="00D73953">
      <w:pPr>
        <w:spacing w:after="173" w:line="253" w:lineRule="auto"/>
        <w:ind w:left="-5" w:right="821" w:hanging="10"/>
        <w:jc w:val="both"/>
      </w:pPr>
      <w:r>
        <w:rPr>
          <w:rFonts w:ascii="Century" w:eastAsia="Century" w:hAnsi="Century" w:cs="Century"/>
          <w:sz w:val="18"/>
        </w:rPr>
        <w:t>When used in an architecture description, the viewpoint becomes a “contract” between the architect and stakeholders that these concerns will be addressed in the view resulting from this viewpoint.</w:t>
      </w:r>
    </w:p>
    <w:p w:rsidR="00974D1F" w:rsidRDefault="00D73953">
      <w:pPr>
        <w:spacing w:after="220" w:line="253" w:lineRule="auto"/>
        <w:ind w:left="-5" w:right="821" w:hanging="10"/>
        <w:jc w:val="both"/>
      </w:pPr>
      <w:r>
        <w:rPr>
          <w:rFonts w:ascii="Century" w:eastAsia="Century" w:hAnsi="Century" w:cs="Century"/>
          <w:sz w:val="18"/>
        </w:rPr>
        <w:t xml:space="preserve">It can be helpful to express concerns </w:t>
      </w:r>
      <w:r>
        <w:rPr>
          <w:rFonts w:ascii="Century" w:eastAsia="Century" w:hAnsi="Century" w:cs="Century"/>
          <w:i/>
          <w:sz w:val="18"/>
        </w:rPr>
        <w:t xml:space="preserve">in the form of questions </w:t>
      </w:r>
      <w:r>
        <w:rPr>
          <w:rFonts w:ascii="Century" w:eastAsia="Century" w:hAnsi="Century" w:cs="Century"/>
          <w:sz w:val="18"/>
        </w:rPr>
        <w:t>that views resulting from that viewpoint will be able to answer. E.g.,</w:t>
      </w:r>
    </w:p>
    <w:p w:rsidR="00974D1F" w:rsidRDefault="00D73953">
      <w:pPr>
        <w:numPr>
          <w:ilvl w:val="0"/>
          <w:numId w:val="4"/>
        </w:numPr>
        <w:spacing w:after="60" w:line="253" w:lineRule="auto"/>
        <w:ind w:right="821" w:hanging="192"/>
        <w:jc w:val="both"/>
      </w:pPr>
      <w:r>
        <w:rPr>
          <w:rFonts w:ascii="Century" w:eastAsia="Century" w:hAnsi="Century" w:cs="Century"/>
          <w:i/>
          <w:sz w:val="18"/>
        </w:rPr>
        <w:t>How does the system manage faults?</w:t>
      </w:r>
    </w:p>
    <w:p w:rsidR="00974D1F" w:rsidRDefault="00D73953">
      <w:pPr>
        <w:numPr>
          <w:ilvl w:val="0"/>
          <w:numId w:val="4"/>
        </w:numPr>
        <w:spacing w:after="232" w:line="253" w:lineRule="auto"/>
        <w:ind w:right="821" w:hanging="192"/>
        <w:jc w:val="both"/>
      </w:pPr>
      <w:r>
        <w:rPr>
          <w:rFonts w:ascii="Century" w:eastAsia="Century" w:hAnsi="Century" w:cs="Century"/>
          <w:i/>
          <w:sz w:val="18"/>
        </w:rPr>
        <w:t>What services does the system provide?</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“In the form of a question” is inspired by the television quiz show, Jeopardy!</w:t>
      </w:r>
    </w:p>
    <w:p w:rsidR="00974D1F" w:rsidRDefault="00D73953">
      <w:pPr>
        <w:spacing w:after="221" w:line="253" w:lineRule="auto"/>
        <w:ind w:left="-5" w:right="821" w:hanging="10"/>
        <w:jc w:val="both"/>
      </w:pPr>
      <w:r>
        <w:rPr>
          <w:rFonts w:ascii="Century" w:eastAsia="Century" w:hAnsi="Century" w:cs="Century"/>
          <w:color w:val="A43B3C"/>
          <w:sz w:val="18"/>
        </w:rPr>
        <w:t xml:space="preserve">ISO/IEC/IEEE 42010, 5.3 </w:t>
      </w:r>
      <w:r>
        <w:rPr>
          <w:rFonts w:ascii="Century" w:eastAsia="Century" w:hAnsi="Century" w:cs="Century"/>
          <w:sz w:val="18"/>
        </w:rPr>
        <w:t>contains a candidate list of concerns that must be considered when producing an architecture description. These can be considered here for their relevance to the viewpoint being specified:</w:t>
      </w:r>
    </w:p>
    <w:p w:rsidR="00974D1F" w:rsidRDefault="00D73953">
      <w:pPr>
        <w:numPr>
          <w:ilvl w:val="0"/>
          <w:numId w:val="4"/>
        </w:numPr>
        <w:spacing w:after="59" w:line="253" w:lineRule="auto"/>
        <w:ind w:right="821" w:hanging="192"/>
        <w:jc w:val="both"/>
      </w:pPr>
      <w:r>
        <w:rPr>
          <w:rFonts w:ascii="Century" w:eastAsia="Century" w:hAnsi="Century" w:cs="Century"/>
          <w:sz w:val="18"/>
        </w:rPr>
        <w:t>What are the purpose(s) of the system-of-interest?</w:t>
      </w:r>
    </w:p>
    <w:p w:rsidR="00974D1F" w:rsidRDefault="00D73953">
      <w:pPr>
        <w:numPr>
          <w:ilvl w:val="0"/>
          <w:numId w:val="4"/>
        </w:numPr>
        <w:spacing w:after="51" w:line="253" w:lineRule="auto"/>
        <w:ind w:right="821" w:hanging="192"/>
        <w:jc w:val="both"/>
      </w:pPr>
      <w:r>
        <w:rPr>
          <w:rFonts w:ascii="Century" w:eastAsia="Century" w:hAnsi="Century" w:cs="Century"/>
          <w:sz w:val="18"/>
        </w:rPr>
        <w:t>What is the suitability of the architecture for achieving the system-of-interest’s purpose(s)?</w:t>
      </w:r>
    </w:p>
    <w:p w:rsidR="00974D1F" w:rsidRDefault="00D73953">
      <w:pPr>
        <w:numPr>
          <w:ilvl w:val="0"/>
          <w:numId w:val="4"/>
        </w:numPr>
        <w:spacing w:after="59" w:line="253" w:lineRule="auto"/>
        <w:ind w:right="821" w:hanging="192"/>
        <w:jc w:val="both"/>
      </w:pPr>
      <w:r>
        <w:rPr>
          <w:rFonts w:ascii="Century" w:eastAsia="Century" w:hAnsi="Century" w:cs="Century"/>
          <w:sz w:val="18"/>
        </w:rPr>
        <w:t>How feasible is it to construct and deploy the system-of-interest?</w:t>
      </w:r>
    </w:p>
    <w:p w:rsidR="00974D1F" w:rsidRDefault="00D73953">
      <w:pPr>
        <w:numPr>
          <w:ilvl w:val="0"/>
          <w:numId w:val="4"/>
        </w:numPr>
        <w:spacing w:after="51" w:line="253" w:lineRule="auto"/>
        <w:ind w:right="821" w:hanging="192"/>
        <w:jc w:val="both"/>
      </w:pPr>
      <w:r>
        <w:rPr>
          <w:rFonts w:ascii="Century" w:eastAsia="Century" w:hAnsi="Century" w:cs="Century"/>
          <w:sz w:val="18"/>
        </w:rPr>
        <w:t>What are the potential risks and impacts of the system-of-interest to its stakeholders throughout its life cycle?</w:t>
      </w:r>
    </w:p>
    <w:p w:rsidR="00974D1F" w:rsidRDefault="00D73953">
      <w:pPr>
        <w:numPr>
          <w:ilvl w:val="0"/>
          <w:numId w:val="4"/>
        </w:numPr>
        <w:spacing w:after="229" w:line="253" w:lineRule="auto"/>
        <w:ind w:right="821" w:hanging="192"/>
        <w:jc w:val="both"/>
      </w:pPr>
      <w:r>
        <w:rPr>
          <w:rFonts w:ascii="Century" w:eastAsia="Century" w:hAnsi="Century" w:cs="Century"/>
          <w:sz w:val="18"/>
        </w:rPr>
        <w:t>How is the system-of-interest to be maintained and evolved?</w:t>
      </w:r>
    </w:p>
    <w:p w:rsidR="00974D1F" w:rsidRDefault="00D73953">
      <w:pPr>
        <w:spacing w:after="500"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4.2.3</w:t>
      </w:r>
      <w:r>
        <w:rPr>
          <w:rFonts w:ascii="Century" w:eastAsia="Century" w:hAnsi="Century" w:cs="Century"/>
          <w:sz w:val="18"/>
        </w:rPr>
        <w:t>.</w:t>
      </w:r>
    </w:p>
    <w:p w:rsidR="00974D1F" w:rsidRDefault="00D73953">
      <w:pPr>
        <w:pStyle w:val="Heading4"/>
        <w:tabs>
          <w:tab w:val="center" w:pos="2082"/>
        </w:tabs>
        <w:spacing w:after="233"/>
        <w:ind w:left="-15" w:firstLine="0"/>
      </w:pPr>
      <w:r>
        <w:rPr>
          <w:sz w:val="24"/>
        </w:rPr>
        <w:t>3.3.2</w:t>
      </w:r>
      <w:r>
        <w:rPr>
          <w:sz w:val="24"/>
        </w:rPr>
        <w:tab/>
        <w:t>Typical stakeholders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 listing of the typical stakeholders of a system who are in the potential audience for views of this kind, per </w:t>
      </w:r>
      <w:r>
        <w:rPr>
          <w:rFonts w:ascii="Century" w:eastAsia="Century" w:hAnsi="Century" w:cs="Century"/>
          <w:color w:val="A43B3C"/>
          <w:sz w:val="18"/>
        </w:rPr>
        <w:t>ISO/IEC/IEEE 42010, 7b</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Typical stakeholders would include those likely to read such views and/or those who need to use the results of this view for another task.</w:t>
      </w:r>
    </w:p>
    <w:p w:rsidR="00974D1F" w:rsidRDefault="00D73953">
      <w:pPr>
        <w:spacing w:after="220" w:line="253" w:lineRule="auto"/>
        <w:ind w:left="-5" w:right="821" w:hanging="10"/>
        <w:jc w:val="both"/>
      </w:pPr>
      <w:r>
        <w:rPr>
          <w:rFonts w:ascii="Century" w:eastAsia="Century" w:hAnsi="Century" w:cs="Century"/>
          <w:sz w:val="18"/>
        </w:rPr>
        <w:t>Stakeholders to consider include:</w:t>
      </w:r>
    </w:p>
    <w:p w:rsidR="00974D1F" w:rsidRDefault="00D73953">
      <w:pPr>
        <w:numPr>
          <w:ilvl w:val="0"/>
          <w:numId w:val="5"/>
        </w:numPr>
        <w:spacing w:after="59" w:line="253" w:lineRule="auto"/>
        <w:ind w:right="821" w:hanging="192"/>
        <w:jc w:val="both"/>
      </w:pPr>
      <w:r>
        <w:rPr>
          <w:rFonts w:ascii="Century" w:eastAsia="Century" w:hAnsi="Century" w:cs="Century"/>
          <w:sz w:val="18"/>
        </w:rPr>
        <w:t>users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lastRenderedPageBreak/>
        <w:t>operators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acquirers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owners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suppliers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developers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builders of a system;</w:t>
      </w:r>
    </w:p>
    <w:p w:rsidR="00974D1F" w:rsidRDefault="00D73953">
      <w:pPr>
        <w:numPr>
          <w:ilvl w:val="0"/>
          <w:numId w:val="5"/>
        </w:numPr>
        <w:spacing w:after="173" w:line="253" w:lineRule="auto"/>
        <w:ind w:right="821" w:hanging="192"/>
        <w:jc w:val="both"/>
      </w:pPr>
      <w:r>
        <w:rPr>
          <w:rFonts w:ascii="Century" w:eastAsia="Century" w:hAnsi="Century" w:cs="Century"/>
          <w:sz w:val="18"/>
        </w:rPr>
        <w:t>maintainers of a system.</w:t>
      </w:r>
    </w:p>
    <w:p w:rsidR="00974D1F" w:rsidRDefault="00D73953">
      <w:pPr>
        <w:pStyle w:val="Heading4"/>
        <w:tabs>
          <w:tab w:val="center" w:pos="2402"/>
        </w:tabs>
        <w:spacing w:after="211"/>
        <w:ind w:left="-15" w:firstLine="0"/>
      </w:pPr>
      <w:r>
        <w:rPr>
          <w:sz w:val="24"/>
        </w:rPr>
        <w:t>3.3.3</w:t>
      </w:r>
      <w:r>
        <w:rPr>
          <w:sz w:val="24"/>
        </w:rPr>
        <w:tab/>
        <w:t xml:space="preserve">“Anti-concerns” </w:t>
      </w:r>
      <w:r>
        <w:rPr>
          <w:rFonts w:ascii="Calibri" w:eastAsia="Calibri" w:hAnsi="Calibri" w:cs="Calibri"/>
          <w:b w:val="0"/>
          <w:color w:val="999A9A"/>
          <w:sz w:val="24"/>
        </w:rPr>
        <w:t>(</w:t>
      </w:r>
      <w:r>
        <w:rPr>
          <w:color w:val="999A9A"/>
          <w:sz w:val="24"/>
        </w:rPr>
        <w:t>optional)</w:t>
      </w:r>
    </w:p>
    <w:p w:rsidR="00974D1F" w:rsidRDefault="00D73953">
      <w:pPr>
        <w:spacing w:after="173" w:line="253" w:lineRule="auto"/>
        <w:ind w:left="-5" w:right="821" w:hanging="10"/>
        <w:jc w:val="both"/>
      </w:pPr>
      <w:r>
        <w:rPr>
          <w:rFonts w:ascii="Century" w:eastAsia="Century" w:hAnsi="Century" w:cs="Century"/>
          <w:sz w:val="18"/>
        </w:rPr>
        <w:t xml:space="preserve">It may be helpful to architects and stakeholders to document the kinds of issues for which this viewpoint is </w:t>
      </w:r>
      <w:r>
        <w:rPr>
          <w:rFonts w:ascii="Century" w:eastAsia="Century" w:hAnsi="Century" w:cs="Century"/>
          <w:i/>
          <w:sz w:val="18"/>
        </w:rPr>
        <w:t>not appropriate or not particularly useful</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Identifying the “anti-concerns” of a given notation or approach may be a good antidote for certain overly used models and notations.</w:t>
      </w:r>
    </w:p>
    <w:p w:rsidR="00974D1F" w:rsidRDefault="00D73953">
      <w:pPr>
        <w:pStyle w:val="Heading3"/>
        <w:tabs>
          <w:tab w:val="center" w:pos="1696"/>
        </w:tabs>
        <w:spacing w:after="236"/>
        <w:ind w:left="-15" w:firstLine="0"/>
      </w:pPr>
      <w:r>
        <w:rPr>
          <w:sz w:val="29"/>
        </w:rPr>
        <w:t>3.4</w:t>
      </w:r>
      <w:r>
        <w:rPr>
          <w:sz w:val="29"/>
        </w:rPr>
        <w:tab/>
        <w:t>Model kinds+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each model kind used in the viewpoint per </w:t>
      </w:r>
      <w:r>
        <w:rPr>
          <w:rFonts w:ascii="Century" w:eastAsia="Century" w:hAnsi="Century" w:cs="Century"/>
          <w:color w:val="A43B3C"/>
          <w:sz w:val="18"/>
        </w:rPr>
        <w:t>ISO/IEC/IEEE 42010, 7c</w:t>
      </w:r>
      <w:r>
        <w:rPr>
          <w:rFonts w:ascii="Century" w:eastAsia="Century" w:hAnsi="Century" w:cs="Century"/>
          <w:color w:val="2F629F"/>
          <w:sz w:val="18"/>
        </w:rPr>
        <w:t>.</w:t>
      </w:r>
    </w:p>
    <w:p w:rsidR="00974D1F" w:rsidRDefault="00D73953">
      <w:pPr>
        <w:spacing w:after="7" w:line="253" w:lineRule="auto"/>
        <w:ind w:left="-5" w:right="821" w:hanging="10"/>
        <w:jc w:val="both"/>
      </w:pPr>
      <w:r>
        <w:rPr>
          <w:rFonts w:ascii="Century" w:eastAsia="Century" w:hAnsi="Century" w:cs="Century"/>
          <w:sz w:val="18"/>
        </w:rPr>
        <w:t xml:space="preserve">In the Standard, each architecture view consists of multiple architecture models. Each model is governed by a </w:t>
      </w:r>
      <w:r>
        <w:rPr>
          <w:rFonts w:ascii="Century" w:eastAsia="Century" w:hAnsi="Century" w:cs="Century"/>
          <w:i/>
          <w:sz w:val="18"/>
        </w:rPr>
        <w:t xml:space="preserve">model kind </w:t>
      </w:r>
      <w:r>
        <w:rPr>
          <w:rFonts w:ascii="Century" w:eastAsia="Century" w:hAnsi="Century" w:cs="Century"/>
          <w:sz w:val="18"/>
        </w:rPr>
        <w:t xml:space="preserve">which establishes the notations, conventions and rules for models of that type. See: </w:t>
      </w:r>
      <w:r>
        <w:rPr>
          <w:rFonts w:ascii="Century" w:eastAsia="Century" w:hAnsi="Century" w:cs="Century"/>
          <w:color w:val="A43B3C"/>
          <w:sz w:val="18"/>
        </w:rPr>
        <w:t>ISO/IEC/IEEE 42010, 4.2.5, 5.5 and</w:t>
      </w:r>
    </w:p>
    <w:p w:rsidR="00974D1F" w:rsidRDefault="00D73953">
      <w:pPr>
        <w:spacing w:after="151" w:line="265" w:lineRule="auto"/>
        <w:ind w:left="-5" w:hanging="10"/>
      </w:pPr>
      <w:r>
        <w:rPr>
          <w:rFonts w:ascii="Century" w:eastAsia="Century" w:hAnsi="Century" w:cs="Century"/>
          <w:color w:val="A43B3C"/>
          <w:sz w:val="18"/>
        </w:rPr>
        <w:t>5.6</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Repeat the next section for each model kind listed here the viewpoint being specified.</w:t>
      </w:r>
    </w:p>
    <w:p w:rsidR="00974D1F" w:rsidRDefault="00D73953">
      <w:pPr>
        <w:pStyle w:val="Heading2"/>
        <w:ind w:left="-5"/>
      </w:pPr>
      <w:r>
        <w:t xml:space="preserve">3.5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&gt;</w:t>
      </w:r>
    </w:p>
    <w:p w:rsidR="00974D1F" w:rsidRDefault="00D73953">
      <w:pPr>
        <w:spacing w:after="518"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the model kind.</w:t>
      </w:r>
    </w:p>
    <w:p w:rsidR="00974D1F" w:rsidRDefault="00D73953">
      <w:pPr>
        <w:pStyle w:val="Heading3"/>
        <w:ind w:left="-5"/>
      </w:pPr>
      <w:r>
        <w:t xml:space="preserve">3.5.1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conventions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Describe the conventions for models of this kind.</w:t>
      </w:r>
    </w:p>
    <w:p w:rsidR="00974D1F" w:rsidRDefault="00D73953">
      <w:pPr>
        <w:spacing w:after="173" w:line="253" w:lineRule="auto"/>
        <w:ind w:left="-5" w:right="821" w:hanging="10"/>
        <w:jc w:val="both"/>
      </w:pPr>
      <w:r>
        <w:rPr>
          <w:rFonts w:ascii="Century" w:eastAsia="Century" w:hAnsi="Century" w:cs="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Default="00D73953">
      <w:pPr>
        <w:spacing w:after="173" w:line="253" w:lineRule="auto"/>
        <w:ind w:left="-5" w:right="821" w:hanging="10"/>
        <w:jc w:val="both"/>
      </w:pPr>
      <w:r>
        <w:rPr>
          <w:rFonts w:ascii="Century" w:eastAsia="Century" w:hAnsi="Century" w:cs="Century"/>
          <w:sz w:val="18"/>
        </w:rPr>
        <w:lastRenderedPageBreak/>
        <w:t xml:space="preserve">It can be useful to separate these conventions into a </w:t>
      </w:r>
      <w:r>
        <w:rPr>
          <w:rFonts w:ascii="Century" w:eastAsia="Century" w:hAnsi="Century" w:cs="Century"/>
          <w:i/>
          <w:sz w:val="18"/>
        </w:rPr>
        <w:t>language part</w:t>
      </w:r>
      <w:r>
        <w:rPr>
          <w:rFonts w:ascii="Century" w:eastAsia="Century" w:hAnsi="Century" w:cs="Century"/>
          <w:sz w:val="18"/>
        </w:rPr>
        <w:t xml:space="preserve">: in terms of a metamodel or specification of notation to be used and a </w:t>
      </w:r>
      <w:r>
        <w:rPr>
          <w:rFonts w:ascii="Century" w:eastAsia="Century" w:hAnsi="Century" w:cs="Century"/>
          <w:i/>
          <w:sz w:val="18"/>
        </w:rPr>
        <w:t>process part</w:t>
      </w:r>
      <w:r>
        <w:rPr>
          <w:rFonts w:ascii="Century" w:eastAsia="Century" w:hAnsi="Century" w:cs="Century"/>
          <w:sz w:val="18"/>
        </w:rPr>
        <w:t>: to describe modeling techniques used to create the models and methods which can be used on the models that result. These include operations on models of the model kind.</w:t>
      </w:r>
    </w:p>
    <w:p w:rsidR="00974D1F" w:rsidRDefault="00D73953">
      <w:pPr>
        <w:spacing w:after="173" w:line="253" w:lineRule="auto"/>
        <w:ind w:left="-5" w:right="821" w:hanging="10"/>
        <w:jc w:val="both"/>
      </w:pPr>
      <w:r>
        <w:rPr>
          <w:rFonts w:ascii="Century" w:eastAsia="Century" w:hAnsi="Century" w:cs="Century"/>
          <w:sz w:val="18"/>
        </w:rPr>
        <w:t>The remainder of this section focuses on the language part. The next section focuses on the process part.</w:t>
      </w:r>
    </w:p>
    <w:p w:rsidR="00974D1F" w:rsidRDefault="00D73953">
      <w:pPr>
        <w:spacing w:after="173" w:line="253" w:lineRule="auto"/>
        <w:ind w:left="-5" w:right="821" w:hanging="10"/>
        <w:jc w:val="both"/>
      </w:pPr>
      <w:r>
        <w:rPr>
          <w:rFonts w:ascii="Century" w:eastAsia="Century" w:hAnsi="Century" w:cs="Century"/>
          <w:sz w:val="18"/>
        </w:rPr>
        <w:t xml:space="preserve">The Standard does not prescribe </w:t>
      </w:r>
      <w:r>
        <w:rPr>
          <w:rFonts w:ascii="Century" w:eastAsia="Century" w:hAnsi="Century" w:cs="Century"/>
          <w:i/>
          <w:sz w:val="18"/>
        </w:rPr>
        <w:t xml:space="preserve">how </w:t>
      </w:r>
      <w:r>
        <w:rPr>
          <w:rFonts w:ascii="Century" w:eastAsia="Century" w:hAnsi="Century" w:cs="Century"/>
          <w:sz w:val="18"/>
        </w:rPr>
        <w:t>modeling conventions are to be documented. The conventions could be defined:</w:t>
      </w:r>
    </w:p>
    <w:p w:rsidR="00974D1F" w:rsidRDefault="00D73953">
      <w:pPr>
        <w:numPr>
          <w:ilvl w:val="0"/>
          <w:numId w:val="6"/>
        </w:numPr>
        <w:spacing w:after="93" w:line="253" w:lineRule="auto"/>
        <w:ind w:right="821" w:hanging="408"/>
        <w:jc w:val="both"/>
      </w:pPr>
      <w:r>
        <w:rPr>
          <w:rFonts w:ascii="Century" w:eastAsia="Century" w:hAnsi="Century" w:cs="Century"/>
          <w:sz w:val="18"/>
        </w:rPr>
        <w:t xml:space="preserve">by reference to an existing notation or language (such as SADT, UML or an architecture description language such as ArchiMate or SysML) or to an existing technique (such as </w:t>
      </w:r>
      <w:r>
        <w:rPr>
          <w:rFonts w:ascii="Cambria" w:eastAsia="Cambria" w:hAnsi="Cambria" w:cs="Cambria"/>
          <w:i/>
          <w:sz w:val="18"/>
        </w:rPr>
        <w:t>M/M/</w:t>
      </w:r>
      <w:r>
        <w:rPr>
          <w:rFonts w:ascii="Cambria" w:eastAsia="Cambria" w:hAnsi="Cambria" w:cs="Cambria"/>
          <w:sz w:val="18"/>
        </w:rPr>
        <w:t xml:space="preserve">4 </w:t>
      </w:r>
      <w:r>
        <w:rPr>
          <w:rFonts w:ascii="Century" w:eastAsia="Century" w:hAnsi="Century" w:cs="Century"/>
          <w:sz w:val="18"/>
        </w:rPr>
        <w:t>queues);</w:t>
      </w:r>
    </w:p>
    <w:p w:rsidR="00974D1F" w:rsidRDefault="00D73953">
      <w:pPr>
        <w:numPr>
          <w:ilvl w:val="0"/>
          <w:numId w:val="6"/>
        </w:numPr>
        <w:spacing w:after="93" w:line="253" w:lineRule="auto"/>
        <w:ind w:right="821" w:hanging="408"/>
        <w:jc w:val="both"/>
      </w:pPr>
      <w:r>
        <w:rPr>
          <w:rFonts w:ascii="Century" w:eastAsia="Century" w:hAnsi="Century" w:cs="Century"/>
          <w:sz w:val="18"/>
        </w:rPr>
        <w:t>by presenting a metamodel defining its core constructs;</w:t>
      </w:r>
    </w:p>
    <w:p w:rsidR="00974D1F" w:rsidRDefault="00D73953">
      <w:pPr>
        <w:numPr>
          <w:ilvl w:val="0"/>
          <w:numId w:val="6"/>
        </w:numPr>
        <w:spacing w:after="93" w:line="253" w:lineRule="auto"/>
        <w:ind w:right="821" w:hanging="408"/>
        <w:jc w:val="both"/>
      </w:pPr>
      <w:r>
        <w:rPr>
          <w:rFonts w:ascii="Century" w:eastAsia="Century" w:hAnsi="Century" w:cs="Century"/>
          <w:sz w:val="18"/>
        </w:rPr>
        <w:t>via a template for users to fill in;</w:t>
      </w:r>
    </w:p>
    <w:p w:rsidR="00974D1F" w:rsidRDefault="00D73953">
      <w:pPr>
        <w:numPr>
          <w:ilvl w:val="0"/>
          <w:numId w:val="6"/>
        </w:numPr>
        <w:spacing w:after="249" w:line="253" w:lineRule="auto"/>
        <w:ind w:right="821" w:hanging="408"/>
        <w:jc w:val="both"/>
      </w:pPr>
      <w:r>
        <w:rPr>
          <w:rFonts w:ascii="Century" w:eastAsia="Century" w:hAnsi="Century" w:cs="Century"/>
          <w:sz w:val="18"/>
        </w:rPr>
        <w:t>by some combination of these methods or in some other manner.</w:t>
      </w:r>
    </w:p>
    <w:p w:rsidR="00974D1F" w:rsidRDefault="00D73953">
      <w:pPr>
        <w:spacing w:after="173" w:line="253" w:lineRule="auto"/>
        <w:ind w:left="-5" w:right="821" w:hanging="10"/>
        <w:jc w:val="both"/>
      </w:pPr>
      <w:r>
        <w:rPr>
          <w:rFonts w:ascii="Century" w:eastAsia="Century" w:hAnsi="Century" w:cs="Century"/>
          <w:sz w:val="18"/>
        </w:rPr>
        <w:t>Further guidance on methods I) through III) is provided below.</w:t>
      </w:r>
    </w:p>
    <w:p w:rsidR="00974D1F" w:rsidRDefault="00D73953">
      <w:pPr>
        <w:spacing w:after="472" w:line="253" w:lineRule="auto"/>
        <w:ind w:left="-5" w:right="821" w:hanging="10"/>
        <w:jc w:val="both"/>
      </w:pPr>
      <w:r>
        <w:rPr>
          <w:rFonts w:ascii="Century" w:eastAsia="Century" w:hAnsi="Century" w:cs="Century"/>
          <w:sz w:val="18"/>
        </w:rPr>
        <w:t>Sometimes conventions are applicable across more than one model kind – it is not necessary to provide a separate set of conventions, a metamodel, notations, or operations for each, when a single specification is adequate.</w:t>
      </w:r>
    </w:p>
    <w:p w:rsidR="00974D1F" w:rsidRDefault="00D73953">
      <w:pPr>
        <w:pStyle w:val="Heading4"/>
        <w:ind w:left="-5"/>
      </w:pPr>
      <w:r>
        <w:t xml:space="preserve">I) Model kind languages or notations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Identify or define the notation used in models of the kind.</w:t>
      </w:r>
    </w:p>
    <w:p w:rsidR="00974D1F" w:rsidRDefault="00D73953">
      <w:pPr>
        <w:spacing w:after="472" w:line="253" w:lineRule="auto"/>
        <w:ind w:left="-5" w:right="821" w:hanging="10"/>
        <w:jc w:val="both"/>
      </w:pPr>
      <w:r>
        <w:rPr>
          <w:rFonts w:ascii="Century" w:eastAsia="Century" w:hAnsi="Century" w:cs="Century"/>
          <w:sz w:val="18"/>
        </w:rPr>
        <w:t>Identify an existing notation or model language or define one that can be used for models of this model kind. Describe its syntax, semantics, tool support, as needed.</w:t>
      </w:r>
    </w:p>
    <w:p w:rsidR="00974D1F" w:rsidRDefault="00D73953">
      <w:pPr>
        <w:pStyle w:val="Heading4"/>
        <w:ind w:left="-5"/>
      </w:pPr>
      <w:r>
        <w:t xml:space="preserve">II) Model kind metamodel </w:t>
      </w:r>
      <w:r>
        <w:rPr>
          <w:rFonts w:ascii="Calibri" w:eastAsia="Calibri" w:hAnsi="Calibri" w:cs="Calibri"/>
          <w:b w:val="0"/>
          <w:color w:val="999A9A"/>
        </w:rPr>
        <w:t>(</w:t>
      </w:r>
      <w:r>
        <w:rPr>
          <w:color w:val="999A9A"/>
        </w:rPr>
        <w:t>optional)</w:t>
      </w:r>
    </w:p>
    <w:p w:rsidR="00974D1F" w:rsidRDefault="00D73953">
      <w:pPr>
        <w:spacing w:after="256" w:line="253" w:lineRule="auto"/>
        <w:ind w:left="-5" w:right="821" w:hanging="10"/>
        <w:jc w:val="both"/>
      </w:pPr>
      <w:r>
        <w:rPr>
          <w:rFonts w:ascii="Century" w:eastAsia="Century" w:hAnsi="Century" w:cs="Century"/>
          <w:sz w:val="18"/>
        </w:rPr>
        <w:t>A metamodel presents the AD elements that constitute the vocabulary of a model kind, and their rules of combination. There are different ways of representing metamodels (such as UML class diagrams, OWL, eCore). The metamodel should present:</w:t>
      </w:r>
    </w:p>
    <w:p w:rsidR="00974D1F" w:rsidRDefault="00D73953">
      <w:pPr>
        <w:spacing w:after="84" w:line="253" w:lineRule="auto"/>
        <w:ind w:left="483" w:right="821" w:hanging="498"/>
        <w:jc w:val="both"/>
      </w:pPr>
      <w:r>
        <w:rPr>
          <w:rFonts w:ascii="Century" w:eastAsia="Century" w:hAnsi="Century" w:cs="Century"/>
          <w:b/>
          <w:sz w:val="18"/>
        </w:rPr>
        <w:t xml:space="preserve">entities </w:t>
      </w:r>
      <w:r>
        <w:rPr>
          <w:rFonts w:ascii="Century" w:eastAsia="Century" w:hAnsi="Century" w:cs="Century"/>
          <w:sz w:val="18"/>
        </w:rPr>
        <w:t>What are the major sorts of conceptual elements that are present in models of this kind?</w:t>
      </w:r>
    </w:p>
    <w:p w:rsidR="00974D1F" w:rsidRDefault="00D73953">
      <w:pPr>
        <w:spacing w:after="0" w:line="358" w:lineRule="auto"/>
        <w:ind w:left="-5" w:right="821" w:hanging="10"/>
        <w:jc w:val="both"/>
      </w:pPr>
      <w:r>
        <w:rPr>
          <w:rFonts w:ascii="Century" w:eastAsia="Century" w:hAnsi="Century" w:cs="Century"/>
          <w:b/>
          <w:sz w:val="18"/>
        </w:rPr>
        <w:t xml:space="preserve">attributes </w:t>
      </w:r>
      <w:r>
        <w:rPr>
          <w:rFonts w:ascii="Century" w:eastAsia="Century" w:hAnsi="Century" w:cs="Century"/>
          <w:sz w:val="18"/>
        </w:rPr>
        <w:t xml:space="preserve">What properties do entities possess in models of this kind? </w:t>
      </w:r>
      <w:r>
        <w:rPr>
          <w:rFonts w:ascii="Century" w:eastAsia="Century" w:hAnsi="Century" w:cs="Century"/>
          <w:b/>
          <w:sz w:val="18"/>
        </w:rPr>
        <w:t xml:space="preserve">relationships </w:t>
      </w:r>
      <w:r>
        <w:rPr>
          <w:rFonts w:ascii="Century" w:eastAsia="Century" w:hAnsi="Century" w:cs="Century"/>
          <w:sz w:val="18"/>
        </w:rPr>
        <w:t>What relations are defined among entities in models of this kind?</w:t>
      </w:r>
    </w:p>
    <w:p w:rsidR="00974D1F" w:rsidRDefault="00D73953">
      <w:pPr>
        <w:spacing w:after="255" w:line="253" w:lineRule="auto"/>
        <w:ind w:left="483" w:right="821" w:hanging="498"/>
        <w:jc w:val="both"/>
      </w:pPr>
      <w:r>
        <w:rPr>
          <w:rFonts w:ascii="Century" w:eastAsia="Century" w:hAnsi="Century" w:cs="Century"/>
          <w:b/>
          <w:sz w:val="18"/>
        </w:rPr>
        <w:lastRenderedPageBreak/>
        <w:t xml:space="preserve">constraints </w:t>
      </w:r>
      <w:r>
        <w:rPr>
          <w:rFonts w:ascii="Century" w:eastAsia="Century" w:hAnsi="Century" w:cs="Century"/>
          <w:sz w:val="18"/>
        </w:rPr>
        <w:t>What constraints are there on entities, attributes and/or relationships and their combinations in models of this kind?</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Metamodel constraints should not be confused with architecture constraints that apply to the subject being modeled, not the notations used.</w:t>
      </w:r>
    </w:p>
    <w:p w:rsidR="00974D1F" w:rsidRDefault="00D73953">
      <w:pPr>
        <w:spacing w:after="173" w:line="253" w:lineRule="auto"/>
        <w:ind w:left="-5" w:right="821" w:hanging="10"/>
        <w:jc w:val="both"/>
      </w:pPr>
      <w:r>
        <w:rPr>
          <w:rFonts w:ascii="Century" w:eastAsia="Century" w:hAnsi="Century" w:cs="Century"/>
          <w:sz w:val="18"/>
        </w:rPr>
        <w:t xml:space="preserve">In the terms of the Standard, entities, attributes, relationships are </w:t>
      </w:r>
      <w:r>
        <w:rPr>
          <w:rFonts w:ascii="Century" w:eastAsia="Century" w:hAnsi="Century" w:cs="Century"/>
          <w:i/>
          <w:sz w:val="18"/>
        </w:rPr>
        <w:t xml:space="preserve">AD elements </w:t>
      </w:r>
      <w:r>
        <w:rPr>
          <w:rFonts w:ascii="Century" w:eastAsia="Century" w:hAnsi="Century" w:cs="Century"/>
          <w:sz w:val="18"/>
        </w:rPr>
        <w:t xml:space="preserve">per </w:t>
      </w:r>
      <w:r>
        <w:rPr>
          <w:rFonts w:ascii="Century" w:eastAsia="Century" w:hAnsi="Century" w:cs="Century"/>
          <w:color w:val="A43B3C"/>
          <w:sz w:val="18"/>
        </w:rPr>
        <w:t>ISO/IEC/IEEE 42010, 3.4, 4.2.5 and 5.7</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t xml:space="preserve">In the </w:t>
      </w:r>
      <w:r>
        <w:rPr>
          <w:rFonts w:ascii="Century" w:eastAsia="Century" w:hAnsi="Century" w:cs="Century"/>
          <w:i/>
          <w:sz w:val="18"/>
        </w:rPr>
        <w:t xml:space="preserve">Views-and-Beyond </w:t>
      </w:r>
      <w:r>
        <w:rPr>
          <w:rFonts w:ascii="Century" w:eastAsia="Century" w:hAnsi="Century" w:cs="Century"/>
          <w:sz w:val="18"/>
        </w:rPr>
        <w:t>approach [</w:t>
      </w:r>
      <w:r>
        <w:rPr>
          <w:rFonts w:ascii="Century" w:eastAsia="Century" w:hAnsi="Century" w:cs="Century"/>
          <w:color w:val="008C4A"/>
          <w:sz w:val="18"/>
        </w:rPr>
        <w:t>1</w:t>
      </w:r>
      <w:r>
        <w:rPr>
          <w:rFonts w:ascii="Century" w:eastAsia="Century" w:hAnsi="Century" w:cs="Century"/>
          <w:sz w:val="18"/>
        </w:rPr>
        <w:t>], each viewtype (which is similar to a viewpoint) is specified by a set of elements, properties, and relations (which correspond to entities, attributes and relationships here, respectively).</w:t>
      </w:r>
    </w:p>
    <w:p w:rsidR="00974D1F" w:rsidRDefault="00D73953">
      <w:pPr>
        <w:spacing w:after="468" w:line="253" w:lineRule="auto"/>
        <w:ind w:left="-5" w:right="821" w:hanging="10"/>
        <w:jc w:val="both"/>
      </w:pPr>
      <w:r>
        <w:rPr>
          <w:rFonts w:ascii="Century" w:eastAsia="Century" w:hAnsi="Century" w:cs="Century"/>
          <w:sz w:val="18"/>
        </w:rPr>
        <w:t>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rsidR="00974D1F" w:rsidRDefault="00D73953">
      <w:pPr>
        <w:pStyle w:val="Heading4"/>
        <w:ind w:left="-5"/>
      </w:pPr>
      <w:r>
        <w:t xml:space="preserve">III) Model kind templates </w:t>
      </w:r>
      <w:r>
        <w:rPr>
          <w:rFonts w:ascii="Calibri" w:eastAsia="Calibri" w:hAnsi="Calibri" w:cs="Calibri"/>
          <w:b w:val="0"/>
          <w:color w:val="999A9A"/>
        </w:rPr>
        <w:t>(</w:t>
      </w:r>
      <w:r>
        <w:rPr>
          <w:color w:val="999A9A"/>
        </w:rPr>
        <w:t>optional)</w:t>
      </w:r>
    </w:p>
    <w:p w:rsidR="00974D1F" w:rsidRDefault="00D73953">
      <w:pPr>
        <w:spacing w:after="512" w:line="253" w:lineRule="auto"/>
        <w:ind w:left="-5" w:right="821" w:hanging="10"/>
        <w:jc w:val="both"/>
      </w:pPr>
      <w:r>
        <w:rPr>
          <w:rFonts w:ascii="Century" w:eastAsia="Century" w:hAnsi="Century" w:cs="Century"/>
          <w:sz w:val="18"/>
        </w:rPr>
        <w:t>Provide a template or form specifying the format and/or content of models of this model kind.</w:t>
      </w:r>
    </w:p>
    <w:p w:rsidR="00974D1F" w:rsidRDefault="00D73953">
      <w:pPr>
        <w:pStyle w:val="Heading3"/>
        <w:spacing w:after="211"/>
        <w:ind w:left="-5"/>
      </w:pPr>
      <w:r>
        <w:t xml:space="preserve">3.5.2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 xml:space="preserve">operations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Specify operations defined on models of this kind.</w:t>
      </w:r>
    </w:p>
    <w:p w:rsidR="00974D1F" w:rsidRDefault="00D73953">
      <w:pPr>
        <w:spacing w:after="520"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3.6 </w:t>
      </w:r>
      <w:r>
        <w:rPr>
          <w:rFonts w:ascii="Century" w:eastAsia="Century" w:hAnsi="Century" w:cs="Century"/>
          <w:sz w:val="18"/>
        </w:rPr>
        <w:t>for further guidance.</w:t>
      </w:r>
    </w:p>
    <w:p w:rsidR="00974D1F" w:rsidRDefault="00D73953">
      <w:pPr>
        <w:pStyle w:val="Heading3"/>
        <w:ind w:left="-5"/>
      </w:pPr>
      <w:r>
        <w:t xml:space="preserve">3.5.3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associated with the model kind.</w:t>
      </w:r>
    </w:p>
    <w:p w:rsidR="00974D1F" w:rsidRDefault="00D73953">
      <w:pPr>
        <w:spacing w:after="624"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3.7 </w:t>
      </w:r>
      <w:r>
        <w:rPr>
          <w:rFonts w:ascii="Century" w:eastAsia="Century" w:hAnsi="Century" w:cs="Century"/>
          <w:sz w:val="18"/>
        </w:rPr>
        <w:t>for further guidance.</w:t>
      </w:r>
    </w:p>
    <w:p w:rsidR="00974D1F" w:rsidRDefault="00D73953">
      <w:pPr>
        <w:pStyle w:val="Heading3"/>
        <w:tabs>
          <w:tab w:val="center" w:pos="2218"/>
        </w:tabs>
        <w:spacing w:after="236"/>
        <w:ind w:left="-15" w:firstLine="0"/>
      </w:pPr>
      <w:r>
        <w:rPr>
          <w:sz w:val="29"/>
        </w:rPr>
        <w:t>3.6</w:t>
      </w:r>
      <w:r>
        <w:rPr>
          <w:sz w:val="29"/>
        </w:rPr>
        <w:tab/>
        <w:t>Operations on views</w:t>
      </w:r>
    </w:p>
    <w:p w:rsidR="00974D1F" w:rsidRDefault="00D73953">
      <w:pPr>
        <w:spacing w:after="283" w:line="253" w:lineRule="auto"/>
        <w:ind w:left="-5" w:right="821" w:hanging="10"/>
        <w:jc w:val="both"/>
      </w:pPr>
      <w:r>
        <w:rPr>
          <w:rFonts w:ascii="Century" w:eastAsia="Century" w:hAnsi="Century" w:cs="Century"/>
          <w:sz w:val="18"/>
        </w:rPr>
        <w:t>Operations define the methods to be applied to views and their models. Types of operations include:</w:t>
      </w:r>
    </w:p>
    <w:p w:rsidR="00974D1F" w:rsidRDefault="00D73953">
      <w:pPr>
        <w:spacing w:after="77" w:line="253" w:lineRule="auto"/>
        <w:ind w:left="483" w:right="821" w:hanging="498"/>
        <w:jc w:val="both"/>
      </w:pPr>
      <w:r>
        <w:rPr>
          <w:rFonts w:ascii="Century" w:eastAsia="Century" w:hAnsi="Century" w:cs="Century"/>
          <w:b/>
          <w:sz w:val="18"/>
        </w:rPr>
        <w:lastRenderedPageBreak/>
        <w:t xml:space="preserve">construction methods </w:t>
      </w:r>
      <w:r>
        <w:rPr>
          <w:rFonts w:ascii="Century" w:eastAsia="Century" w:hAnsi="Century" w:cs="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Default="00D73953">
      <w:pPr>
        <w:spacing w:after="77" w:line="253" w:lineRule="auto"/>
        <w:ind w:left="483" w:right="821" w:hanging="498"/>
        <w:jc w:val="both"/>
      </w:pPr>
      <w:r>
        <w:rPr>
          <w:rFonts w:ascii="Century" w:eastAsia="Century" w:hAnsi="Century" w:cs="Century"/>
          <w:b/>
          <w:sz w:val="18"/>
        </w:rPr>
        <w:t xml:space="preserve">interpretation methods </w:t>
      </w:r>
      <w:r>
        <w:rPr>
          <w:rFonts w:ascii="Century" w:eastAsia="Century" w:hAnsi="Century" w:cs="Century"/>
          <w:sz w:val="18"/>
        </w:rPr>
        <w:t>which guide readers to understanding and interpreting architecture views and their models.</w:t>
      </w:r>
    </w:p>
    <w:p w:rsidR="00974D1F" w:rsidRDefault="00D73953">
      <w:pPr>
        <w:spacing w:after="78" w:line="253" w:lineRule="auto"/>
        <w:ind w:left="483" w:right="821" w:hanging="498"/>
        <w:jc w:val="both"/>
      </w:pPr>
      <w:r>
        <w:rPr>
          <w:rFonts w:ascii="Century" w:eastAsia="Century" w:hAnsi="Century" w:cs="Century"/>
          <w:b/>
          <w:sz w:val="18"/>
        </w:rPr>
        <w:t xml:space="preserve">analysis methods </w:t>
      </w:r>
      <w:r>
        <w:rPr>
          <w:rFonts w:ascii="Century" w:eastAsia="Century" w:hAnsi="Century" w:cs="Century"/>
          <w:sz w:val="18"/>
        </w:rPr>
        <w:t>are used to check, reason about, transform, predict, and evaluate architectural results from this view, including operations which refer to model correspondence rules.</w:t>
      </w:r>
    </w:p>
    <w:p w:rsidR="00974D1F" w:rsidRDefault="00D73953">
      <w:pPr>
        <w:spacing w:after="281" w:line="253" w:lineRule="auto"/>
        <w:ind w:left="483" w:right="821" w:hanging="498"/>
        <w:jc w:val="both"/>
      </w:pPr>
      <w:r>
        <w:rPr>
          <w:rFonts w:ascii="Century" w:eastAsia="Century" w:hAnsi="Century" w:cs="Century"/>
          <w:b/>
          <w:sz w:val="18"/>
        </w:rPr>
        <w:t xml:space="preserve">implementation methods </w:t>
      </w:r>
      <w:r>
        <w:rPr>
          <w:rFonts w:ascii="Century" w:eastAsia="Century" w:hAnsi="Century" w:cs="Century"/>
          <w:sz w:val="18"/>
        </w:rPr>
        <w:t>are the means by which to design and build systems using this view.</w:t>
      </w:r>
    </w:p>
    <w:p w:rsidR="00974D1F" w:rsidRDefault="00D73953">
      <w:pPr>
        <w:spacing w:after="621" w:line="253" w:lineRule="auto"/>
        <w:ind w:left="-5" w:right="821" w:hanging="10"/>
        <w:jc w:val="both"/>
      </w:pPr>
      <w:r>
        <w:rPr>
          <w:rFonts w:ascii="Century" w:eastAsia="Century" w:hAnsi="Century" w:cs="Century"/>
          <w:sz w:val="18"/>
        </w:rPr>
        <w:t>Another approach to categorizing operations is from Finkelstein et al. [</w:t>
      </w:r>
      <w:r>
        <w:rPr>
          <w:rFonts w:ascii="Century" w:eastAsia="Century" w:hAnsi="Century" w:cs="Century"/>
          <w:color w:val="008C4A"/>
          <w:sz w:val="18"/>
        </w:rPr>
        <w:t>2</w:t>
      </w:r>
      <w:r>
        <w:rPr>
          <w:rFonts w:ascii="Century" w:eastAsia="Century" w:hAnsi="Century" w:cs="Century"/>
          <w:sz w:val="18"/>
        </w:rPr>
        <w:t xml:space="preserve">]. The </w:t>
      </w:r>
      <w:r>
        <w:rPr>
          <w:rFonts w:ascii="Century" w:eastAsia="Century" w:hAnsi="Century" w:cs="Century"/>
          <w:i/>
          <w:sz w:val="18"/>
        </w:rPr>
        <w:t xml:space="preserve">work plan </w:t>
      </w:r>
      <w:r>
        <w:rPr>
          <w:rFonts w:ascii="Century" w:eastAsia="Century" w:hAnsi="Century" w:cs="Century"/>
          <w:sz w:val="18"/>
        </w:rPr>
        <w:t xml:space="preserve">for a viewpoint defines 4 kinds of actions (on the view representations): </w:t>
      </w:r>
      <w:r>
        <w:rPr>
          <w:rFonts w:ascii="Century" w:eastAsia="Century" w:hAnsi="Century" w:cs="Century"/>
          <w:i/>
          <w:sz w:val="18"/>
        </w:rPr>
        <w:t xml:space="preserve">assembly actions </w:t>
      </w:r>
      <w:r>
        <w:rPr>
          <w:rFonts w:ascii="Century" w:eastAsia="Century" w:hAnsi="Century" w:cs="Century"/>
          <w:sz w:val="18"/>
        </w:rPr>
        <w:t xml:space="preserve">which contains the actions available to the developer to build a specification; </w:t>
      </w:r>
      <w:r>
        <w:rPr>
          <w:rFonts w:ascii="Century" w:eastAsia="Century" w:hAnsi="Century" w:cs="Century"/>
          <w:i/>
          <w:sz w:val="18"/>
        </w:rPr>
        <w:t xml:space="preserve">check actions </w:t>
      </w:r>
      <w:r>
        <w:rPr>
          <w:rFonts w:ascii="Century" w:eastAsia="Century" w:hAnsi="Century" w:cs="Century"/>
          <w:sz w:val="18"/>
        </w:rPr>
        <w:t xml:space="preserve">which contains the actions available to the developer to check the consistency of the specification; </w:t>
      </w:r>
      <w:r>
        <w:rPr>
          <w:rFonts w:ascii="Century" w:eastAsia="Century" w:hAnsi="Century" w:cs="Century"/>
          <w:i/>
          <w:sz w:val="18"/>
        </w:rPr>
        <w:t xml:space="preserve">viewpoint actions </w:t>
      </w:r>
      <w:r>
        <w:rPr>
          <w:rFonts w:ascii="Century" w:eastAsia="Century" w:hAnsi="Century" w:cs="Century"/>
          <w:sz w:val="18"/>
        </w:rPr>
        <w:t xml:space="preserve">which create new viewpoints as development proceeds; </w:t>
      </w:r>
      <w:r>
        <w:rPr>
          <w:rFonts w:ascii="Century" w:eastAsia="Century" w:hAnsi="Century" w:cs="Century"/>
          <w:i/>
          <w:sz w:val="18"/>
        </w:rPr>
        <w:t xml:space="preserve">guide actions </w:t>
      </w:r>
      <w:r>
        <w:rPr>
          <w:rFonts w:ascii="Century" w:eastAsia="Century" w:hAnsi="Century" w:cs="Century"/>
          <w:sz w:val="18"/>
        </w:rPr>
        <w:t>which provide the developer with guidance on what to do and when.</w:t>
      </w:r>
    </w:p>
    <w:p w:rsidR="00974D1F" w:rsidRDefault="00D73953">
      <w:pPr>
        <w:pStyle w:val="Heading3"/>
        <w:tabs>
          <w:tab w:val="center" w:pos="2337"/>
        </w:tabs>
        <w:spacing w:after="236"/>
        <w:ind w:left="-15" w:firstLine="0"/>
      </w:pPr>
      <w:r>
        <w:rPr>
          <w:sz w:val="29"/>
        </w:rPr>
        <w:t>3.7</w:t>
      </w:r>
      <w:r>
        <w:rPr>
          <w:sz w:val="29"/>
        </w:rP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defined by this viewpoint or its model kinds.</w:t>
      </w:r>
    </w:p>
    <w:p w:rsidR="00974D1F" w:rsidRDefault="00D73953">
      <w:pPr>
        <w:spacing w:after="173" w:line="253" w:lineRule="auto"/>
        <w:ind w:left="-5" w:right="821" w:hanging="10"/>
        <w:jc w:val="both"/>
      </w:pPr>
      <w:r>
        <w:rPr>
          <w:rFonts w:ascii="Century" w:eastAsia="Century" w:hAnsi="Century" w:cs="Century"/>
          <w:sz w:val="18"/>
        </w:rPr>
        <w:t>Usually, these rules will be across models or across views since, constraints within a model kind will have been specified as part of the conventions of that model kind.</w:t>
      </w:r>
    </w:p>
    <w:p w:rsidR="00974D1F" w:rsidRDefault="00D73953">
      <w:pPr>
        <w:spacing w:after="619"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4.2.6 and 5.7</w:t>
      </w:r>
    </w:p>
    <w:p w:rsidR="00974D1F" w:rsidRDefault="00D73953">
      <w:pPr>
        <w:pStyle w:val="Heading3"/>
        <w:tabs>
          <w:tab w:val="center" w:pos="2192"/>
        </w:tabs>
        <w:spacing w:after="236"/>
        <w:ind w:left="-15" w:firstLine="0"/>
      </w:pPr>
      <w:r>
        <w:rPr>
          <w:sz w:val="29"/>
        </w:rPr>
        <w:t>3.8</w:t>
      </w:r>
      <w:r>
        <w:rPr>
          <w:sz w:val="29"/>
        </w:rPr>
        <w:tab/>
        <w:t xml:space="preserve">Examples </w:t>
      </w:r>
      <w:r>
        <w:rPr>
          <w:rFonts w:ascii="Calibri" w:eastAsia="Calibri" w:hAnsi="Calibri" w:cs="Calibri"/>
          <w:b w:val="0"/>
          <w:color w:val="999A9A"/>
          <w:sz w:val="29"/>
        </w:rPr>
        <w:t>(</w:t>
      </w:r>
      <w:r>
        <w:rPr>
          <w:color w:val="999A9A"/>
          <w:sz w:val="29"/>
        </w:rPr>
        <w:t>optional)</w:t>
      </w:r>
    </w:p>
    <w:p w:rsidR="00974D1F" w:rsidRDefault="00D73953">
      <w:pPr>
        <w:spacing w:after="620" w:line="253" w:lineRule="auto"/>
        <w:ind w:left="-5" w:right="821" w:hanging="10"/>
        <w:jc w:val="both"/>
      </w:pPr>
      <w:r>
        <w:rPr>
          <w:rFonts w:ascii="Century" w:eastAsia="Century" w:hAnsi="Century" w:cs="Century"/>
          <w:sz w:val="18"/>
        </w:rPr>
        <w:t>Provide helpful examples of use of the viewpoint for the reader (architects and other stakeholders).</w:t>
      </w:r>
    </w:p>
    <w:p w:rsidR="00974D1F" w:rsidRDefault="00D73953">
      <w:pPr>
        <w:tabs>
          <w:tab w:val="center" w:pos="1892"/>
        </w:tabs>
        <w:spacing w:after="218"/>
      </w:pPr>
      <w:r>
        <w:rPr>
          <w:rFonts w:ascii="Century" w:eastAsia="Century" w:hAnsi="Century" w:cs="Century"/>
          <w:b/>
          <w:sz w:val="29"/>
        </w:rPr>
        <w:t>3.9</w:t>
      </w:r>
      <w:r>
        <w:rPr>
          <w:rFonts w:ascii="Century" w:eastAsia="Century" w:hAnsi="Century" w:cs="Century"/>
          <w:b/>
          <w:sz w:val="29"/>
        </w:rPr>
        <w:tab/>
        <w:t xml:space="preserve">Notes </w:t>
      </w:r>
      <w:r>
        <w:rPr>
          <w:color w:val="999A9A"/>
          <w:sz w:val="29"/>
        </w:rPr>
        <w:t>(</w:t>
      </w:r>
      <w:r>
        <w:rPr>
          <w:rFonts w:ascii="Century" w:eastAsia="Century" w:hAnsi="Century" w:cs="Century"/>
          <w:b/>
          <w:color w:val="999A9A"/>
          <w:sz w:val="29"/>
        </w:rPr>
        <w:t>optional)</w:t>
      </w:r>
    </w:p>
    <w:p w:rsidR="00974D1F" w:rsidRDefault="00D73953">
      <w:pPr>
        <w:spacing w:after="621" w:line="253" w:lineRule="auto"/>
        <w:ind w:left="-5" w:right="821" w:hanging="10"/>
        <w:jc w:val="both"/>
      </w:pPr>
      <w:r>
        <w:rPr>
          <w:rFonts w:ascii="Century" w:eastAsia="Century" w:hAnsi="Century" w:cs="Century"/>
          <w:sz w:val="18"/>
        </w:rPr>
        <w:t>Provide any additional information that users of the viewpoint may need or find helpful.</w:t>
      </w:r>
    </w:p>
    <w:p w:rsidR="00974D1F" w:rsidRDefault="00D73953">
      <w:pPr>
        <w:pStyle w:val="Heading3"/>
        <w:tabs>
          <w:tab w:val="center" w:pos="1451"/>
        </w:tabs>
        <w:spacing w:after="236"/>
        <w:ind w:left="-15" w:firstLine="0"/>
      </w:pPr>
      <w:r>
        <w:rPr>
          <w:sz w:val="29"/>
        </w:rPr>
        <w:lastRenderedPageBreak/>
        <w:t>3.10</w:t>
      </w:r>
      <w:r>
        <w:rPr>
          <w:sz w:val="29"/>
        </w:rPr>
        <w:tab/>
        <w:t>Sources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sources for this architecture viewpoint, if any, including author, history, bibliographic references, prior art, per </w:t>
      </w:r>
      <w:r>
        <w:rPr>
          <w:rFonts w:ascii="Century" w:eastAsia="Century" w:hAnsi="Century" w:cs="Century"/>
          <w:color w:val="A43B3C"/>
          <w:sz w:val="18"/>
        </w:rPr>
        <w:t>ISO/IEC/IEEE 42010, 7e</w:t>
      </w:r>
      <w:r>
        <w:rPr>
          <w:rFonts w:ascii="Century" w:eastAsia="Century" w:hAnsi="Century" w:cs="Century"/>
          <w:color w:val="2F629F"/>
          <w:sz w:val="18"/>
        </w:rPr>
        <w:t>.</w:t>
      </w:r>
    </w:p>
    <w:p w:rsidR="00974D1F" w:rsidRDefault="00D73953">
      <w:pPr>
        <w:spacing w:after="627" w:line="260" w:lineRule="auto"/>
        <w:ind w:left="-5" w:hanging="10"/>
      </w:pPr>
      <w:r>
        <w:rPr>
          <w:rFonts w:ascii="Century" w:eastAsia="Century" w:hAnsi="Century" w:cs="Century"/>
          <w:b/>
          <w:sz w:val="41"/>
        </w:rPr>
        <w:t>Chapter 4</w:t>
      </w:r>
    </w:p>
    <w:p w:rsidR="00974D1F" w:rsidRDefault="00D73953">
      <w:pPr>
        <w:pStyle w:val="Heading1"/>
        <w:ind w:left="-5" w:right="903"/>
      </w:pPr>
      <w:r>
        <w:t>Views+</w:t>
      </w:r>
    </w:p>
    <w:p w:rsidR="00974D1F" w:rsidRDefault="00D73953">
      <w:pPr>
        <w:spacing w:after="173" w:line="253" w:lineRule="auto"/>
        <w:ind w:left="-5" w:right="821" w:hanging="10"/>
        <w:jc w:val="both"/>
      </w:pPr>
      <w:r>
        <w:rPr>
          <w:rFonts w:ascii="Century" w:eastAsia="Century" w:hAnsi="Century" w:cs="Century"/>
          <w:sz w:val="18"/>
        </w:rPr>
        <w:t>Much of the material in an AD is presented through its architecture views. Each view follows the conventions of its governing viewpoint. A view is made up of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Include an architecture view for each viewpoint selected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619" w:line="253" w:lineRule="auto"/>
        <w:ind w:left="-5" w:right="821" w:hanging="10"/>
        <w:jc w:val="both"/>
      </w:pPr>
      <w:r>
        <w:rPr>
          <w:rFonts w:ascii="Century" w:eastAsia="Century" w:hAnsi="Century" w:cs="Century"/>
          <w:sz w:val="18"/>
        </w:rPr>
        <w:t>Repeat and complete the following section for each architecture view in the AD.</w:t>
      </w:r>
    </w:p>
    <w:p w:rsidR="00974D1F" w:rsidRDefault="00D73953">
      <w:pPr>
        <w:pStyle w:val="Heading2"/>
        <w:tabs>
          <w:tab w:val="center" w:pos="2213"/>
        </w:tabs>
        <w:ind w:left="-15" w:firstLine="0"/>
      </w:pPr>
      <w:r>
        <w:t>4.1</w:t>
      </w:r>
      <w:r>
        <w:tab/>
        <w:t xml:space="preserve">View: </w:t>
      </w:r>
      <w:r>
        <w:rPr>
          <w:rFonts w:ascii="Cambria" w:eastAsia="Cambria" w:hAnsi="Cambria" w:cs="Cambria"/>
          <w:b w:val="0"/>
          <w:i/>
          <w:color w:val="E4322B"/>
        </w:rPr>
        <w:t>&lt;</w:t>
      </w:r>
      <w:r>
        <w:rPr>
          <w:color w:val="E4322B"/>
        </w:rPr>
        <w:t>View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Give the architecture view a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any identifying and supplementary information about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 xml:space="preserve">The details of this information will be as specified by the organization and/or project. See </w:t>
      </w:r>
      <w:r>
        <w:rPr>
          <w:rFonts w:ascii="Cambria" w:eastAsia="Cambria" w:hAnsi="Cambria" w:cs="Cambria"/>
          <w:sz w:val="18"/>
        </w:rPr>
        <w:t>§</w:t>
      </w:r>
      <w:r>
        <w:rPr>
          <w:rFonts w:ascii="Century" w:eastAsia="Century" w:hAnsi="Century" w:cs="Century"/>
          <w:color w:val="2F629F"/>
          <w:sz w:val="18"/>
        </w:rPr>
        <w:t xml:space="preserve">1 </w:t>
      </w:r>
      <w:r>
        <w:rPr>
          <w:rFonts w:ascii="Century" w:eastAsia="Century" w:hAnsi="Century" w:cs="Century"/>
          <w:sz w:val="18"/>
        </w:rPr>
        <w:t>for examples of identifying and supplementary information.</w:t>
      </w:r>
    </w:p>
    <w:p w:rsidR="00974D1F" w:rsidRDefault="00D73953">
      <w:pPr>
        <w:spacing w:after="173" w:line="253" w:lineRule="auto"/>
        <w:ind w:left="-5" w:right="821" w:hanging="10"/>
        <w:jc w:val="both"/>
      </w:pPr>
      <w:r>
        <w:rPr>
          <w:rFonts w:ascii="Century" w:eastAsia="Century" w:hAnsi="Century" w:cs="Century"/>
          <w:sz w:val="18"/>
        </w:rPr>
        <w:t>Views have their own identifying and supplementary information distinct from ADs because they may be developed and evolve separately over the lifetime of a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the viewpoint governing this view from among those identified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514"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5.5</w:t>
      </w:r>
    </w:p>
    <w:p w:rsidR="00974D1F" w:rsidRDefault="00D73953">
      <w:pPr>
        <w:pStyle w:val="Heading3"/>
        <w:tabs>
          <w:tab w:val="center" w:pos="1297"/>
        </w:tabs>
        <w:ind w:left="-15" w:firstLine="0"/>
      </w:pPr>
      <w:r>
        <w:t>4.1.1</w:t>
      </w:r>
      <w:r>
        <w:tab/>
        <w:t>Models+</w:t>
      </w:r>
    </w:p>
    <w:p w:rsidR="00974D1F" w:rsidRDefault="00D73953">
      <w:pPr>
        <w:spacing w:after="173" w:line="253" w:lineRule="auto"/>
        <w:ind w:left="-5" w:right="821" w:hanging="10"/>
        <w:jc w:val="both"/>
      </w:pPr>
      <w:r>
        <w:rPr>
          <w:rFonts w:ascii="Century" w:eastAsia="Century" w:hAnsi="Century" w:cs="Century"/>
          <w:sz w:val="18"/>
        </w:rPr>
        <w:t>An architecture view is composed of one or more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one or more architecture models adhering to the governing viewpoint.</w:t>
      </w:r>
    </w:p>
    <w:p w:rsidR="00974D1F" w:rsidRDefault="00D73953">
      <w:pPr>
        <w:spacing w:line="260" w:lineRule="auto"/>
        <w:ind w:left="-5" w:right="821" w:hanging="10"/>
        <w:jc w:val="both"/>
      </w:pPr>
      <w:r>
        <w:rPr>
          <w:rFonts w:ascii="Cambria" w:eastAsia="Cambria" w:hAnsi="Cambria" w:cs="Cambria"/>
          <w:i/>
          <w:color w:val="2F629F"/>
          <w:sz w:val="18"/>
        </w:rPr>
        <w:lastRenderedPageBreak/>
        <w:t xml:space="preserve">? </w:t>
      </w:r>
      <w:r>
        <w:rPr>
          <w:rFonts w:ascii="Century" w:eastAsia="Century" w:hAnsi="Century" w:cs="Century"/>
          <w:color w:val="2F629F"/>
          <w:sz w:val="18"/>
        </w:rPr>
        <w:t>The models must address all of the concerns framed by the view’s governing viewpoint and cover the whole system from that viewpoint.</w:t>
      </w:r>
    </w:p>
    <w:p w:rsidR="00974D1F" w:rsidRDefault="00D73953">
      <w:pPr>
        <w:spacing w:after="514" w:line="253" w:lineRule="auto"/>
        <w:ind w:left="-5" w:right="821" w:hanging="10"/>
        <w:jc w:val="both"/>
      </w:pPr>
      <w:r>
        <w:rPr>
          <w:rFonts w:ascii="Century" w:eastAsia="Century" w:hAnsi="Century" w:cs="Century"/>
          <w:sz w:val="18"/>
        </w:rPr>
        <w:t>Repeat the section below for each model.</w:t>
      </w:r>
    </w:p>
    <w:p w:rsidR="00974D1F" w:rsidRDefault="00D73953">
      <w:pPr>
        <w:spacing w:after="229"/>
      </w:pPr>
      <w:r>
        <w:rPr>
          <w:rFonts w:ascii="Century" w:eastAsia="Century" w:hAnsi="Century" w:cs="Century"/>
          <w:b/>
          <w:sz w:val="24"/>
        </w:rPr>
        <w:t xml:space="preserve">4.1.2 </w:t>
      </w:r>
      <w:r>
        <w:rPr>
          <w:rFonts w:ascii="Cambria" w:eastAsia="Cambria" w:hAnsi="Cambria" w:cs="Cambria"/>
          <w:i/>
          <w:color w:val="E4322B"/>
          <w:sz w:val="24"/>
        </w:rPr>
        <w:t>&lt;</w:t>
      </w:r>
      <w:r>
        <w:rPr>
          <w:rFonts w:ascii="Century" w:eastAsia="Century" w:hAnsi="Century" w:cs="Century"/>
          <w:b/>
          <w:color w:val="E4322B"/>
          <w:sz w:val="24"/>
        </w:rPr>
        <w:t>Model Name</w:t>
      </w:r>
      <w:r>
        <w:rPr>
          <w:rFonts w:ascii="Cambria" w:eastAsia="Cambria" w:hAnsi="Cambria" w:cs="Cambria"/>
          <w:i/>
          <w:color w:val="E4322B"/>
          <w:sz w:val="24"/>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Each architecture model shall include version identification as specified by the organization and/or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Each architecture model shall identify its governing model kind and adhere to the conventions of that model kind from </w:t>
      </w:r>
      <w:r>
        <w:rPr>
          <w:rFonts w:ascii="Cambria" w:eastAsia="Cambria" w:hAnsi="Cambria" w:cs="Cambria"/>
          <w:color w:val="2F629F"/>
          <w:sz w:val="18"/>
        </w:rPr>
        <w:t>§</w:t>
      </w:r>
      <w:r>
        <w:rPr>
          <w:rFonts w:ascii="Century" w:eastAsia="Century" w:hAnsi="Century" w:cs="Century"/>
          <w:color w:val="2F629F"/>
          <w:sz w:val="18"/>
        </w:rPr>
        <w:t>3.5.</w:t>
      </w:r>
    </w:p>
    <w:p w:rsidR="00974D1F" w:rsidRDefault="00D73953">
      <w:pPr>
        <w:spacing w:after="151"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5.4</w:t>
      </w:r>
      <w:r>
        <w:rPr>
          <w:rFonts w:ascii="Century" w:eastAsia="Century" w:hAnsi="Century" w:cs="Century"/>
          <w:sz w:val="18"/>
        </w:rPr>
        <w:t>.</w:t>
      </w:r>
    </w:p>
    <w:p w:rsidR="00974D1F" w:rsidRDefault="00D73953">
      <w:pPr>
        <w:spacing w:after="514" w:line="253" w:lineRule="auto"/>
        <w:ind w:left="-5" w:right="821" w:hanging="10"/>
        <w:jc w:val="both"/>
      </w:pPr>
      <w:r>
        <w:rPr>
          <w:rFonts w:ascii="Century" w:eastAsia="Century" w:hAnsi="Century" w:cs="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Pr>
          <w:rFonts w:ascii="Century" w:eastAsia="Century" w:hAnsi="Century" w:cs="Century"/>
          <w:color w:val="008C4A"/>
          <w:sz w:val="18"/>
        </w:rPr>
        <w:t>7</w:t>
      </w:r>
      <w:r>
        <w:rPr>
          <w:rFonts w:ascii="Century" w:eastAsia="Century" w:hAnsi="Century" w:cs="Century"/>
          <w:sz w:val="18"/>
        </w:rPr>
        <w:t>] and architecture textures [</w:t>
      </w:r>
      <w:r>
        <w:rPr>
          <w:rFonts w:ascii="Century" w:eastAsia="Century" w:hAnsi="Century" w:cs="Century"/>
          <w:color w:val="008C4A"/>
          <w:sz w:val="18"/>
        </w:rPr>
        <w:t>6</w:t>
      </w:r>
      <w:r>
        <w:rPr>
          <w:rFonts w:ascii="Century" w:eastAsia="Century" w:hAnsi="Century" w:cs="Century"/>
          <w:sz w:val="18"/>
        </w:rPr>
        <w:t>]. Architecture models can be used as containers for applying architecture patterns or architecture styles to express fundamental schemes (such as layers, three-tier, peer-to-peer, model-view-controller) within architecture views.</w:t>
      </w:r>
    </w:p>
    <w:p w:rsidR="00974D1F" w:rsidRDefault="00D73953">
      <w:pPr>
        <w:pStyle w:val="Heading3"/>
        <w:tabs>
          <w:tab w:val="center" w:pos="2301"/>
        </w:tabs>
        <w:ind w:left="-15" w:firstLine="0"/>
      </w:pPr>
      <w:r>
        <w:t>4.1.3</w:t>
      </w:r>
      <w:r>
        <w:tab/>
        <w:t>Known Issues with View</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pPr>
      <w:r>
        <w:rPr>
          <w:rFonts w:ascii="Century" w:eastAsia="Century" w:hAnsi="Century" w:cs="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74D1F" w:rsidRDefault="00D73953">
      <w:pPr>
        <w:spacing w:after="627" w:line="260" w:lineRule="auto"/>
        <w:ind w:left="-5" w:hanging="10"/>
      </w:pPr>
      <w:r>
        <w:rPr>
          <w:rFonts w:ascii="Century" w:eastAsia="Century" w:hAnsi="Century" w:cs="Century"/>
          <w:b/>
          <w:sz w:val="41"/>
        </w:rPr>
        <w:t>Chapter 5</w:t>
      </w:r>
    </w:p>
    <w:p w:rsidR="00974D1F" w:rsidRDefault="00D73953">
      <w:pPr>
        <w:pStyle w:val="Heading1"/>
        <w:spacing w:after="572"/>
        <w:ind w:left="-5" w:right="903"/>
      </w:pPr>
      <w:r>
        <w:lastRenderedPageBreak/>
        <w:t>Consistency and correspondences</w:t>
      </w:r>
    </w:p>
    <w:p w:rsidR="00974D1F" w:rsidRDefault="00D73953">
      <w:pPr>
        <w:spacing w:after="620" w:line="253" w:lineRule="auto"/>
        <w:ind w:left="-5" w:right="821" w:hanging="10"/>
        <w:jc w:val="both"/>
      </w:pPr>
      <w:r>
        <w:rPr>
          <w:rFonts w:ascii="Century" w:eastAsia="Century" w:hAnsi="Century" w:cs="Century"/>
          <w:sz w:val="18"/>
        </w:rPr>
        <w:t>This chapter describes consistency requirements, recording of known inconsistencies in an AD, and the use and documentation of correspondences and correspondence rules.</w:t>
      </w:r>
    </w:p>
    <w:p w:rsidR="00974D1F" w:rsidRDefault="00D73953">
      <w:pPr>
        <w:pStyle w:val="Heading2"/>
        <w:tabs>
          <w:tab w:val="center" w:pos="2408"/>
        </w:tabs>
        <w:ind w:left="-15" w:firstLine="0"/>
      </w:pPr>
      <w:r>
        <w:t>5.1</w:t>
      </w:r>
      <w:r>
        <w:tab/>
        <w:t>Known inconsistencies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Record any known inconsistencies in the AD.</w:t>
      </w:r>
    </w:p>
    <w:p w:rsidR="00974D1F" w:rsidRDefault="00D73953">
      <w:pPr>
        <w:spacing w:after="173" w:line="253" w:lineRule="auto"/>
        <w:ind w:left="-5" w:right="821" w:hanging="10"/>
        <w:jc w:val="both"/>
      </w:pPr>
      <w:r>
        <w:rPr>
          <w:rFonts w:ascii="Century" w:eastAsia="Century" w:hAnsi="Century" w:cs="Century"/>
          <w:sz w:val="18"/>
        </w:rPr>
        <w:t>Although consistent ADs obviously are to be preferred, it is sometimes infeasible or impractical to resolve all inconsistencies for reasons of time, effort, or insufficient information.</w:t>
      </w:r>
    </w:p>
    <w:p w:rsidR="00974D1F" w:rsidRDefault="00D73953">
      <w:pPr>
        <w:spacing w:after="616" w:line="257" w:lineRule="auto"/>
        <w:ind w:left="-5" w:right="686" w:hanging="10"/>
      </w:pPr>
      <w:r>
        <w:rPr>
          <w:i/>
          <w:color w:val="902A7B"/>
          <w:sz w:val="18"/>
        </w:rPr>
        <w:t xml:space="preserve">2 </w:t>
      </w:r>
      <w:r>
        <w:rPr>
          <w:rFonts w:ascii="Century" w:eastAsia="Century" w:hAnsi="Century" w:cs="Century"/>
          <w:color w:val="902A7B"/>
          <w:sz w:val="18"/>
        </w:rPr>
        <w:t>An architecture description should include an analysis of consistency of its architecture models and its views.</w:t>
      </w:r>
    </w:p>
    <w:p w:rsidR="00974D1F" w:rsidRDefault="00D73953">
      <w:pPr>
        <w:pStyle w:val="Heading2"/>
        <w:tabs>
          <w:tab w:val="center" w:pos="2735"/>
        </w:tabs>
        <w:ind w:left="-15" w:firstLine="0"/>
      </w:pPr>
      <w:r>
        <w:t>5.2</w:t>
      </w:r>
      <w:r>
        <w:tab/>
        <w:t>Correspondences in the AD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in the AD and its participating AD elements. Identify any correspondence rules governing</w:t>
      </w:r>
    </w:p>
    <w:p w:rsidR="00974D1F" w:rsidRDefault="00D73953">
      <w:pPr>
        <w:spacing w:after="173" w:line="253" w:lineRule="auto"/>
        <w:ind w:left="-5" w:right="821" w:hanging="10"/>
        <w:jc w:val="both"/>
      </w:pPr>
      <w:r>
        <w:rPr>
          <w:rFonts w:ascii="Century" w:eastAsia="Century" w:hAnsi="Century" w:cs="Century"/>
          <w:sz w:val="18"/>
        </w:rPr>
        <w:t>Correspondences are used to express, record, enforce and analyze consistency between models, views and other AD elements within an architecture description, between ADs, or between an AD and other forms of documentation.</w:t>
      </w:r>
    </w:p>
    <w:p w:rsidR="00974D1F" w:rsidRDefault="00D73953">
      <w:pPr>
        <w:spacing w:after="173" w:line="253" w:lineRule="auto"/>
        <w:ind w:left="-5" w:right="821" w:hanging="10"/>
        <w:jc w:val="both"/>
      </w:pPr>
      <w:r>
        <w:rPr>
          <w:rFonts w:ascii="Century" w:eastAsia="Century" w:hAnsi="Century" w:cs="Century"/>
          <w:sz w:val="18"/>
        </w:rPr>
        <w:t>AD elements include instances of stakeholders, concerns, viewpoints and views, model kinds and models, decisions and rationales. Constructs introduced by viewpoints and model kinds are also AD elements.</w:t>
      </w:r>
    </w:p>
    <w:p w:rsidR="00974D1F" w:rsidRDefault="00D73953">
      <w:pPr>
        <w:spacing w:after="619" w:line="253" w:lineRule="auto"/>
        <w:ind w:left="-5" w:right="821" w:hanging="10"/>
        <w:jc w:val="both"/>
      </w:pPr>
      <w:r>
        <w:rPr>
          <w:rFonts w:ascii="Century" w:eastAsia="Century" w:hAnsi="Century" w:cs="Century"/>
          <w:sz w:val="18"/>
        </w:rPr>
        <w:t>Correspondences are n-ary mathematical relations. Correspondences can be depicted via tables, via links, or via other forms of association (such as in UML).</w:t>
      </w:r>
    </w:p>
    <w:p w:rsidR="00974D1F" w:rsidRDefault="00D73953">
      <w:pPr>
        <w:pStyle w:val="Heading2"/>
        <w:tabs>
          <w:tab w:val="center" w:pos="2337"/>
        </w:tabs>
        <w:ind w:left="-15" w:firstLine="0"/>
      </w:pPr>
      <w:r>
        <w:lastRenderedPageBreak/>
        <w:t>5.3</w:t>
      </w:r>
      <w: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rule applying to the AD.</w:t>
      </w:r>
    </w:p>
    <w:p w:rsidR="00974D1F" w:rsidRDefault="00D73953">
      <w:pPr>
        <w:spacing w:after="173" w:line="253" w:lineRule="auto"/>
        <w:ind w:left="-5" w:right="821" w:hanging="10"/>
        <w:jc w:val="both"/>
      </w:pPr>
      <w:r>
        <w:rPr>
          <w:rFonts w:ascii="Century" w:eastAsia="Century" w:hAnsi="Century" w:cs="Century"/>
          <w:sz w:val="18"/>
        </w:rPr>
        <w:t>Correspondence rules can be introduced by the AD, by one of its viewpoints, or from an architecture framework or architecture description language being used.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For each identified correspondence rule, record whether the rule holds (is satisfied) or otherwise record all known violations.</w:t>
      </w:r>
      <w:r>
        <w:br w:type="page"/>
      </w:r>
    </w:p>
    <w:p w:rsidR="00974D1F" w:rsidRDefault="00D73953">
      <w:pPr>
        <w:spacing w:after="627" w:line="260" w:lineRule="auto"/>
        <w:ind w:left="-5" w:hanging="10"/>
      </w:pPr>
      <w:r>
        <w:rPr>
          <w:rFonts w:ascii="Century" w:eastAsia="Century" w:hAnsi="Century" w:cs="Century"/>
          <w:b/>
          <w:sz w:val="41"/>
        </w:rPr>
        <w:lastRenderedPageBreak/>
        <w:t>Appendix A</w:t>
      </w:r>
    </w:p>
    <w:p w:rsidR="00974D1F" w:rsidRDefault="00D73953">
      <w:pPr>
        <w:pStyle w:val="Heading1"/>
        <w:ind w:left="-5" w:right="903"/>
      </w:pPr>
      <w:r>
        <w:t>Architecture decisions and rationale</w:t>
      </w:r>
    </w:p>
    <w:p w:rsidR="00974D1F" w:rsidRDefault="00D73953">
      <w:pPr>
        <w:spacing w:after="613" w:line="253" w:lineRule="auto"/>
        <w:ind w:left="-5" w:right="821" w:hanging="10"/>
        <w:jc w:val="both"/>
      </w:pPr>
      <w:r>
        <w:rPr>
          <w:rFonts w:ascii="Century" w:eastAsia="Century" w:hAnsi="Century" w:cs="Century"/>
          <w:sz w:val="18"/>
        </w:rPr>
        <w:t>It is not required by the Standard to capture architecture decisions. This section describes recommendations (“shoulds”) for their recording.</w:t>
      </w:r>
    </w:p>
    <w:p w:rsidR="00974D1F" w:rsidRDefault="00D73953">
      <w:pPr>
        <w:pStyle w:val="Heading2"/>
        <w:tabs>
          <w:tab w:val="center" w:pos="1466"/>
        </w:tabs>
        <w:ind w:left="-15" w:firstLine="0"/>
      </w:pPr>
      <w:r>
        <w:t>A.1</w:t>
      </w:r>
      <w:r>
        <w:tab/>
        <w:t>Decisions</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Provide evidence of consideration of alternatives and the rationale for the choices made.</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 xml:space="preserve">Record architecture decisions considered to be key to the architecture of </w:t>
      </w:r>
      <w:r>
        <w:rPr>
          <w:rFonts w:ascii="Cambria" w:eastAsia="Cambria" w:hAnsi="Cambria" w:cs="Cambria"/>
          <w:i/>
          <w:color w:val="E4322B"/>
          <w:sz w:val="18"/>
        </w:rPr>
        <w:t>&lt;</w:t>
      </w:r>
      <w:r>
        <w:rPr>
          <w:rFonts w:ascii="Century" w:eastAsia="Century" w:hAnsi="Century" w:cs="Century"/>
          <w:color w:val="E4322B"/>
          <w:sz w:val="18"/>
        </w:rPr>
        <w:t>System of Interest</w:t>
      </w:r>
      <w:r>
        <w:rPr>
          <w:rFonts w:ascii="Cambria" w:eastAsia="Cambria" w:hAnsi="Cambria" w:cs="Cambria"/>
          <w:i/>
          <w:color w:val="E4322B"/>
          <w:sz w:val="18"/>
        </w:rPr>
        <w:t>&gt;</w:t>
      </w:r>
      <w:r>
        <w:rPr>
          <w:rFonts w:ascii="Century" w:eastAsia="Century" w:hAnsi="Century" w:cs="Century"/>
          <w:color w:val="902A7B"/>
          <w:sz w:val="18"/>
        </w:rPr>
        <w:t>.</w:t>
      </w:r>
    </w:p>
    <w:p w:rsidR="00974D1F" w:rsidRDefault="00D73953">
      <w:pPr>
        <w:spacing w:after="235" w:line="253" w:lineRule="auto"/>
        <w:ind w:left="-5" w:right="821" w:hanging="10"/>
        <w:jc w:val="both"/>
      </w:pPr>
      <w:r>
        <w:rPr>
          <w:rFonts w:ascii="Century" w:eastAsia="Century" w:hAnsi="Century" w:cs="Century"/>
          <w:sz w:val="18"/>
        </w:rPr>
        <w:t>Areas to consider to selecting key decisions include those:</w:t>
      </w:r>
    </w:p>
    <w:p w:rsidR="00974D1F" w:rsidRDefault="00D73953">
      <w:pPr>
        <w:numPr>
          <w:ilvl w:val="0"/>
          <w:numId w:val="7"/>
        </w:numPr>
        <w:spacing w:after="74" w:line="253" w:lineRule="auto"/>
        <w:ind w:right="821" w:hanging="192"/>
        <w:jc w:val="both"/>
      </w:pPr>
      <w:r>
        <w:rPr>
          <w:rFonts w:ascii="Century" w:eastAsia="Century" w:hAnsi="Century" w:cs="Century"/>
          <w:sz w:val="18"/>
        </w:rPr>
        <w:t>affecting key stakeholders or many stakeholders</w:t>
      </w:r>
    </w:p>
    <w:p w:rsidR="00974D1F" w:rsidRDefault="00D73953">
      <w:pPr>
        <w:numPr>
          <w:ilvl w:val="0"/>
          <w:numId w:val="7"/>
        </w:numPr>
        <w:spacing w:after="74" w:line="253" w:lineRule="auto"/>
        <w:ind w:right="821" w:hanging="192"/>
        <w:jc w:val="both"/>
      </w:pPr>
      <w:r>
        <w:rPr>
          <w:rFonts w:ascii="Century" w:eastAsia="Century" w:hAnsi="Century" w:cs="Century"/>
          <w:sz w:val="18"/>
        </w:rPr>
        <w:t>essential to project planning and management</w:t>
      </w:r>
    </w:p>
    <w:p w:rsidR="00974D1F" w:rsidRDefault="00D73953">
      <w:pPr>
        <w:numPr>
          <w:ilvl w:val="0"/>
          <w:numId w:val="7"/>
        </w:numPr>
        <w:spacing w:after="74" w:line="253" w:lineRule="auto"/>
        <w:ind w:right="821" w:hanging="192"/>
        <w:jc w:val="both"/>
      </w:pPr>
      <w:r>
        <w:rPr>
          <w:rFonts w:ascii="Century" w:eastAsia="Century" w:hAnsi="Century" w:cs="Century"/>
          <w:sz w:val="18"/>
        </w:rPr>
        <w:t>expensive to enforce or implement</w:t>
      </w:r>
    </w:p>
    <w:p w:rsidR="00974D1F" w:rsidRDefault="00D73953">
      <w:pPr>
        <w:numPr>
          <w:ilvl w:val="0"/>
          <w:numId w:val="7"/>
        </w:numPr>
        <w:spacing w:after="74" w:line="253" w:lineRule="auto"/>
        <w:ind w:right="821" w:hanging="192"/>
        <w:jc w:val="both"/>
      </w:pPr>
      <w:r>
        <w:rPr>
          <w:rFonts w:ascii="Century" w:eastAsia="Century" w:hAnsi="Century" w:cs="Century"/>
          <w:sz w:val="18"/>
        </w:rPr>
        <w:t>highly sensitive to changes or costly to change</w:t>
      </w:r>
    </w:p>
    <w:p w:rsidR="00974D1F" w:rsidRDefault="00D73953">
      <w:pPr>
        <w:numPr>
          <w:ilvl w:val="0"/>
          <w:numId w:val="7"/>
        </w:numPr>
        <w:spacing w:after="74" w:line="253" w:lineRule="auto"/>
        <w:ind w:right="821" w:hanging="192"/>
        <w:jc w:val="both"/>
      </w:pPr>
      <w:r>
        <w:rPr>
          <w:rFonts w:ascii="Century" w:eastAsia="Century" w:hAnsi="Century" w:cs="Century"/>
          <w:sz w:val="18"/>
        </w:rPr>
        <w:t>involving intricate or non-obvious reasoning</w:t>
      </w:r>
    </w:p>
    <w:p w:rsidR="00974D1F" w:rsidRDefault="00D73953">
      <w:pPr>
        <w:numPr>
          <w:ilvl w:val="0"/>
          <w:numId w:val="7"/>
        </w:numPr>
        <w:spacing w:after="74" w:line="253" w:lineRule="auto"/>
        <w:ind w:right="821" w:hanging="192"/>
        <w:jc w:val="both"/>
      </w:pPr>
      <w:r>
        <w:rPr>
          <w:rFonts w:ascii="Century" w:eastAsia="Century" w:hAnsi="Century" w:cs="Century"/>
          <w:sz w:val="18"/>
        </w:rPr>
        <w:t>pertaining to architecturally significant requirements</w:t>
      </w:r>
    </w:p>
    <w:p w:rsidR="00974D1F" w:rsidRDefault="00D73953">
      <w:pPr>
        <w:numPr>
          <w:ilvl w:val="0"/>
          <w:numId w:val="7"/>
        </w:numPr>
        <w:spacing w:after="74" w:line="253" w:lineRule="auto"/>
        <w:ind w:right="821" w:hanging="192"/>
        <w:jc w:val="both"/>
      </w:pPr>
      <w:r>
        <w:rPr>
          <w:rFonts w:ascii="Century" w:eastAsia="Century" w:hAnsi="Century" w:cs="Century"/>
          <w:sz w:val="18"/>
        </w:rPr>
        <w:t>requiring major expenditures of time or effort to make</w:t>
      </w:r>
    </w:p>
    <w:p w:rsidR="00974D1F" w:rsidRDefault="00D73953">
      <w:pPr>
        <w:numPr>
          <w:ilvl w:val="0"/>
          <w:numId w:val="7"/>
        </w:numPr>
        <w:spacing w:after="245" w:line="253" w:lineRule="auto"/>
        <w:ind w:right="821" w:hanging="192"/>
        <w:jc w:val="both"/>
      </w:pPr>
      <w:r>
        <w:rPr>
          <w:rFonts w:ascii="Century" w:eastAsia="Century" w:hAnsi="Century" w:cs="Century"/>
          <w:sz w:val="18"/>
        </w:rPr>
        <w:t>resulting in capital expenditures or indirect costs</w:t>
      </w:r>
    </w:p>
    <w:p w:rsidR="00974D1F" w:rsidRDefault="00D73953">
      <w:pPr>
        <w:spacing w:after="239" w:line="257" w:lineRule="auto"/>
        <w:ind w:left="-5" w:right="686" w:hanging="10"/>
      </w:pPr>
      <w:r>
        <w:rPr>
          <w:i/>
          <w:color w:val="902A7B"/>
          <w:sz w:val="18"/>
        </w:rPr>
        <w:t xml:space="preserve">2 </w:t>
      </w:r>
      <w:r>
        <w:rPr>
          <w:rFonts w:ascii="Century" w:eastAsia="Century" w:hAnsi="Century" w:cs="Century"/>
          <w:color w:val="902A7B"/>
          <w:sz w:val="18"/>
        </w:rPr>
        <w:t>When recording decisions, the following information items should be considered:</w:t>
      </w:r>
    </w:p>
    <w:p w:rsidR="00974D1F" w:rsidRDefault="00D73953">
      <w:pPr>
        <w:numPr>
          <w:ilvl w:val="0"/>
          <w:numId w:val="8"/>
        </w:numPr>
        <w:spacing w:after="173" w:line="253" w:lineRule="auto"/>
        <w:ind w:right="821" w:hanging="192"/>
        <w:jc w:val="both"/>
      </w:pPr>
      <w:r>
        <w:rPr>
          <w:rFonts w:ascii="Century" w:eastAsia="Century" w:hAnsi="Century" w:cs="Century"/>
          <w:sz w:val="18"/>
        </w:rPr>
        <w:t>unique identifier for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statement of the decision</w:t>
      </w:r>
    </w:p>
    <w:p w:rsidR="00974D1F" w:rsidRDefault="00D73953">
      <w:pPr>
        <w:numPr>
          <w:ilvl w:val="0"/>
          <w:numId w:val="8"/>
        </w:numPr>
        <w:spacing w:after="92" w:line="253" w:lineRule="auto"/>
        <w:ind w:right="821" w:hanging="192"/>
        <w:jc w:val="both"/>
      </w:pPr>
      <w:r>
        <w:rPr>
          <w:rFonts w:ascii="Century" w:eastAsia="Century" w:hAnsi="Century" w:cs="Century"/>
          <w:sz w:val="18"/>
        </w:rPr>
        <w:t>correspondences or linkages concerns to which it pertains</w:t>
      </w:r>
    </w:p>
    <w:p w:rsidR="00974D1F" w:rsidRDefault="00D73953">
      <w:pPr>
        <w:numPr>
          <w:ilvl w:val="0"/>
          <w:numId w:val="8"/>
        </w:numPr>
        <w:spacing w:after="93" w:line="253" w:lineRule="auto"/>
        <w:ind w:right="821" w:hanging="192"/>
        <w:jc w:val="both"/>
      </w:pPr>
      <w:r>
        <w:rPr>
          <w:rFonts w:ascii="Century" w:eastAsia="Century" w:hAnsi="Century" w:cs="Century"/>
          <w:sz w:val="18"/>
        </w:rPr>
        <w:t>owner of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lastRenderedPageBreak/>
        <w:t>correspondences or linkages to affected AD elements</w:t>
      </w:r>
    </w:p>
    <w:p w:rsidR="00974D1F" w:rsidRDefault="00D73953">
      <w:pPr>
        <w:numPr>
          <w:ilvl w:val="0"/>
          <w:numId w:val="8"/>
        </w:numPr>
        <w:spacing w:after="92" w:line="253" w:lineRule="auto"/>
        <w:ind w:right="821" w:hanging="192"/>
        <w:jc w:val="both"/>
      </w:pPr>
      <w:r>
        <w:rPr>
          <w:rFonts w:ascii="Century" w:eastAsia="Century" w:hAnsi="Century" w:cs="Century"/>
          <w:sz w:val="18"/>
        </w:rPr>
        <w:t>rationale linked to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forces and constraints on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assumptions influencing the decision</w:t>
      </w:r>
    </w:p>
    <w:p w:rsidR="00974D1F" w:rsidRDefault="00D73953">
      <w:pPr>
        <w:numPr>
          <w:ilvl w:val="0"/>
          <w:numId w:val="8"/>
        </w:numPr>
        <w:spacing w:after="263" w:line="253" w:lineRule="auto"/>
        <w:ind w:right="821" w:hanging="192"/>
        <w:jc w:val="both"/>
      </w:pPr>
      <w:r>
        <w:rPr>
          <w:rFonts w:ascii="Century" w:eastAsia="Century" w:hAnsi="Century" w:cs="Century"/>
          <w:sz w:val="18"/>
        </w:rPr>
        <w:t>considered alternatives and their potential consequences</w:t>
      </w:r>
    </w:p>
    <w:p w:rsidR="00974D1F" w:rsidRDefault="00D73953">
      <w:pPr>
        <w:spacing w:after="410" w:line="253" w:lineRule="auto"/>
        <w:ind w:left="-5" w:right="821" w:hanging="10"/>
        <w:jc w:val="both"/>
      </w:pPr>
      <w:r>
        <w:rPr>
          <w:rFonts w:ascii="Century" w:eastAsia="Century" w:hAnsi="Century" w:cs="Century"/>
          <w:sz w:val="18"/>
        </w:rPr>
        <w:t>See [</w:t>
      </w:r>
      <w:r>
        <w:rPr>
          <w:rFonts w:ascii="Century" w:eastAsia="Century" w:hAnsi="Century" w:cs="Century"/>
          <w:color w:val="008C4A"/>
          <w:sz w:val="18"/>
        </w:rPr>
        <w:t>3</w:t>
      </w:r>
      <w:r>
        <w:rPr>
          <w:rFonts w:ascii="Century" w:eastAsia="Century" w:hAnsi="Century" w:cs="Century"/>
          <w:sz w:val="18"/>
        </w:rPr>
        <w:t>] and references there for various approaches to documenting decisions compatible with the Standard.</w:t>
      </w:r>
    </w:p>
    <w:p w:rsidR="00974D1F" w:rsidRDefault="00D73953">
      <w:pPr>
        <w:spacing w:after="0"/>
        <w:ind w:right="836"/>
        <w:jc w:val="center"/>
      </w:pPr>
      <w:r>
        <w:rPr>
          <w:rFonts w:ascii="Century" w:eastAsia="Century" w:hAnsi="Century" w:cs="Century"/>
          <w:color w:val="EE7C3D"/>
          <w:sz w:val="29"/>
        </w:rPr>
        <w:t>The template ends here!</w:t>
      </w:r>
      <w:r>
        <w:br w:type="page"/>
      </w:r>
    </w:p>
    <w:p w:rsidR="00974D1F" w:rsidRDefault="00D73953">
      <w:pPr>
        <w:pStyle w:val="Heading1"/>
        <w:spacing w:after="593"/>
        <w:ind w:left="-5" w:right="903"/>
      </w:pPr>
      <w:r>
        <w:lastRenderedPageBreak/>
        <w:t>Bibliography</w:t>
      </w:r>
    </w:p>
    <w:p w:rsidR="00974D1F" w:rsidRDefault="00D73953">
      <w:pPr>
        <w:spacing w:after="12" w:line="251" w:lineRule="auto"/>
        <w:ind w:left="284" w:right="821" w:hanging="299"/>
        <w:jc w:val="both"/>
      </w:pPr>
      <w:r>
        <w:rPr>
          <w:rFonts w:ascii="Century" w:eastAsia="Century" w:hAnsi="Century" w:cs="Century"/>
          <w:sz w:val="20"/>
        </w:rPr>
        <w:t xml:space="preserve">Clements, Paul C. et al. </w:t>
      </w:r>
      <w:r>
        <w:rPr>
          <w:rFonts w:ascii="Century" w:eastAsia="Century" w:hAnsi="Century" w:cs="Century"/>
          <w:i/>
          <w:sz w:val="20"/>
        </w:rPr>
        <w:t>Documenting Software Architectures: views and beyond</w:t>
      </w:r>
      <w:r>
        <w:rPr>
          <w:rFonts w:ascii="Century" w:eastAsia="Century" w:hAnsi="Century" w:cs="Century"/>
          <w:sz w:val="20"/>
        </w:rPr>
        <w:t>. 2nd. Addison Wesley, 2010.</w:t>
      </w:r>
    </w:p>
    <w:p w:rsidR="00974D1F" w:rsidRDefault="00D73953">
      <w:pPr>
        <w:spacing w:after="7" w:line="251" w:lineRule="auto"/>
        <w:ind w:left="284" w:right="821" w:hanging="299"/>
        <w:jc w:val="both"/>
      </w:pPr>
      <w:r>
        <w:rPr>
          <w:rFonts w:ascii="Century" w:eastAsia="Century" w:hAnsi="Century" w:cs="Century"/>
          <w:sz w:val="20"/>
        </w:rPr>
        <w:t xml:space="preserve">Finkelstein, A. et al. “Viewpoints: a framework for integrating multiple perspectives in system development”. In: </w:t>
      </w:r>
      <w:r>
        <w:rPr>
          <w:rFonts w:ascii="Century" w:eastAsia="Century" w:hAnsi="Century" w:cs="Century"/>
          <w:i/>
          <w:sz w:val="20"/>
        </w:rPr>
        <w:t xml:space="preserve">International Journal of Software Engineering and Knowledge Engineering </w:t>
      </w:r>
      <w:r>
        <w:rPr>
          <w:rFonts w:ascii="Century" w:eastAsia="Century" w:hAnsi="Century" w:cs="Century"/>
          <w:sz w:val="20"/>
        </w:rPr>
        <w:t>2.1 (Mar. 1992), pp. 31–57.</w:t>
      </w:r>
    </w:p>
    <w:p w:rsidR="00974D1F" w:rsidRDefault="00D73953">
      <w:pPr>
        <w:spacing w:after="19" w:line="251" w:lineRule="auto"/>
        <w:ind w:left="284" w:right="821" w:hanging="299"/>
        <w:jc w:val="both"/>
      </w:pPr>
      <w:r>
        <w:rPr>
          <w:rFonts w:ascii="Century" w:eastAsia="Century" w:hAnsi="Century" w:cs="Century"/>
          <w:sz w:val="20"/>
        </w:rPr>
        <w:t xml:space="preserve">Heesch, Uwe van, Paris Avgeriou, and Rich Hilliard. “A Documentation Framework for Architecture Decisions”. In: </w:t>
      </w:r>
      <w:r>
        <w:rPr>
          <w:rFonts w:ascii="Century" w:eastAsia="Century" w:hAnsi="Century" w:cs="Century"/>
          <w:i/>
          <w:sz w:val="20"/>
        </w:rPr>
        <w:t xml:space="preserve">The Journal of Systems &amp; Software </w:t>
      </w:r>
      <w:r>
        <w:rPr>
          <w:rFonts w:ascii="Century" w:eastAsia="Century" w:hAnsi="Century" w:cs="Century"/>
          <w:sz w:val="20"/>
        </w:rPr>
        <w:t xml:space="preserve">85.4 (Apr. 2012), pp. 795–820. </w:t>
      </w:r>
      <w:r>
        <w:rPr>
          <w:rFonts w:ascii="Century" w:eastAsia="Century" w:hAnsi="Century" w:cs="Century"/>
          <w:sz w:val="16"/>
        </w:rPr>
        <w:t>DOI</w:t>
      </w:r>
      <w:r>
        <w:rPr>
          <w:rFonts w:ascii="Century" w:eastAsia="Century" w:hAnsi="Century" w:cs="Century"/>
          <w:sz w:val="20"/>
        </w:rPr>
        <w:t xml:space="preserve">: </w:t>
      </w:r>
      <w:hyperlink r:id="rId28">
        <w:r>
          <w:rPr>
            <w:color w:val="E72582"/>
            <w:sz w:val="20"/>
          </w:rPr>
          <w:t>10.1016/j.jss.2011.</w:t>
        </w:r>
      </w:hyperlink>
    </w:p>
    <w:p w:rsidR="00974D1F" w:rsidRDefault="00DA2244">
      <w:pPr>
        <w:spacing w:after="0" w:line="265" w:lineRule="auto"/>
        <w:ind w:left="309" w:hanging="10"/>
      </w:pPr>
      <w:hyperlink r:id="rId29">
        <w:r w:rsidR="00D73953">
          <w:rPr>
            <w:color w:val="E72582"/>
            <w:sz w:val="20"/>
          </w:rPr>
          <w:t>10.017</w:t>
        </w:r>
      </w:hyperlink>
      <w:hyperlink r:id="rId30">
        <w:r w:rsidR="00D73953">
          <w:rPr>
            <w:rFonts w:ascii="Century" w:eastAsia="Century" w:hAnsi="Century" w:cs="Century"/>
            <w:sz w:val="20"/>
          </w:rPr>
          <w:t>.</w:t>
        </w:r>
      </w:hyperlink>
    </w:p>
    <w:p w:rsidR="00974D1F" w:rsidRDefault="00D73953">
      <w:pPr>
        <w:spacing w:after="4" w:line="249" w:lineRule="auto"/>
        <w:ind w:left="294" w:right="783" w:hanging="309"/>
        <w:jc w:val="both"/>
      </w:pPr>
      <w:r>
        <w:rPr>
          <w:rFonts w:ascii="Century" w:eastAsia="Century" w:hAnsi="Century" w:cs="Century"/>
          <w:i/>
          <w:sz w:val="20"/>
        </w:rPr>
        <w:t>IEEE Std 1471, IEEE Recommended Practice for Architectural Description of Software-Intensive Systems</w:t>
      </w:r>
      <w:r>
        <w:rPr>
          <w:rFonts w:ascii="Century" w:eastAsia="Century" w:hAnsi="Century" w:cs="Century"/>
          <w:sz w:val="20"/>
        </w:rPr>
        <w:t>. Oct. 2000.</w:t>
      </w:r>
    </w:p>
    <w:p w:rsidR="00974D1F" w:rsidRDefault="00D73953">
      <w:pPr>
        <w:spacing w:after="4" w:line="249" w:lineRule="auto"/>
        <w:ind w:left="294" w:right="783" w:hanging="309"/>
        <w:jc w:val="both"/>
      </w:pPr>
      <w:r>
        <w:rPr>
          <w:rFonts w:ascii="Century" w:eastAsia="Century" w:hAnsi="Century" w:cs="Century"/>
          <w:i/>
          <w:sz w:val="20"/>
        </w:rPr>
        <w:t>ISO/IEC/IEEE 42010, Systems and software engineering — Architecture description</w:t>
      </w:r>
      <w:r>
        <w:rPr>
          <w:rFonts w:ascii="Century" w:eastAsia="Century" w:hAnsi="Century" w:cs="Century"/>
          <w:sz w:val="20"/>
        </w:rPr>
        <w:t>. Dec. 2011, pp. 1–46.</w:t>
      </w:r>
    </w:p>
    <w:p w:rsidR="00974D1F" w:rsidRDefault="00D73953">
      <w:pPr>
        <w:spacing w:after="14" w:line="251" w:lineRule="auto"/>
        <w:ind w:left="284" w:right="821" w:hanging="299"/>
        <w:jc w:val="both"/>
      </w:pPr>
      <w:r>
        <w:rPr>
          <w:rFonts w:ascii="Century" w:eastAsia="Century" w:hAnsi="Century" w:cs="Century"/>
          <w:sz w:val="20"/>
        </w:rPr>
        <w:t xml:space="preserve">Ran, Alexander. “ARES Conceptual Framework for Software Architecture”. In: </w:t>
      </w:r>
      <w:r>
        <w:rPr>
          <w:rFonts w:ascii="Century" w:eastAsia="Century" w:hAnsi="Century" w:cs="Century"/>
          <w:i/>
          <w:sz w:val="20"/>
        </w:rPr>
        <w:t>Software Architecture for Product Families Principles and Practice</w:t>
      </w:r>
      <w:r>
        <w:rPr>
          <w:rFonts w:ascii="Century" w:eastAsia="Century" w:hAnsi="Century" w:cs="Century"/>
          <w:sz w:val="20"/>
        </w:rPr>
        <w:t>. Ed. by M. Jazayeri, A. Ran, and F. van der Linden. Addison-Wesley, 2000, pp. 1–29.</w:t>
      </w:r>
    </w:p>
    <w:p w:rsidR="00974D1F" w:rsidRDefault="00D73953">
      <w:pPr>
        <w:spacing w:after="4" w:line="249" w:lineRule="auto"/>
        <w:ind w:left="294" w:right="783" w:hanging="309"/>
        <w:jc w:val="both"/>
      </w:pPr>
      <w:r>
        <w:rPr>
          <w:rFonts w:ascii="Century" w:eastAsia="Century" w:hAnsi="Century" w:cs="Century"/>
          <w:sz w:val="20"/>
        </w:rPr>
        <w:t xml:space="preserve">Rozanski, Nick and Eoin Woods.´ </w:t>
      </w:r>
      <w:r>
        <w:rPr>
          <w:rFonts w:ascii="Century" w:eastAsia="Century" w:hAnsi="Century" w:cs="Century"/>
          <w:i/>
          <w:sz w:val="20"/>
        </w:rPr>
        <w:t>Software Systems Architecture: Working With Stakeholders Using Viewpoints and Perspectives</w:t>
      </w:r>
      <w:r>
        <w:rPr>
          <w:rFonts w:ascii="Century" w:eastAsia="Century" w:hAnsi="Century" w:cs="Century"/>
          <w:sz w:val="20"/>
        </w:rPr>
        <w:t>. 2nd. Addison Wesley, 2011.</w:t>
      </w:r>
    </w:p>
    <w:p w:rsidR="00974D1F" w:rsidRDefault="00D73953">
      <w:pPr>
        <w:pStyle w:val="Heading1"/>
        <w:spacing w:after="485"/>
        <w:ind w:left="-5" w:right="903"/>
      </w:pPr>
      <w:r>
        <w:t>Contents</w:t>
      </w:r>
    </w:p>
    <w:p w:rsidR="00974D1F" w:rsidRDefault="00D73953">
      <w:pPr>
        <w:tabs>
          <w:tab w:val="center" w:pos="6841"/>
        </w:tabs>
      </w:pPr>
      <w:r>
        <w:rPr>
          <w:rFonts w:ascii="Century" w:eastAsia="Century" w:hAnsi="Century" w:cs="Century"/>
          <w:b/>
          <w:color w:val="2F629F"/>
          <w:sz w:val="18"/>
        </w:rPr>
        <w:t>Using the template</w:t>
      </w:r>
      <w:r>
        <w:rPr>
          <w:rFonts w:ascii="Century" w:eastAsia="Century" w:hAnsi="Century" w:cs="Century"/>
          <w:b/>
          <w:color w:val="2F629F"/>
          <w:sz w:val="18"/>
        </w:rPr>
        <w:tab/>
      </w:r>
      <w:r>
        <w:rPr>
          <w:rFonts w:ascii="Century" w:eastAsia="Century" w:hAnsi="Century" w:cs="Century"/>
          <w:b/>
          <w:sz w:val="18"/>
        </w:rPr>
        <w:t>i</w:t>
      </w:r>
    </w:p>
    <w:p w:rsidR="00974D1F" w:rsidRDefault="00D73953">
      <w:pPr>
        <w:tabs>
          <w:tab w:val="center" w:pos="583"/>
          <w:tab w:val="center" w:pos="3763"/>
          <w:tab w:val="center" w:pos="6846"/>
        </w:tabs>
      </w:pPr>
      <w:r>
        <w:tab/>
      </w:r>
      <w:r>
        <w:rPr>
          <w:rFonts w:ascii="Century" w:eastAsia="Century" w:hAnsi="Century" w:cs="Century"/>
          <w:color w:val="2F629F"/>
          <w:sz w:val="18"/>
        </w:rPr>
        <w:t>License</w:t>
      </w:r>
      <w:r>
        <w:rPr>
          <w:rFonts w:ascii="Century" w:eastAsia="Century" w:hAnsi="Century" w:cs="Century"/>
          <w:color w:val="2F629F"/>
          <w:sz w:val="18"/>
        </w:rPr>
        <w:tab/>
      </w:r>
      <w:r>
        <w:rPr>
          <w:rFonts w:ascii="Century" w:eastAsia="Century" w:hAnsi="Century" w:cs="Century"/>
          <w:sz w:val="18"/>
        </w:rPr>
        <w:t>. . . . . . . . . . . . . . . . . . . . . . . . . . . . . . . . . . . . . . .</w:t>
      </w:r>
      <w:r>
        <w:rPr>
          <w:rFonts w:ascii="Century" w:eastAsia="Century" w:hAnsi="Century" w:cs="Century"/>
          <w:sz w:val="18"/>
        </w:rPr>
        <w:tab/>
        <w:t>i</w:t>
      </w:r>
    </w:p>
    <w:p w:rsidR="00974D1F" w:rsidRDefault="00D73953">
      <w:pPr>
        <w:tabs>
          <w:tab w:val="center" w:pos="918"/>
          <w:tab w:val="center" w:pos="4118"/>
          <w:tab w:val="center" w:pos="6824"/>
        </w:tabs>
      </w:pPr>
      <w:r>
        <w:tab/>
      </w:r>
      <w:r>
        <w:rPr>
          <w:rFonts w:ascii="Century" w:eastAsia="Century" w:hAnsi="Century" w:cs="Century"/>
          <w:color w:val="2F629F"/>
          <w:sz w:val="18"/>
        </w:rPr>
        <w:t>Version History</w:t>
      </w:r>
      <w:r>
        <w:rPr>
          <w:rFonts w:ascii="Century" w:eastAsia="Century" w:hAnsi="Century" w:cs="Century"/>
          <w:color w:val="2F629F"/>
          <w:sz w:val="18"/>
        </w:rPr>
        <w:tab/>
      </w:r>
      <w:r>
        <w:rPr>
          <w:rFonts w:ascii="Century" w:eastAsia="Century" w:hAnsi="Century" w:cs="Century"/>
          <w:sz w:val="18"/>
        </w:rPr>
        <w:t>. . . . . . . . . . . . . . . . . . . . . . . . . . . . . . . . . .</w:t>
      </w:r>
      <w:r>
        <w:rPr>
          <w:rFonts w:ascii="Century" w:eastAsia="Century" w:hAnsi="Century" w:cs="Century"/>
          <w:sz w:val="18"/>
        </w:rPr>
        <w:tab/>
        <w:t>1</w:t>
      </w:r>
    </w:p>
    <w:p w:rsidR="00974D1F" w:rsidRDefault="00D73953">
      <w:pPr>
        <w:tabs>
          <w:tab w:val="center" w:pos="1424"/>
          <w:tab w:val="center" w:pos="4402"/>
          <w:tab w:val="center" w:pos="6824"/>
        </w:tabs>
      </w:pPr>
      <w:r>
        <w:tab/>
      </w:r>
      <w:r>
        <w:rPr>
          <w:rFonts w:ascii="Century" w:eastAsia="Century" w:hAnsi="Century" w:cs="Century"/>
          <w:color w:val="2F629F"/>
          <w:sz w:val="18"/>
        </w:rPr>
        <w:t>Template editions</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1</w:t>
      </w:r>
    </w:p>
    <w:p w:rsidR="00974D1F" w:rsidRDefault="00D73953">
      <w:pPr>
        <w:tabs>
          <w:tab w:val="center" w:pos="714"/>
          <w:tab w:val="center" w:pos="3905"/>
          <w:tab w:val="center" w:pos="6824"/>
        </w:tabs>
      </w:pPr>
      <w:r>
        <w:tab/>
      </w:r>
      <w:r>
        <w:rPr>
          <w:rFonts w:ascii="Century" w:eastAsia="Century" w:hAnsi="Century" w:cs="Century"/>
          <w:color w:val="2F629F"/>
          <w:sz w:val="18"/>
        </w:rPr>
        <w:t>Comments</w:t>
      </w:r>
      <w:r>
        <w:rPr>
          <w:rFonts w:ascii="Century" w:eastAsia="Century" w:hAnsi="Century" w:cs="Century"/>
          <w:color w:val="2F629F"/>
          <w:sz w:val="18"/>
        </w:rPr>
        <w:tab/>
      </w:r>
      <w:r>
        <w:rPr>
          <w:rFonts w:ascii="Century" w:eastAsia="Century" w:hAnsi="Century" w:cs="Century"/>
          <w:sz w:val="18"/>
        </w:rPr>
        <w:t>. . . . . . . . . . . . . . . . . . . . . . . . . . . . . . . . . . . . .</w:t>
      </w:r>
      <w:r>
        <w:rPr>
          <w:rFonts w:ascii="Century" w:eastAsia="Century" w:hAnsi="Century" w:cs="Century"/>
          <w:sz w:val="18"/>
        </w:rPr>
        <w:tab/>
        <w:t>1</w:t>
      </w:r>
    </w:p>
    <w:p w:rsidR="00974D1F" w:rsidRDefault="00D73953">
      <w:pPr>
        <w:numPr>
          <w:ilvl w:val="0"/>
          <w:numId w:val="9"/>
        </w:numPr>
        <w:ind w:hanging="269"/>
      </w:pPr>
      <w:r>
        <w:rPr>
          <w:rFonts w:ascii="Century" w:eastAsia="Century" w:hAnsi="Century" w:cs="Century"/>
          <w:b/>
          <w:color w:val="2F629F"/>
          <w:sz w:val="18"/>
        </w:rPr>
        <w:t>Introduction</w:t>
      </w:r>
      <w:r>
        <w:rPr>
          <w:rFonts w:ascii="Century" w:eastAsia="Century" w:hAnsi="Century" w:cs="Century"/>
          <w:b/>
          <w:color w:val="2F629F"/>
          <w:sz w:val="18"/>
        </w:rPr>
        <w:tab/>
      </w:r>
      <w:r>
        <w:rPr>
          <w:rFonts w:ascii="Century" w:eastAsia="Century" w:hAnsi="Century" w:cs="Century"/>
          <w:b/>
          <w:sz w:val="18"/>
        </w:rPr>
        <w:t>2</w:t>
      </w:r>
    </w:p>
    <w:p w:rsidR="00974D1F" w:rsidRDefault="00D73953">
      <w:pPr>
        <w:numPr>
          <w:ilvl w:val="1"/>
          <w:numId w:val="9"/>
        </w:numPr>
        <w:ind w:hanging="412"/>
      </w:pPr>
      <w:r>
        <w:rPr>
          <w:rFonts w:ascii="Century" w:eastAsia="Century" w:hAnsi="Century" w:cs="Century"/>
          <w:color w:val="2F629F"/>
          <w:sz w:val="18"/>
        </w:rPr>
        <w:t>Identifying information</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t>Supplementary information</w:t>
      </w:r>
      <w:r>
        <w:rPr>
          <w:rFonts w:ascii="Century" w:eastAsia="Century" w:hAnsi="Century" w:cs="Century"/>
          <w:color w:val="2F629F"/>
          <w:sz w:val="18"/>
        </w:rPr>
        <w:tab/>
      </w:r>
      <w:r>
        <w:rPr>
          <w:rFonts w:ascii="Century" w:eastAsia="Century" w:hAnsi="Century" w:cs="Century"/>
          <w:sz w:val="18"/>
        </w:rPr>
        <w:t>.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lastRenderedPageBreak/>
        <w:t>Other information</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 xml:space="preserve">Overview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Architecture evaluations</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4</w:t>
      </w:r>
    </w:p>
    <w:p w:rsidR="00974D1F" w:rsidRDefault="00D73953">
      <w:pPr>
        <w:numPr>
          <w:ilvl w:val="2"/>
          <w:numId w:val="9"/>
        </w:numPr>
        <w:ind w:hanging="574"/>
      </w:pPr>
      <w:r>
        <w:rPr>
          <w:rFonts w:ascii="Century" w:eastAsia="Century" w:hAnsi="Century" w:cs="Century"/>
          <w:color w:val="2F629F"/>
          <w:sz w:val="18"/>
        </w:rPr>
        <w:t>Rationale for key decisions</w:t>
      </w:r>
      <w:r>
        <w:rPr>
          <w:rFonts w:ascii="Century" w:eastAsia="Century" w:hAnsi="Century" w:cs="Century"/>
          <w:color w:val="2F629F"/>
          <w:sz w:val="18"/>
        </w:rPr>
        <w:tab/>
      </w:r>
      <w:r>
        <w:rPr>
          <w:rFonts w:ascii="Century" w:eastAsia="Century" w:hAnsi="Century" w:cs="Century"/>
          <w:sz w:val="18"/>
        </w:rPr>
        <w:t>. . . . . . . . . . . . . . . . . . . . .</w:t>
      </w:r>
      <w:r>
        <w:rPr>
          <w:rFonts w:ascii="Century" w:eastAsia="Century" w:hAnsi="Century" w:cs="Century"/>
          <w:sz w:val="18"/>
        </w:rPr>
        <w:tab/>
        <w:t>4</w:t>
      </w:r>
    </w:p>
    <w:p w:rsidR="00974D1F" w:rsidRDefault="00D73953">
      <w:pPr>
        <w:numPr>
          <w:ilvl w:val="0"/>
          <w:numId w:val="9"/>
        </w:numPr>
        <w:ind w:hanging="269"/>
      </w:pPr>
      <w:r>
        <w:rPr>
          <w:rFonts w:ascii="Century" w:eastAsia="Century" w:hAnsi="Century" w:cs="Century"/>
          <w:b/>
          <w:color w:val="2F629F"/>
          <w:sz w:val="18"/>
        </w:rPr>
        <w:t>Stakeholders and concerns</w:t>
      </w:r>
      <w:r>
        <w:rPr>
          <w:rFonts w:ascii="Century" w:eastAsia="Century" w:hAnsi="Century" w:cs="Century"/>
          <w:b/>
          <w:color w:val="2F629F"/>
          <w:sz w:val="18"/>
        </w:rPr>
        <w:tab/>
      </w:r>
      <w:r>
        <w:rPr>
          <w:rFonts w:ascii="Century" w:eastAsia="Century" w:hAnsi="Century" w:cs="Century"/>
          <w:b/>
          <w:sz w:val="18"/>
        </w:rPr>
        <w:t>5</w:t>
      </w:r>
    </w:p>
    <w:p w:rsidR="00974D1F" w:rsidRDefault="00D73953">
      <w:pPr>
        <w:numPr>
          <w:ilvl w:val="1"/>
          <w:numId w:val="9"/>
        </w:numPr>
        <w:ind w:hanging="412"/>
      </w:pPr>
      <w:r>
        <w:rPr>
          <w:rFonts w:ascii="Century" w:eastAsia="Century" w:hAnsi="Century" w:cs="Century"/>
          <w:color w:val="2F629F"/>
          <w:sz w:val="18"/>
        </w:rPr>
        <w:t>Stakeholders</w:t>
      </w:r>
      <w:r>
        <w:rPr>
          <w:rFonts w:ascii="Century" w:eastAsia="Century" w:hAnsi="Century" w:cs="Century"/>
          <w:color w:val="2F629F"/>
          <w:sz w:val="18"/>
        </w:rPr>
        <w:tab/>
      </w:r>
      <w:r>
        <w:rPr>
          <w:rFonts w:ascii="Century" w:eastAsia="Century" w:hAnsi="Century" w:cs="Century"/>
          <w:sz w:val="18"/>
        </w:rPr>
        <w:t>. . . . . . . . . . . . . . . . . . . . . . . . . . . . . . . . .</w:t>
      </w:r>
      <w:r>
        <w:rPr>
          <w:rFonts w:ascii="Century" w:eastAsia="Century" w:hAnsi="Century" w:cs="Century"/>
          <w:sz w:val="18"/>
        </w:rPr>
        <w:tab/>
        <w:t>5</w:t>
      </w:r>
    </w:p>
    <w:p w:rsidR="00974D1F" w:rsidRDefault="00D73953">
      <w:pPr>
        <w:numPr>
          <w:ilvl w:val="1"/>
          <w:numId w:val="9"/>
        </w:numPr>
        <w:ind w:hanging="412"/>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6</w:t>
      </w:r>
    </w:p>
    <w:p w:rsidR="00974D1F" w:rsidRDefault="00D73953">
      <w:pPr>
        <w:numPr>
          <w:ilvl w:val="1"/>
          <w:numId w:val="9"/>
        </w:numPr>
        <w:ind w:hanging="412"/>
      </w:pPr>
      <w:r>
        <w:rPr>
          <w:rFonts w:ascii="Century" w:eastAsia="Century" w:hAnsi="Century" w:cs="Century"/>
          <w:color w:val="2F629F"/>
          <w:sz w:val="18"/>
        </w:rPr>
        <w:t xml:space="preserve">Concern–Stakeholder Traceability </w:t>
      </w:r>
      <w:r>
        <w:rPr>
          <w:rFonts w:ascii="Century" w:eastAsia="Century" w:hAnsi="Century" w:cs="Century"/>
          <w:sz w:val="18"/>
        </w:rPr>
        <w:t>. . . . . . . . . . . . . . . . . . . . .</w:t>
      </w:r>
      <w:r>
        <w:rPr>
          <w:rFonts w:ascii="Century" w:eastAsia="Century" w:hAnsi="Century" w:cs="Century"/>
          <w:sz w:val="18"/>
        </w:rPr>
        <w:tab/>
        <w:t>6</w:t>
      </w:r>
    </w:p>
    <w:p w:rsidR="00974D1F" w:rsidRDefault="00D73953">
      <w:pPr>
        <w:numPr>
          <w:ilvl w:val="0"/>
          <w:numId w:val="9"/>
        </w:numPr>
        <w:ind w:hanging="269"/>
      </w:pPr>
      <w:r>
        <w:rPr>
          <w:rFonts w:ascii="Century" w:eastAsia="Century" w:hAnsi="Century" w:cs="Century"/>
          <w:b/>
          <w:color w:val="2F629F"/>
          <w:sz w:val="18"/>
        </w:rPr>
        <w:t>Viewpoints+</w:t>
      </w:r>
      <w:r>
        <w:rPr>
          <w:rFonts w:ascii="Century" w:eastAsia="Century" w:hAnsi="Century" w:cs="Century"/>
          <w:b/>
          <w:color w:val="2F629F"/>
          <w:sz w:val="18"/>
        </w:rPr>
        <w:tab/>
      </w:r>
      <w:r>
        <w:rPr>
          <w:rFonts w:ascii="Century" w:eastAsia="Century" w:hAnsi="Century" w:cs="Century"/>
          <w:b/>
          <w:sz w:val="18"/>
        </w:rPr>
        <w:t>7</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Viewpoint Name</w:t>
      </w:r>
      <w:r>
        <w:rPr>
          <w:rFonts w:ascii="Cambria" w:eastAsia="Cambria" w:hAnsi="Cambria" w:cs="Cambria"/>
          <w:i/>
          <w:color w:val="E4322B"/>
          <w:sz w:val="18"/>
        </w:rPr>
        <w:t xml:space="preserve">&gt; </w:t>
      </w:r>
      <w:r>
        <w:rPr>
          <w:rFonts w:ascii="Century" w:eastAsia="Century" w:hAnsi="Century" w:cs="Century"/>
          <w:sz w:val="18"/>
        </w:rPr>
        <w:t>. . . . . . . . . . . . . . . . . . . . . . . . . . . . .</w:t>
      </w:r>
      <w:r>
        <w:rPr>
          <w:rFonts w:ascii="Century" w:eastAsia="Century" w:hAnsi="Century" w:cs="Century"/>
          <w:sz w:val="18"/>
        </w:rPr>
        <w:tab/>
        <w:t>8</w:t>
      </w:r>
    </w:p>
    <w:p w:rsidR="00974D1F" w:rsidRDefault="00D73953">
      <w:pPr>
        <w:numPr>
          <w:ilvl w:val="1"/>
          <w:numId w:val="9"/>
        </w:numPr>
        <w:ind w:hanging="412"/>
      </w:pPr>
      <w:r>
        <w:rPr>
          <w:rFonts w:ascii="Century" w:eastAsia="Century" w:hAnsi="Century" w:cs="Century"/>
          <w:color w:val="2F629F"/>
          <w:sz w:val="18"/>
        </w:rPr>
        <w:t>Overview</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8</w:t>
      </w:r>
    </w:p>
    <w:p w:rsidR="00974D1F" w:rsidRDefault="00974D1F">
      <w:pPr>
        <w:spacing w:after="0"/>
        <w:ind w:left="-2675" w:right="836"/>
      </w:pPr>
    </w:p>
    <w:p w:rsidR="00974D1F" w:rsidRDefault="00D73953">
      <w:pPr>
        <w:numPr>
          <w:ilvl w:val="1"/>
          <w:numId w:val="9"/>
        </w:numPr>
        <w:ind w:hanging="412"/>
      </w:pPr>
      <w:r>
        <w:rPr>
          <w:rFonts w:ascii="Century" w:eastAsia="Century" w:hAnsi="Century" w:cs="Century"/>
          <w:color w:val="2F629F"/>
          <w:sz w:val="18"/>
        </w:rPr>
        <w:t xml:space="preserve">Concerns and stakeholders </w:t>
      </w:r>
      <w:r>
        <w:rPr>
          <w:rFonts w:ascii="Century" w:eastAsia="Century" w:hAnsi="Century" w:cs="Century"/>
          <w:sz w:val="18"/>
        </w:rPr>
        <w:t>.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 xml:space="preserve">Typical stakeholders </w:t>
      </w:r>
      <w:r>
        <w:rPr>
          <w:rFonts w:ascii="Century" w:eastAsia="Century" w:hAnsi="Century" w:cs="Century"/>
          <w:sz w:val="18"/>
        </w:rPr>
        <w:t>. . . . . . . . . . . . . . . . . . . . . . . . .</w:t>
      </w:r>
      <w:r>
        <w:rPr>
          <w:rFonts w:ascii="Century" w:eastAsia="Century" w:hAnsi="Century" w:cs="Century"/>
          <w:sz w:val="18"/>
        </w:rPr>
        <w:tab/>
        <w:t>9</w:t>
      </w:r>
    </w:p>
    <w:p w:rsidR="00974D1F" w:rsidRDefault="00D73953">
      <w:pPr>
        <w:numPr>
          <w:ilvl w:val="2"/>
          <w:numId w:val="9"/>
        </w:numPr>
        <w:ind w:hanging="574"/>
      </w:pPr>
      <w:r>
        <w:rPr>
          <w:rFonts w:ascii="Century" w:eastAsia="Century" w:hAnsi="Century" w:cs="Century"/>
          <w:color w:val="2F629F"/>
          <w:sz w:val="18"/>
        </w:rPr>
        <w:t xml:space="preserve">“Anti-concerns”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 . . . . . .</w:t>
      </w:r>
      <w:r>
        <w:rPr>
          <w:rFonts w:ascii="Century" w:eastAsia="Century" w:hAnsi="Century" w:cs="Century"/>
          <w:sz w:val="18"/>
        </w:rPr>
        <w:tab/>
        <w:t>10</w:t>
      </w:r>
    </w:p>
    <w:p w:rsidR="00974D1F" w:rsidRDefault="00D73953">
      <w:pPr>
        <w:numPr>
          <w:ilvl w:val="1"/>
          <w:numId w:val="9"/>
        </w:numPr>
        <w:ind w:hanging="412"/>
      </w:pPr>
      <w:r>
        <w:rPr>
          <w:rFonts w:ascii="Century" w:eastAsia="Century" w:hAnsi="Century" w:cs="Century"/>
          <w:color w:val="2F629F"/>
          <w:sz w:val="18"/>
        </w:rPr>
        <w:t xml:space="preserve">Model kinds+ </w:t>
      </w:r>
      <w:r>
        <w:rPr>
          <w:rFonts w:ascii="Century" w:eastAsia="Century" w:hAnsi="Century" w:cs="Century"/>
          <w:sz w:val="18"/>
        </w:rPr>
        <w:t>. . . . . . . . . . . . . . . . . . . . . . . . . . . . . . . . .</w:t>
      </w:r>
      <w:r>
        <w:rPr>
          <w:rFonts w:ascii="Century" w:eastAsia="Century" w:hAnsi="Century" w:cs="Century"/>
          <w:sz w:val="18"/>
        </w:rPr>
        <w:tab/>
        <w:t>10</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10</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conventions </w:t>
      </w:r>
      <w:r>
        <w:rPr>
          <w:rFonts w:ascii="Century" w:eastAsia="Century" w:hAnsi="Century" w:cs="Century"/>
          <w:sz w:val="18"/>
        </w:rPr>
        <w:t>. . . . . . . . . . . . . . . . .</w:t>
      </w:r>
      <w:r>
        <w:rPr>
          <w:rFonts w:ascii="Century" w:eastAsia="Century" w:hAnsi="Century" w:cs="Century"/>
          <w:sz w:val="18"/>
        </w:rPr>
        <w:tab/>
        <w:t>10</w:t>
      </w:r>
    </w:p>
    <w:p w:rsidR="00974D1F" w:rsidRDefault="00D73953">
      <w:pPr>
        <w:numPr>
          <w:ilvl w:val="3"/>
          <w:numId w:val="9"/>
        </w:numPr>
        <w:ind w:hanging="329"/>
      </w:pPr>
      <w:r>
        <w:rPr>
          <w:rFonts w:ascii="Century" w:eastAsia="Century" w:hAnsi="Century" w:cs="Century"/>
          <w:color w:val="2F629F"/>
          <w:sz w:val="18"/>
        </w:rPr>
        <w:t xml:space="preserve">Model kind languages or notations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metamodel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templates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operations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 xml:space="preserve">Operations on views </w:t>
      </w:r>
      <w:r>
        <w:rPr>
          <w:rFonts w:ascii="Century" w:eastAsia="Century" w:hAnsi="Century" w:cs="Century"/>
          <w:sz w:val="18"/>
        </w:rPr>
        <w:t>. . . . . . . . . . . . . . . . . . .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Examples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Notes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lastRenderedPageBreak/>
        <w:t>Sources</w:t>
      </w:r>
      <w:r>
        <w:rPr>
          <w:rFonts w:ascii="Century" w:eastAsia="Century" w:hAnsi="Century" w:cs="Century"/>
          <w:color w:val="2F629F"/>
          <w:sz w:val="18"/>
        </w:rPr>
        <w:tab/>
      </w:r>
      <w:r>
        <w:rPr>
          <w:rFonts w:ascii="Century" w:eastAsia="Century" w:hAnsi="Century" w:cs="Century"/>
          <w:sz w:val="18"/>
        </w:rPr>
        <w:t>. . . . . . . . . . . . . . . . . . . . . . . . . . . . . . . . . . . .</w:t>
      </w:r>
      <w:r>
        <w:rPr>
          <w:rFonts w:ascii="Century" w:eastAsia="Century" w:hAnsi="Century" w:cs="Century"/>
          <w:sz w:val="18"/>
        </w:rPr>
        <w:tab/>
        <w:t>13</w:t>
      </w:r>
    </w:p>
    <w:p w:rsidR="00974D1F" w:rsidRDefault="00D73953">
      <w:pPr>
        <w:numPr>
          <w:ilvl w:val="0"/>
          <w:numId w:val="9"/>
        </w:numPr>
        <w:ind w:hanging="269"/>
      </w:pPr>
      <w:r>
        <w:rPr>
          <w:rFonts w:ascii="Century" w:eastAsia="Century" w:hAnsi="Century" w:cs="Century"/>
          <w:b/>
          <w:color w:val="2F629F"/>
          <w:sz w:val="18"/>
        </w:rPr>
        <w:t>Views+</w:t>
      </w:r>
      <w:r>
        <w:rPr>
          <w:rFonts w:ascii="Century" w:eastAsia="Century" w:hAnsi="Century" w:cs="Century"/>
          <w:b/>
          <w:color w:val="2F629F"/>
          <w:sz w:val="18"/>
        </w:rPr>
        <w:tab/>
      </w:r>
      <w:r>
        <w:rPr>
          <w:rFonts w:ascii="Century" w:eastAsia="Century" w:hAnsi="Century" w:cs="Century"/>
          <w:b/>
          <w:sz w:val="18"/>
        </w:rPr>
        <w:t>14</w:t>
      </w:r>
    </w:p>
    <w:p w:rsidR="00974D1F" w:rsidRDefault="00D73953">
      <w:pPr>
        <w:numPr>
          <w:ilvl w:val="1"/>
          <w:numId w:val="9"/>
        </w:numPr>
        <w:ind w:hanging="412"/>
      </w:pPr>
      <w:r>
        <w:rPr>
          <w:rFonts w:ascii="Century" w:eastAsia="Century" w:hAnsi="Century" w:cs="Century"/>
          <w:color w:val="2F629F"/>
          <w:sz w:val="18"/>
        </w:rPr>
        <w:t xml:space="preserve">View: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14</w:t>
      </w:r>
    </w:p>
    <w:p w:rsidR="00974D1F" w:rsidRDefault="00D73953">
      <w:pPr>
        <w:numPr>
          <w:ilvl w:val="2"/>
          <w:numId w:val="9"/>
        </w:numPr>
        <w:ind w:hanging="574"/>
      </w:pPr>
      <w:r>
        <w:rPr>
          <w:rFonts w:ascii="Century" w:eastAsia="Century" w:hAnsi="Century" w:cs="Century"/>
          <w:color w:val="2F629F"/>
          <w:sz w:val="18"/>
        </w:rPr>
        <w:t xml:space="preserve">Models+ </w:t>
      </w:r>
      <w:r>
        <w:rPr>
          <w:rFonts w:ascii="Century" w:eastAsia="Century" w:hAnsi="Century" w:cs="Century"/>
          <w:sz w:val="18"/>
        </w:rPr>
        <w:t>. . . . . . . . . . . . . . . . . . . . . . . . . . . . . . . .</w:t>
      </w:r>
      <w:r>
        <w:rPr>
          <w:rFonts w:ascii="Century" w:eastAsia="Century" w:hAnsi="Century" w:cs="Century"/>
          <w:sz w:val="18"/>
        </w:rPr>
        <w:tab/>
        <w:t>14</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Model-Name</w:t>
      </w:r>
      <w:r>
        <w:rPr>
          <w:rFonts w:ascii="Cambria" w:eastAsia="Cambria" w:hAnsi="Cambria" w:cs="Cambria"/>
          <w:i/>
          <w:color w:val="E4322B"/>
          <w:sz w:val="18"/>
        </w:rPr>
        <w:t xml:space="preserve">&gt; </w:t>
      </w:r>
      <w:r>
        <w:rPr>
          <w:rFonts w:ascii="Century" w:eastAsia="Century" w:hAnsi="Century" w:cs="Century"/>
          <w:sz w:val="18"/>
        </w:rPr>
        <w:t>. . . . . . . . . . . . . . . . . . . . . . . . . . .</w:t>
      </w:r>
      <w:r>
        <w:rPr>
          <w:rFonts w:ascii="Century" w:eastAsia="Century" w:hAnsi="Century" w:cs="Century"/>
          <w:sz w:val="18"/>
        </w:rPr>
        <w:tab/>
        <w:t>15</w:t>
      </w:r>
    </w:p>
    <w:p w:rsidR="00974D1F" w:rsidRDefault="00D73953">
      <w:pPr>
        <w:numPr>
          <w:ilvl w:val="2"/>
          <w:numId w:val="9"/>
        </w:numPr>
        <w:ind w:hanging="574"/>
      </w:pPr>
      <w:r>
        <w:rPr>
          <w:rFonts w:ascii="Century" w:eastAsia="Century" w:hAnsi="Century" w:cs="Century"/>
          <w:color w:val="2F629F"/>
          <w:sz w:val="18"/>
        </w:rPr>
        <w:t>Known Issues with View</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15</w:t>
      </w:r>
    </w:p>
    <w:p w:rsidR="00974D1F" w:rsidRDefault="00D73953">
      <w:pPr>
        <w:numPr>
          <w:ilvl w:val="0"/>
          <w:numId w:val="9"/>
        </w:numPr>
        <w:ind w:hanging="269"/>
      </w:pPr>
      <w:r>
        <w:rPr>
          <w:rFonts w:ascii="Century" w:eastAsia="Century" w:hAnsi="Century" w:cs="Century"/>
          <w:b/>
          <w:color w:val="2F629F"/>
          <w:sz w:val="18"/>
        </w:rPr>
        <w:t>Consistency and correspondences</w:t>
      </w:r>
      <w:r>
        <w:rPr>
          <w:rFonts w:ascii="Century" w:eastAsia="Century" w:hAnsi="Century" w:cs="Century"/>
          <w:b/>
          <w:color w:val="2F629F"/>
          <w:sz w:val="18"/>
        </w:rPr>
        <w:tab/>
      </w:r>
      <w:r>
        <w:rPr>
          <w:rFonts w:ascii="Century" w:eastAsia="Century" w:hAnsi="Century" w:cs="Century"/>
          <w:b/>
          <w:sz w:val="18"/>
        </w:rPr>
        <w:t>16</w:t>
      </w:r>
    </w:p>
    <w:p w:rsidR="00974D1F" w:rsidRDefault="00D73953">
      <w:pPr>
        <w:numPr>
          <w:ilvl w:val="1"/>
          <w:numId w:val="9"/>
        </w:numPr>
        <w:ind w:hanging="412"/>
      </w:pPr>
      <w:r>
        <w:rPr>
          <w:rFonts w:ascii="Century" w:eastAsia="Century" w:hAnsi="Century" w:cs="Century"/>
          <w:color w:val="2F629F"/>
          <w:sz w:val="18"/>
        </w:rPr>
        <w:t>Known inconsistencies</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 xml:space="preserve">Correspondences in the AD </w:t>
      </w:r>
      <w:r>
        <w:rPr>
          <w:rFonts w:ascii="Century" w:eastAsia="Century" w:hAnsi="Century" w:cs="Century"/>
          <w:sz w:val="18"/>
        </w:rPr>
        <w:t>.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17</w:t>
      </w:r>
    </w:p>
    <w:p w:rsidR="00974D1F" w:rsidRDefault="00D73953">
      <w:pPr>
        <w:numPr>
          <w:ilvl w:val="0"/>
          <w:numId w:val="10"/>
        </w:numPr>
        <w:ind w:hanging="269"/>
      </w:pPr>
      <w:r>
        <w:rPr>
          <w:rFonts w:ascii="Century" w:eastAsia="Century" w:hAnsi="Century" w:cs="Century"/>
          <w:b/>
          <w:color w:val="2F629F"/>
          <w:sz w:val="18"/>
        </w:rPr>
        <w:t>Architecture decisions and rationale</w:t>
      </w:r>
      <w:r>
        <w:rPr>
          <w:rFonts w:ascii="Century" w:eastAsia="Century" w:hAnsi="Century" w:cs="Century"/>
          <w:b/>
          <w:color w:val="2F629F"/>
          <w:sz w:val="18"/>
        </w:rPr>
        <w:tab/>
      </w:r>
      <w:r>
        <w:rPr>
          <w:rFonts w:ascii="Century" w:eastAsia="Century" w:hAnsi="Century" w:cs="Century"/>
          <w:b/>
          <w:sz w:val="18"/>
        </w:rPr>
        <w:t>18</w:t>
      </w:r>
    </w:p>
    <w:p w:rsidR="00974D1F" w:rsidRDefault="00D73953">
      <w:pPr>
        <w:tabs>
          <w:tab w:val="center" w:pos="409"/>
          <w:tab w:val="center" w:pos="1075"/>
          <w:tab w:val="center" w:pos="4047"/>
          <w:tab w:val="center" w:pos="6774"/>
        </w:tabs>
        <w:spacing w:after="173" w:line="253" w:lineRule="auto"/>
      </w:pPr>
      <w:r>
        <w:tab/>
      </w:r>
      <w:r>
        <w:rPr>
          <w:rFonts w:ascii="Century" w:eastAsia="Century" w:hAnsi="Century" w:cs="Century"/>
          <w:color w:val="2F629F"/>
          <w:sz w:val="18"/>
        </w:rPr>
        <w:t>A.1</w:t>
      </w:r>
      <w:r>
        <w:rPr>
          <w:rFonts w:ascii="Century" w:eastAsia="Century" w:hAnsi="Century" w:cs="Century"/>
          <w:color w:val="2F629F"/>
          <w:sz w:val="18"/>
        </w:rPr>
        <w:tab/>
        <w:t>Decisions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18</w:t>
      </w:r>
    </w:p>
    <w:sectPr w:rsidR="00974D1F">
      <w:footerReference w:type="even" r:id="rId31"/>
      <w:footerReference w:type="default" r:id="rId32"/>
      <w:footerReference w:type="first" r:id="rId33"/>
      <w:pgSz w:w="12240" w:h="15840"/>
      <w:pgMar w:top="2502" w:right="1855" w:bottom="2347" w:left="2675"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244" w:rsidRDefault="00DA2244">
      <w:pPr>
        <w:spacing w:after="0" w:line="240" w:lineRule="auto"/>
      </w:pPr>
      <w:r>
        <w:separator/>
      </w:r>
    </w:p>
  </w:endnote>
  <w:endnote w:type="continuationSeparator" w:id="0">
    <w:p w:rsidR="00DA2244" w:rsidRDefault="00DA2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sidR="0088029A" w:rsidRPr="0088029A">
      <w:rPr>
        <w:rFonts w:ascii="Century" w:eastAsia="Century" w:hAnsi="Century" w:cs="Century"/>
        <w:noProof/>
        <w:sz w:val="20"/>
      </w:rPr>
      <w:t>18</w:t>
    </w:r>
    <w:r>
      <w:rPr>
        <w:rFonts w:ascii="Century" w:eastAsia="Century" w:hAnsi="Century" w:cs="Century"/>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244" w:rsidRDefault="00DA2244">
      <w:pPr>
        <w:spacing w:after="0" w:line="240" w:lineRule="auto"/>
      </w:pPr>
      <w:r>
        <w:separator/>
      </w:r>
    </w:p>
  </w:footnote>
  <w:footnote w:type="continuationSeparator" w:id="0">
    <w:p w:rsidR="00DA2244" w:rsidRDefault="00DA22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4">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9">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9"/>
  </w:num>
  <w:num w:numId="3">
    <w:abstractNumId w:val="6"/>
  </w:num>
  <w:num w:numId="4">
    <w:abstractNumId w:val="7"/>
  </w:num>
  <w:num w:numId="5">
    <w:abstractNumId w:val="5"/>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126CA7"/>
    <w:rsid w:val="00161A94"/>
    <w:rsid w:val="00324E5B"/>
    <w:rsid w:val="00496819"/>
    <w:rsid w:val="00532460"/>
    <w:rsid w:val="00621E4F"/>
    <w:rsid w:val="00703338"/>
    <w:rsid w:val="00736827"/>
    <w:rsid w:val="007A1754"/>
    <w:rsid w:val="007A1DA3"/>
    <w:rsid w:val="007D6DAC"/>
    <w:rsid w:val="00810580"/>
    <w:rsid w:val="00871200"/>
    <w:rsid w:val="0088029A"/>
    <w:rsid w:val="008D3A3D"/>
    <w:rsid w:val="00925439"/>
    <w:rsid w:val="00974D1F"/>
    <w:rsid w:val="00A33E3C"/>
    <w:rsid w:val="00A87BCB"/>
    <w:rsid w:val="00C215ED"/>
    <w:rsid w:val="00CF17D4"/>
    <w:rsid w:val="00D502C3"/>
    <w:rsid w:val="00D73953"/>
    <w:rsid w:val="00D91339"/>
    <w:rsid w:val="00D94B8E"/>
    <w:rsid w:val="00DA2244"/>
    <w:rsid w:val="00E27D6D"/>
    <w:rsid w:val="00ED179E"/>
    <w:rsid w:val="00ED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C42A-BB1A-4935-896A-11F1792A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iso-architecture.org/42010/templates/" TargetMode="External"/><Relationship Id="rId18" Type="http://schemas.openxmlformats.org/officeDocument/2006/relationships/hyperlink" Target="http://www.iso-architecture.org/42010/" TargetMode="External"/><Relationship Id="rId26" Type="http://schemas.openxmlformats.org/officeDocument/2006/relationships/hyperlink" Target="http://www.iso-architecture.org/42010/templates/" TargetMode="External"/><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hyperlink" Target="http://creativecommons.org/licenses/by/3.0/" TargetMode="External"/><Relationship Id="rId12" Type="http://schemas.openxmlformats.org/officeDocument/2006/relationships/image" Target="media/image2.jpg"/><Relationship Id="rId17" Type="http://schemas.openxmlformats.org/officeDocument/2006/relationships/hyperlink" Target="http://www.iso-architecture.org/42010/" TargetMode="External"/><Relationship Id="rId25" Type="http://schemas.openxmlformats.org/officeDocument/2006/relationships/hyperlink" Target="https://www.mlab.com/"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hyperlink" Target="http://dx.doi.org/10.1016/j.jss.2011.10.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architecture.org/42010/templates/" TargetMode="External"/><Relationship Id="rId24" Type="http://schemas.openxmlformats.org/officeDocument/2006/relationships/hyperlink" Target="https://borrowmybooks.herokuapp.com/" TargetMode="External"/><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creativecommons.org/licenses/by/3.0/" TargetMode="External"/><Relationship Id="rId23" Type="http://schemas.openxmlformats.org/officeDocument/2006/relationships/hyperlink" Target="https://www.heroku.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footer" Target="footer1.xm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www.iso-architecture.org/42010/templates/" TargetMode="External"/><Relationship Id="rId14" Type="http://schemas.openxmlformats.org/officeDocument/2006/relationships/hyperlink" Target="http://www.iso-architecture.org/42010/templates/" TargetMode="External"/><Relationship Id="rId22" Type="http://schemas.openxmlformats.org/officeDocument/2006/relationships/hyperlink" Target="http://caolan.github.io/async/" TargetMode="External"/><Relationship Id="rId27" Type="http://schemas.openxmlformats.org/officeDocument/2006/relationships/hyperlink" Target="http://www.iso-architecture.org/42010/templates/" TargetMode="External"/><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1401</TotalTime>
  <Pages>23</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29424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cp:lastModifiedBy>SoftDev</cp:lastModifiedBy>
  <cp:revision>24</cp:revision>
  <dcterms:created xsi:type="dcterms:W3CDTF">2016-08-09T09:22:00Z</dcterms:created>
  <dcterms:modified xsi:type="dcterms:W3CDTF">2016-09-08T01:43:00Z</dcterms:modified>
</cp:coreProperties>
</file>