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868" w:rsidRDefault="002C65FE" w:rsidP="00DC7868">
      <w:pPr>
        <w:ind w:left="-284"/>
        <w:rPr>
          <w:sz w:val="32"/>
          <w:lang w:val="uk-UA"/>
        </w:rPr>
      </w:pPr>
      <w:bookmarkStart w:id="0" w:name="_GoBack"/>
      <w:bookmarkEnd w:id="0"/>
      <w:r w:rsidRPr="002C65FE">
        <w:rPr>
          <w:b/>
          <w:sz w:val="32"/>
          <w:lang w:val="uk-UA"/>
        </w:rPr>
        <w:t xml:space="preserve">Команда </w:t>
      </w:r>
      <w:r w:rsidRPr="002C65FE">
        <w:rPr>
          <w:b/>
          <w:sz w:val="32"/>
          <w:lang w:val="en-US"/>
        </w:rPr>
        <w:t>TRINITY</w:t>
      </w:r>
      <w:r w:rsidR="00DC7868" w:rsidRPr="00DC7868">
        <w:rPr>
          <w:b/>
          <w:sz w:val="32"/>
        </w:rPr>
        <w:br/>
      </w:r>
      <w:r w:rsidR="00DC7868" w:rsidRPr="00DC7868">
        <w:rPr>
          <w:sz w:val="32"/>
          <w:lang w:val="en-US"/>
        </w:rPr>
        <w:t>Team</w:t>
      </w:r>
      <w:r w:rsidR="00DC7868" w:rsidRPr="00DC7868">
        <w:rPr>
          <w:sz w:val="32"/>
        </w:rPr>
        <w:t>-</w:t>
      </w:r>
      <w:r w:rsidR="00DC7868" w:rsidRPr="00DC7868">
        <w:rPr>
          <w:sz w:val="32"/>
          <w:lang w:val="en-US"/>
        </w:rPr>
        <w:t>lead</w:t>
      </w:r>
      <w:r w:rsidR="00DC7868" w:rsidRPr="00DC7868">
        <w:rPr>
          <w:sz w:val="32"/>
        </w:rPr>
        <w:t xml:space="preserve">: </w:t>
      </w:r>
      <w:r w:rsidR="00DC7868" w:rsidRPr="00DC7868">
        <w:rPr>
          <w:sz w:val="32"/>
          <w:lang w:val="uk-UA"/>
        </w:rPr>
        <w:t xml:space="preserve">Чумаченко Олександра </w:t>
      </w:r>
      <w:r w:rsidR="00DC7868" w:rsidRPr="00DC7868">
        <w:rPr>
          <w:sz w:val="32"/>
        </w:rPr>
        <w:br/>
      </w:r>
      <w:r w:rsidR="00DC7868" w:rsidRPr="00DC7868">
        <w:rPr>
          <w:sz w:val="32"/>
          <w:lang w:val="uk-UA"/>
        </w:rPr>
        <w:t>Склад команди: Олена Пивовар, Ровніна Тетяна</w:t>
      </w:r>
    </w:p>
    <w:p w:rsidR="00DC7868" w:rsidRPr="00C53613" w:rsidRDefault="00DC7868" w:rsidP="00DC7868">
      <w:pPr>
        <w:ind w:left="-284"/>
        <w:rPr>
          <w:b/>
          <w:sz w:val="32"/>
          <w:lang w:val="uk-UA"/>
        </w:rPr>
      </w:pPr>
    </w:p>
    <w:p w:rsidR="002C65FE" w:rsidRDefault="002C65FE" w:rsidP="00E152C9">
      <w:pPr>
        <w:ind w:left="-567" w:firstLine="283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Постановка задачі</w:t>
      </w:r>
    </w:p>
    <w:p w:rsidR="00E152C9" w:rsidRDefault="002C65FE" w:rsidP="00E152C9">
      <w:pPr>
        <w:ind w:left="-567" w:firstLine="283"/>
        <w:rPr>
          <w:sz w:val="28"/>
          <w:szCs w:val="28"/>
          <w:lang w:val="uk-UA"/>
        </w:rPr>
      </w:pPr>
      <w:r w:rsidRPr="002C65FE">
        <w:rPr>
          <w:sz w:val="28"/>
          <w:szCs w:val="28"/>
          <w:lang w:val="uk-UA"/>
        </w:rPr>
        <w:t xml:space="preserve">Створення </w:t>
      </w:r>
      <w:r>
        <w:rPr>
          <w:sz w:val="28"/>
          <w:szCs w:val="28"/>
          <w:lang w:val="uk-UA"/>
        </w:rPr>
        <w:t xml:space="preserve">клієнт-серверного застосунку АТМ. </w:t>
      </w:r>
      <w:r w:rsidR="00D569B2">
        <w:rPr>
          <w:sz w:val="28"/>
          <w:szCs w:val="28"/>
          <w:lang w:val="uk-UA"/>
        </w:rPr>
        <w:br/>
      </w:r>
      <w:r w:rsidR="00D569B2" w:rsidRPr="00D569B2">
        <w:rPr>
          <w:sz w:val="28"/>
          <w:szCs w:val="28"/>
          <w:lang w:val="uk-UA"/>
        </w:rPr>
        <w:t>ATM</w:t>
      </w:r>
      <w:r w:rsidR="00E152C9">
        <w:rPr>
          <w:sz w:val="28"/>
          <w:szCs w:val="28"/>
          <w:lang w:val="uk-UA"/>
        </w:rPr>
        <w:t xml:space="preserve"> – графічний</w:t>
      </w:r>
      <w:r w:rsidR="00D569B2" w:rsidRPr="00D569B2">
        <w:rPr>
          <w:sz w:val="28"/>
          <w:szCs w:val="28"/>
          <w:lang w:val="uk-UA"/>
        </w:rPr>
        <w:t xml:space="preserve"> інтерфейс користувача до апаратури банкомату</w:t>
      </w:r>
      <w:r w:rsidR="00E152C9">
        <w:rPr>
          <w:sz w:val="28"/>
          <w:szCs w:val="28"/>
          <w:lang w:val="uk-UA"/>
        </w:rPr>
        <w:t>, відіграє роль клієнта</w:t>
      </w:r>
      <w:r w:rsidR="00E152C9">
        <w:rPr>
          <w:sz w:val="28"/>
          <w:szCs w:val="28"/>
          <w:lang w:val="uk-UA"/>
        </w:rPr>
        <w:br/>
        <w:t>Банк – постачальник подій для АТМ, відіграє роль сервера та веде реєстр руху рахунків та виписування квитанцій.</w:t>
      </w:r>
    </w:p>
    <w:p w:rsidR="00D569B2" w:rsidRDefault="002C65FE" w:rsidP="00E152C9">
      <w:pPr>
        <w:ind w:left="-567" w:firstLine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Банкомат матиме два рівні доступу: користувач та адміністратор (інкасатор).</w:t>
      </w:r>
      <w:r w:rsidR="00D569B2">
        <w:rPr>
          <w:sz w:val="28"/>
          <w:szCs w:val="28"/>
          <w:lang w:val="uk-UA"/>
        </w:rPr>
        <w:t xml:space="preserve"> Будуть доступні купюри номіналом в 50, 100, 200, 500.</w:t>
      </w:r>
    </w:p>
    <w:p w:rsidR="00D569B2" w:rsidRDefault="00D569B2" w:rsidP="00E152C9">
      <w:pPr>
        <w:ind w:left="-567" w:firstLine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Можливості клієнта при роботі з АТМ: зняти готівку</w:t>
      </w:r>
      <w:r w:rsidRPr="00D569B2">
        <w:rPr>
          <w:sz w:val="28"/>
          <w:szCs w:val="28"/>
          <w:lang w:val="uk-UA"/>
        </w:rPr>
        <w:t>, переглянути  баланс, переказ</w:t>
      </w:r>
      <w:r>
        <w:rPr>
          <w:sz w:val="28"/>
          <w:szCs w:val="28"/>
          <w:lang w:val="uk-UA"/>
        </w:rPr>
        <w:t>ати</w:t>
      </w:r>
      <w:r w:rsidRPr="00D569B2">
        <w:rPr>
          <w:sz w:val="28"/>
          <w:szCs w:val="28"/>
          <w:lang w:val="uk-UA"/>
        </w:rPr>
        <w:t xml:space="preserve"> кошт</w:t>
      </w:r>
      <w:r>
        <w:rPr>
          <w:sz w:val="28"/>
          <w:szCs w:val="28"/>
          <w:lang w:val="uk-UA"/>
        </w:rPr>
        <w:t>и</w:t>
      </w:r>
      <w:r w:rsidRPr="00D569B2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зробити регулярний платіж, визначити обробку грошових надлишків, змінити </w:t>
      </w:r>
      <w:r w:rsidR="00AC5806">
        <w:rPr>
          <w:sz w:val="28"/>
          <w:szCs w:val="28"/>
          <w:lang w:val="en-US"/>
        </w:rPr>
        <w:t>PIN</w:t>
      </w:r>
      <w:r w:rsidR="00AC5806">
        <w:rPr>
          <w:sz w:val="28"/>
          <w:szCs w:val="28"/>
          <w:lang w:val="uk-UA"/>
        </w:rPr>
        <w:t>-код</w:t>
      </w:r>
      <w:r>
        <w:rPr>
          <w:sz w:val="28"/>
          <w:szCs w:val="28"/>
          <w:lang w:val="uk-UA"/>
        </w:rPr>
        <w:t xml:space="preserve"> картки.</w:t>
      </w:r>
    </w:p>
    <w:p w:rsidR="00E152C9" w:rsidRDefault="00D569B2" w:rsidP="00E152C9">
      <w:pPr>
        <w:ind w:left="-567" w:firstLine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Можливості адміністратора при роботі з АТМ: </w:t>
      </w:r>
      <w:r w:rsidRPr="00D569B2">
        <w:rPr>
          <w:sz w:val="28"/>
          <w:szCs w:val="28"/>
          <w:lang w:val="uk-UA"/>
        </w:rPr>
        <w:t>збільшення к</w:t>
      </w:r>
      <w:r>
        <w:rPr>
          <w:sz w:val="28"/>
          <w:szCs w:val="28"/>
          <w:lang w:val="uk-UA"/>
        </w:rPr>
        <w:t>ількості доступних купюр до АТМ, одержання</w:t>
      </w:r>
      <w:r w:rsidRPr="00D569B2">
        <w:rPr>
          <w:sz w:val="28"/>
          <w:szCs w:val="28"/>
          <w:lang w:val="uk-UA"/>
        </w:rPr>
        <w:t xml:space="preserve"> інформація щодо заблокованих даним АТМ карток клієнтів</w:t>
      </w:r>
      <w:r>
        <w:rPr>
          <w:sz w:val="28"/>
          <w:szCs w:val="28"/>
          <w:lang w:val="uk-UA"/>
        </w:rPr>
        <w:t>.</w:t>
      </w:r>
    </w:p>
    <w:p w:rsidR="00E152C9" w:rsidRDefault="00E152C9" w:rsidP="00E152C9">
      <w:pPr>
        <w:ind w:left="-567" w:firstLine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Наявні три типи рахунків: д</w:t>
      </w:r>
      <w:r w:rsidRPr="00E152C9">
        <w:rPr>
          <w:sz w:val="28"/>
          <w:szCs w:val="28"/>
          <w:lang w:val="uk-UA"/>
        </w:rPr>
        <w:t xml:space="preserve">епозитний(ощадний рахунок - збереження з нарахуванням відсотків), </w:t>
      </w:r>
      <w:r>
        <w:rPr>
          <w:sz w:val="28"/>
          <w:szCs w:val="28"/>
          <w:lang w:val="uk-UA"/>
        </w:rPr>
        <w:t>розрахунковий  рахунок та</w:t>
      </w:r>
      <w:r w:rsidRPr="00E152C9">
        <w:rPr>
          <w:sz w:val="28"/>
          <w:szCs w:val="28"/>
          <w:lang w:val="uk-UA"/>
        </w:rPr>
        <w:t xml:space="preserve"> кредитний рахунок</w:t>
      </w:r>
      <w:r>
        <w:rPr>
          <w:sz w:val="28"/>
          <w:szCs w:val="28"/>
          <w:lang w:val="uk-UA"/>
        </w:rPr>
        <w:t>. Робота з клієнтом залежить від  типу його рахунку.</w:t>
      </w:r>
    </w:p>
    <w:p w:rsidR="00E152C9" w:rsidRDefault="00E152C9" w:rsidP="00E152C9">
      <w:pPr>
        <w:ind w:left="-567" w:firstLine="283"/>
        <w:rPr>
          <w:sz w:val="28"/>
          <w:szCs w:val="28"/>
          <w:lang w:val="uk-UA"/>
        </w:rPr>
      </w:pPr>
      <w:r w:rsidRPr="00E152C9">
        <w:rPr>
          <w:sz w:val="28"/>
          <w:szCs w:val="28"/>
          <w:lang w:val="uk-UA"/>
        </w:rPr>
        <w:t>Робот</w:t>
      </w:r>
      <w:r>
        <w:rPr>
          <w:sz w:val="28"/>
          <w:szCs w:val="28"/>
          <w:lang w:val="uk-UA"/>
        </w:rPr>
        <w:t>а АТМ в залежності від рахунку:</w:t>
      </w:r>
    </w:p>
    <w:p w:rsidR="001A26CD" w:rsidRPr="001A26CD" w:rsidRDefault="00E152C9" w:rsidP="001A26CD">
      <w:pPr>
        <w:pStyle w:val="ListParagraph"/>
        <w:numPr>
          <w:ilvl w:val="0"/>
          <w:numId w:val="1"/>
        </w:numPr>
        <w:ind w:left="-567" w:firstLine="283"/>
        <w:rPr>
          <w:sz w:val="28"/>
          <w:szCs w:val="28"/>
          <w:lang w:val="uk-UA"/>
        </w:rPr>
      </w:pPr>
      <w:r w:rsidRPr="00E152C9">
        <w:rPr>
          <w:sz w:val="28"/>
          <w:szCs w:val="28"/>
          <w:lang w:val="uk-UA"/>
        </w:rPr>
        <w:t>кредитний рахунок</w:t>
      </w:r>
      <w:r w:rsidRPr="00E152C9">
        <w:rPr>
          <w:sz w:val="28"/>
          <w:szCs w:val="28"/>
          <w:lang w:val="uk-UA"/>
        </w:rPr>
        <w:br/>
        <w:t>при знятті готівки з кредитного рахунку до</w:t>
      </w:r>
      <w:r>
        <w:rPr>
          <w:sz w:val="28"/>
          <w:szCs w:val="28"/>
          <w:lang w:val="uk-UA"/>
        </w:rPr>
        <w:t xml:space="preserve">датково списується </w:t>
      </w:r>
      <w:r w:rsidR="001A26CD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% від суми;</w:t>
      </w:r>
      <w:r w:rsidR="001A26CD">
        <w:rPr>
          <w:sz w:val="28"/>
          <w:szCs w:val="28"/>
          <w:lang w:val="uk-UA"/>
        </w:rPr>
        <w:br/>
        <w:t>при переказі коштів стягується 5% від суми;</w:t>
      </w:r>
      <w:r w:rsidR="001A26CD">
        <w:rPr>
          <w:sz w:val="28"/>
          <w:szCs w:val="28"/>
          <w:lang w:val="uk-UA"/>
        </w:rPr>
        <w:br/>
        <w:t>переказ кредитних коштів на ощадний рахунок заборонений;</w:t>
      </w:r>
    </w:p>
    <w:p w:rsidR="00E152C9" w:rsidRDefault="00E152C9" w:rsidP="00E152C9">
      <w:pPr>
        <w:pStyle w:val="ListParagraph"/>
        <w:numPr>
          <w:ilvl w:val="0"/>
          <w:numId w:val="1"/>
        </w:numPr>
        <w:ind w:left="-567" w:firstLine="283"/>
        <w:rPr>
          <w:sz w:val="28"/>
          <w:szCs w:val="28"/>
          <w:lang w:val="uk-UA"/>
        </w:rPr>
      </w:pPr>
      <w:r w:rsidRPr="00E152C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розрахунковий рахунок</w:t>
      </w:r>
      <w:r w:rsidRPr="00E152C9">
        <w:rPr>
          <w:sz w:val="28"/>
          <w:szCs w:val="28"/>
          <w:lang w:val="uk-UA"/>
        </w:rPr>
        <w:br/>
        <w:t>при знятті готівки додатково відсотки не списуються;</w:t>
      </w:r>
      <w:r w:rsidRPr="00E152C9">
        <w:rPr>
          <w:sz w:val="28"/>
          <w:szCs w:val="28"/>
          <w:lang w:val="uk-UA"/>
        </w:rPr>
        <w:br/>
        <w:t>при переказі коштів на картку іншого клієнта знімається</w:t>
      </w:r>
      <w:r w:rsidR="001A26CD">
        <w:rPr>
          <w:sz w:val="28"/>
          <w:szCs w:val="28"/>
          <w:lang w:val="uk-UA"/>
        </w:rPr>
        <w:t xml:space="preserve"> 1% від суми</w:t>
      </w:r>
      <w:r w:rsidRPr="00E152C9">
        <w:rPr>
          <w:sz w:val="28"/>
          <w:szCs w:val="28"/>
          <w:lang w:val="uk-UA"/>
        </w:rPr>
        <w:t>;</w:t>
      </w:r>
      <w:r w:rsidRPr="00E152C9">
        <w:rPr>
          <w:sz w:val="28"/>
          <w:szCs w:val="28"/>
          <w:lang w:val="uk-UA"/>
        </w:rPr>
        <w:br/>
        <w:t>при переказі на власний рахунок комісія не знімається;</w:t>
      </w:r>
    </w:p>
    <w:p w:rsidR="001A26CD" w:rsidRDefault="00E152C9" w:rsidP="00E152C9">
      <w:pPr>
        <w:pStyle w:val="ListParagraph"/>
        <w:numPr>
          <w:ilvl w:val="0"/>
          <w:numId w:val="1"/>
        </w:numPr>
        <w:ind w:left="-567" w:firstLine="283"/>
        <w:rPr>
          <w:sz w:val="28"/>
          <w:szCs w:val="28"/>
          <w:lang w:val="uk-UA"/>
        </w:rPr>
      </w:pPr>
      <w:r w:rsidRPr="00E152C9">
        <w:rPr>
          <w:sz w:val="28"/>
          <w:szCs w:val="28"/>
          <w:lang w:val="uk-UA"/>
        </w:rPr>
        <w:t>депозитний</w:t>
      </w:r>
      <w:r>
        <w:rPr>
          <w:sz w:val="28"/>
          <w:szCs w:val="28"/>
          <w:lang w:val="uk-UA"/>
        </w:rPr>
        <w:t xml:space="preserve"> рахунок</w:t>
      </w:r>
      <w:r>
        <w:rPr>
          <w:sz w:val="28"/>
          <w:szCs w:val="28"/>
          <w:lang w:val="uk-UA"/>
        </w:rPr>
        <w:br/>
        <w:t>доступний перегляд коштів;</w:t>
      </w:r>
      <w:r>
        <w:rPr>
          <w:sz w:val="28"/>
          <w:szCs w:val="28"/>
          <w:lang w:val="uk-UA"/>
        </w:rPr>
        <w:br/>
        <w:t>з</w:t>
      </w:r>
      <w:r w:rsidRPr="00E152C9">
        <w:rPr>
          <w:sz w:val="28"/>
          <w:szCs w:val="28"/>
          <w:lang w:val="uk-UA"/>
        </w:rPr>
        <w:t>няття та переказ можливі</w:t>
      </w:r>
      <w:r>
        <w:rPr>
          <w:sz w:val="28"/>
          <w:szCs w:val="28"/>
          <w:lang w:val="uk-UA"/>
        </w:rPr>
        <w:t xml:space="preserve"> лише</w:t>
      </w:r>
      <w:r w:rsidRPr="00E152C9">
        <w:rPr>
          <w:sz w:val="28"/>
          <w:szCs w:val="28"/>
          <w:lang w:val="uk-UA"/>
        </w:rPr>
        <w:t xml:space="preserve"> за виконання певних умови.</w:t>
      </w:r>
    </w:p>
    <w:p w:rsidR="001A26CD" w:rsidRDefault="001A26C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br w:type="page"/>
      </w:r>
    </w:p>
    <w:p w:rsidR="001A26CD" w:rsidRPr="008D174F" w:rsidRDefault="001A26CD" w:rsidP="001A26CD">
      <w:pPr>
        <w:ind w:left="-567"/>
        <w:jc w:val="center"/>
        <w:rPr>
          <w:b/>
          <w:sz w:val="32"/>
          <w:szCs w:val="32"/>
          <w:lang w:val="uk-UA"/>
        </w:rPr>
      </w:pPr>
      <w:r w:rsidRPr="008D174F">
        <w:rPr>
          <w:b/>
          <w:sz w:val="32"/>
          <w:szCs w:val="32"/>
          <w:lang w:val="uk-UA"/>
        </w:rPr>
        <w:lastRenderedPageBreak/>
        <w:t>Терміни виконання</w:t>
      </w:r>
    </w:p>
    <w:tbl>
      <w:tblPr>
        <w:tblStyle w:val="TableGrid"/>
        <w:tblW w:w="9351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985"/>
      </w:tblGrid>
      <w:tr w:rsidR="001A26CD" w:rsidTr="008D174F">
        <w:tc>
          <w:tcPr>
            <w:tcW w:w="7366" w:type="dxa"/>
            <w:vAlign w:val="center"/>
          </w:tcPr>
          <w:p w:rsidR="001A26CD" w:rsidRDefault="001A26CD" w:rsidP="008D174F">
            <w:pPr>
              <w:rPr>
                <w:sz w:val="28"/>
                <w:szCs w:val="28"/>
                <w:lang w:val="uk-UA"/>
              </w:rPr>
            </w:pPr>
            <w:r w:rsidRPr="001A26CD">
              <w:rPr>
                <w:sz w:val="28"/>
                <w:szCs w:val="28"/>
                <w:lang w:val="uk-UA"/>
              </w:rPr>
              <w:t>Проектування структури проекту (діаграми інтерфейсів та класів, визначення о</w:t>
            </w:r>
            <w:r>
              <w:rPr>
                <w:sz w:val="28"/>
                <w:szCs w:val="28"/>
                <w:lang w:val="uk-UA"/>
              </w:rPr>
              <w:t>сновних функцій)</w:t>
            </w:r>
          </w:p>
        </w:tc>
        <w:tc>
          <w:tcPr>
            <w:tcW w:w="1985" w:type="dxa"/>
            <w:vAlign w:val="center"/>
          </w:tcPr>
          <w:p w:rsidR="001A26CD" w:rsidRDefault="008D174F" w:rsidP="008D17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 4.10.2019</w:t>
            </w:r>
          </w:p>
        </w:tc>
      </w:tr>
      <w:tr w:rsidR="001A26CD" w:rsidTr="008D174F">
        <w:tc>
          <w:tcPr>
            <w:tcW w:w="7366" w:type="dxa"/>
            <w:vAlign w:val="center"/>
          </w:tcPr>
          <w:p w:rsidR="001A26CD" w:rsidRDefault="001A26CD" w:rsidP="008D174F">
            <w:pPr>
              <w:rPr>
                <w:sz w:val="28"/>
                <w:szCs w:val="28"/>
                <w:lang w:val="uk-UA"/>
              </w:rPr>
            </w:pPr>
            <w:r w:rsidRPr="001A26CD">
              <w:rPr>
                <w:sz w:val="28"/>
                <w:szCs w:val="28"/>
                <w:lang w:val="uk-UA"/>
              </w:rPr>
              <w:t>Реалізація серверної частини (написання основних функцій та робота з базою даних)</w:t>
            </w: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1A26CD" w:rsidRDefault="001A26CD" w:rsidP="008D174F">
            <w:pPr>
              <w:rPr>
                <w:sz w:val="28"/>
                <w:szCs w:val="28"/>
                <w:lang w:val="uk-UA"/>
              </w:rPr>
            </w:pPr>
            <w:r w:rsidRPr="001A26CD">
              <w:rPr>
                <w:sz w:val="28"/>
                <w:szCs w:val="28"/>
                <w:lang w:val="uk-UA"/>
              </w:rPr>
              <w:t>до 14.10.2019</w:t>
            </w:r>
          </w:p>
        </w:tc>
      </w:tr>
      <w:tr w:rsidR="001A26CD" w:rsidTr="008D174F">
        <w:tc>
          <w:tcPr>
            <w:tcW w:w="7366" w:type="dxa"/>
            <w:vAlign w:val="center"/>
          </w:tcPr>
          <w:p w:rsidR="001A26CD" w:rsidRDefault="008D174F" w:rsidP="008D17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Реалізація клієнтськ</w:t>
            </w:r>
            <w:r w:rsidR="001A26CD" w:rsidRPr="001A26CD">
              <w:rPr>
                <w:sz w:val="28"/>
                <w:szCs w:val="28"/>
                <w:lang w:val="uk-UA"/>
              </w:rPr>
              <w:t>ої частини (графічний інтерфейс, зв'язок з сервером)</w:t>
            </w:r>
            <w:r w:rsidR="001A26CD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1A26CD" w:rsidRDefault="001A26CD" w:rsidP="008D174F">
            <w:pPr>
              <w:rPr>
                <w:sz w:val="28"/>
                <w:szCs w:val="28"/>
                <w:lang w:val="uk-UA"/>
              </w:rPr>
            </w:pPr>
            <w:r w:rsidRPr="001A26CD">
              <w:rPr>
                <w:sz w:val="28"/>
                <w:szCs w:val="28"/>
                <w:lang w:val="uk-UA"/>
              </w:rPr>
              <w:t>до 24.10.2019</w:t>
            </w:r>
          </w:p>
        </w:tc>
      </w:tr>
      <w:tr w:rsidR="001A26CD" w:rsidTr="008D174F">
        <w:trPr>
          <w:trHeight w:val="579"/>
        </w:trPr>
        <w:tc>
          <w:tcPr>
            <w:tcW w:w="7366" w:type="dxa"/>
            <w:vAlign w:val="center"/>
          </w:tcPr>
          <w:p w:rsidR="001A26CD" w:rsidRDefault="001A26CD" w:rsidP="008D17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Тестування </w:t>
            </w:r>
          </w:p>
        </w:tc>
        <w:tc>
          <w:tcPr>
            <w:tcW w:w="1985" w:type="dxa"/>
            <w:vAlign w:val="center"/>
          </w:tcPr>
          <w:p w:rsidR="001A26CD" w:rsidRDefault="001A26CD" w:rsidP="008D17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 10.11.2019</w:t>
            </w:r>
          </w:p>
        </w:tc>
      </w:tr>
      <w:tr w:rsidR="001A26CD" w:rsidRPr="00AC5806" w:rsidTr="008D174F">
        <w:trPr>
          <w:trHeight w:val="701"/>
        </w:trPr>
        <w:tc>
          <w:tcPr>
            <w:tcW w:w="7366" w:type="dxa"/>
            <w:vAlign w:val="center"/>
          </w:tcPr>
          <w:p w:rsidR="001A26CD" w:rsidRDefault="001A26CD" w:rsidP="008D17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Підготовка до захисту проекту</w:t>
            </w:r>
          </w:p>
        </w:tc>
        <w:tc>
          <w:tcPr>
            <w:tcW w:w="1985" w:type="dxa"/>
            <w:vAlign w:val="center"/>
          </w:tcPr>
          <w:p w:rsidR="001A26CD" w:rsidRDefault="001A26CD" w:rsidP="008D174F">
            <w:pPr>
              <w:rPr>
                <w:sz w:val="28"/>
                <w:szCs w:val="28"/>
                <w:lang w:val="uk-UA"/>
              </w:rPr>
            </w:pPr>
            <w:r w:rsidRPr="001A26CD">
              <w:rPr>
                <w:sz w:val="28"/>
                <w:szCs w:val="28"/>
                <w:lang w:val="uk-UA"/>
              </w:rPr>
              <w:t>до 16.11.2019</w:t>
            </w:r>
          </w:p>
        </w:tc>
      </w:tr>
    </w:tbl>
    <w:p w:rsidR="001A26CD" w:rsidRDefault="001A26CD" w:rsidP="001A26CD">
      <w:pPr>
        <w:ind w:left="-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8D174F" w:rsidRDefault="008D174F" w:rsidP="008D174F">
      <w:pPr>
        <w:rPr>
          <w:sz w:val="28"/>
          <w:szCs w:val="28"/>
          <w:lang w:val="uk-UA"/>
        </w:rPr>
      </w:pPr>
    </w:p>
    <w:p w:rsidR="008D174F" w:rsidRPr="008D174F" w:rsidRDefault="008D174F" w:rsidP="008D174F">
      <w:pPr>
        <w:jc w:val="center"/>
        <w:rPr>
          <w:b/>
          <w:sz w:val="32"/>
          <w:szCs w:val="32"/>
          <w:lang w:val="uk-UA"/>
        </w:rPr>
      </w:pPr>
      <w:r w:rsidRPr="008D174F">
        <w:rPr>
          <w:b/>
          <w:sz w:val="32"/>
          <w:szCs w:val="32"/>
          <w:lang w:val="uk-UA"/>
        </w:rPr>
        <w:t>Поділ ролей</w:t>
      </w: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4"/>
        <w:gridCol w:w="3260"/>
      </w:tblGrid>
      <w:tr w:rsidR="008D174F" w:rsidTr="008D174F">
        <w:tc>
          <w:tcPr>
            <w:tcW w:w="5954" w:type="dxa"/>
            <w:vAlign w:val="center"/>
          </w:tcPr>
          <w:p w:rsidR="008D174F" w:rsidRDefault="008D174F" w:rsidP="008D17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</w:t>
            </w:r>
            <w:r w:rsidRPr="008D174F">
              <w:rPr>
                <w:sz w:val="28"/>
                <w:szCs w:val="28"/>
                <w:lang w:val="uk-UA"/>
              </w:rPr>
              <w:t>іаграми інтерфейсів та класів, визначення основних функцій</w:t>
            </w:r>
          </w:p>
        </w:tc>
        <w:tc>
          <w:tcPr>
            <w:tcW w:w="3260" w:type="dxa"/>
            <w:vAlign w:val="center"/>
          </w:tcPr>
          <w:p w:rsidR="008D174F" w:rsidRDefault="008D174F" w:rsidP="008D174F">
            <w:pPr>
              <w:rPr>
                <w:sz w:val="28"/>
                <w:szCs w:val="28"/>
                <w:lang w:val="uk-UA"/>
              </w:rPr>
            </w:pPr>
            <w:r w:rsidRPr="008D174F">
              <w:rPr>
                <w:sz w:val="28"/>
                <w:szCs w:val="28"/>
                <w:lang w:val="uk-UA"/>
              </w:rPr>
              <w:t>Чумаченко Олександра</w:t>
            </w:r>
          </w:p>
        </w:tc>
      </w:tr>
      <w:tr w:rsidR="008D174F" w:rsidTr="008D174F">
        <w:trPr>
          <w:trHeight w:val="687"/>
        </w:trPr>
        <w:tc>
          <w:tcPr>
            <w:tcW w:w="5954" w:type="dxa"/>
            <w:vAlign w:val="center"/>
          </w:tcPr>
          <w:p w:rsidR="008D174F" w:rsidRDefault="008D174F" w:rsidP="008D17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</w:t>
            </w:r>
            <w:r w:rsidRPr="008D174F">
              <w:rPr>
                <w:sz w:val="28"/>
                <w:szCs w:val="28"/>
                <w:lang w:val="uk-UA"/>
              </w:rPr>
              <w:t>аписання основних функцій</w:t>
            </w:r>
          </w:p>
        </w:tc>
        <w:tc>
          <w:tcPr>
            <w:tcW w:w="3260" w:type="dxa"/>
            <w:vAlign w:val="center"/>
          </w:tcPr>
          <w:p w:rsidR="008D174F" w:rsidRDefault="008D174F" w:rsidP="008D174F">
            <w:pPr>
              <w:rPr>
                <w:sz w:val="28"/>
                <w:szCs w:val="28"/>
                <w:lang w:val="uk-UA"/>
              </w:rPr>
            </w:pPr>
            <w:r w:rsidRPr="008D174F">
              <w:rPr>
                <w:sz w:val="28"/>
                <w:szCs w:val="28"/>
                <w:lang w:val="uk-UA"/>
              </w:rPr>
              <w:t>Пивовар Олена</w:t>
            </w:r>
          </w:p>
        </w:tc>
      </w:tr>
      <w:tr w:rsidR="008D174F" w:rsidTr="008D174F">
        <w:trPr>
          <w:trHeight w:val="697"/>
        </w:trPr>
        <w:tc>
          <w:tcPr>
            <w:tcW w:w="5954" w:type="dxa"/>
            <w:vAlign w:val="center"/>
          </w:tcPr>
          <w:p w:rsidR="008D174F" w:rsidRDefault="008D174F" w:rsidP="008D17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</w:t>
            </w:r>
            <w:r w:rsidRPr="008D174F">
              <w:rPr>
                <w:sz w:val="28"/>
                <w:szCs w:val="28"/>
                <w:lang w:val="uk-UA"/>
              </w:rPr>
              <w:t>обота з базою даних</w:t>
            </w:r>
          </w:p>
        </w:tc>
        <w:tc>
          <w:tcPr>
            <w:tcW w:w="3260" w:type="dxa"/>
            <w:vAlign w:val="center"/>
          </w:tcPr>
          <w:p w:rsidR="008D174F" w:rsidRDefault="008D174F" w:rsidP="008D174F">
            <w:pPr>
              <w:rPr>
                <w:sz w:val="28"/>
                <w:szCs w:val="28"/>
                <w:lang w:val="uk-UA"/>
              </w:rPr>
            </w:pPr>
            <w:r w:rsidRPr="008D174F">
              <w:rPr>
                <w:sz w:val="28"/>
                <w:szCs w:val="28"/>
                <w:lang w:val="uk-UA"/>
              </w:rPr>
              <w:t>Ровніна Тетяна</w:t>
            </w:r>
          </w:p>
        </w:tc>
      </w:tr>
      <w:tr w:rsidR="008D174F" w:rsidTr="008D174F">
        <w:trPr>
          <w:trHeight w:val="693"/>
        </w:trPr>
        <w:tc>
          <w:tcPr>
            <w:tcW w:w="5954" w:type="dxa"/>
            <w:vAlign w:val="center"/>
          </w:tcPr>
          <w:p w:rsidR="008D174F" w:rsidRDefault="008D174F" w:rsidP="008D17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Графічний інтерфейс</w:t>
            </w:r>
            <w:r w:rsidRPr="008D174F">
              <w:rPr>
                <w:sz w:val="28"/>
                <w:szCs w:val="28"/>
                <w:lang w:val="uk-UA"/>
              </w:rPr>
              <w:t xml:space="preserve"> клієнт</w:t>
            </w:r>
            <w:r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3260" w:type="dxa"/>
            <w:vAlign w:val="center"/>
          </w:tcPr>
          <w:p w:rsidR="008D174F" w:rsidRDefault="008D174F" w:rsidP="008D174F">
            <w:pPr>
              <w:rPr>
                <w:sz w:val="28"/>
                <w:szCs w:val="28"/>
                <w:lang w:val="uk-UA"/>
              </w:rPr>
            </w:pPr>
            <w:r w:rsidRPr="008D174F">
              <w:rPr>
                <w:sz w:val="28"/>
                <w:szCs w:val="28"/>
                <w:lang w:val="uk-UA"/>
              </w:rPr>
              <w:t>Ровніна Тетяна</w:t>
            </w:r>
          </w:p>
        </w:tc>
      </w:tr>
      <w:tr w:rsidR="008D174F" w:rsidTr="008D174F">
        <w:trPr>
          <w:trHeight w:val="702"/>
        </w:trPr>
        <w:tc>
          <w:tcPr>
            <w:tcW w:w="5954" w:type="dxa"/>
            <w:vAlign w:val="center"/>
          </w:tcPr>
          <w:p w:rsidR="008D174F" w:rsidRDefault="008D174F" w:rsidP="008D17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</w:t>
            </w:r>
            <w:r w:rsidRPr="008D174F">
              <w:rPr>
                <w:sz w:val="28"/>
                <w:szCs w:val="28"/>
                <w:lang w:val="uk-UA"/>
              </w:rPr>
              <w:t xml:space="preserve">в'язок </w:t>
            </w:r>
            <w:r>
              <w:rPr>
                <w:sz w:val="28"/>
                <w:szCs w:val="28"/>
                <w:lang w:val="uk-UA"/>
              </w:rPr>
              <w:t xml:space="preserve">клієнта </w:t>
            </w:r>
            <w:r w:rsidRPr="008D174F">
              <w:rPr>
                <w:sz w:val="28"/>
                <w:szCs w:val="28"/>
                <w:lang w:val="uk-UA"/>
              </w:rPr>
              <w:t>з сервером</w:t>
            </w:r>
          </w:p>
        </w:tc>
        <w:tc>
          <w:tcPr>
            <w:tcW w:w="3260" w:type="dxa"/>
            <w:vAlign w:val="center"/>
          </w:tcPr>
          <w:p w:rsidR="008D174F" w:rsidRDefault="008D174F" w:rsidP="008D174F">
            <w:pPr>
              <w:rPr>
                <w:sz w:val="28"/>
                <w:szCs w:val="28"/>
                <w:lang w:val="uk-UA"/>
              </w:rPr>
            </w:pPr>
            <w:r w:rsidRPr="008D174F">
              <w:rPr>
                <w:sz w:val="28"/>
                <w:szCs w:val="28"/>
                <w:lang w:val="uk-UA"/>
              </w:rPr>
              <w:t>Пивовар Олена</w:t>
            </w:r>
          </w:p>
        </w:tc>
      </w:tr>
      <w:tr w:rsidR="008D174F" w:rsidTr="008D174F">
        <w:trPr>
          <w:trHeight w:val="698"/>
        </w:trPr>
        <w:tc>
          <w:tcPr>
            <w:tcW w:w="5954" w:type="dxa"/>
            <w:vAlign w:val="center"/>
          </w:tcPr>
          <w:p w:rsidR="008D174F" w:rsidRDefault="008D174F" w:rsidP="008D174F">
            <w:pPr>
              <w:rPr>
                <w:sz w:val="28"/>
                <w:szCs w:val="28"/>
                <w:lang w:val="uk-UA"/>
              </w:rPr>
            </w:pPr>
            <w:r w:rsidRPr="008D174F">
              <w:rPr>
                <w:sz w:val="28"/>
                <w:szCs w:val="28"/>
                <w:lang w:val="uk-UA"/>
              </w:rPr>
              <w:t>Тестування</w:t>
            </w:r>
          </w:p>
        </w:tc>
        <w:tc>
          <w:tcPr>
            <w:tcW w:w="3260" w:type="dxa"/>
            <w:vAlign w:val="center"/>
          </w:tcPr>
          <w:p w:rsidR="008D174F" w:rsidRDefault="008D174F" w:rsidP="008D174F">
            <w:pPr>
              <w:rPr>
                <w:sz w:val="28"/>
                <w:szCs w:val="28"/>
                <w:lang w:val="uk-UA"/>
              </w:rPr>
            </w:pPr>
            <w:r w:rsidRPr="008D174F">
              <w:rPr>
                <w:sz w:val="28"/>
                <w:szCs w:val="28"/>
                <w:lang w:val="uk-UA"/>
              </w:rPr>
              <w:t>Чумаченко Олександра</w:t>
            </w:r>
          </w:p>
        </w:tc>
      </w:tr>
    </w:tbl>
    <w:p w:rsidR="008D174F" w:rsidRDefault="008D174F" w:rsidP="008D174F">
      <w:pPr>
        <w:rPr>
          <w:sz w:val="28"/>
          <w:szCs w:val="28"/>
          <w:lang w:val="uk-UA"/>
        </w:rPr>
      </w:pPr>
      <w:r w:rsidRPr="008D174F">
        <w:rPr>
          <w:sz w:val="28"/>
          <w:szCs w:val="28"/>
          <w:lang w:val="uk-UA"/>
        </w:rPr>
        <w:t xml:space="preserve"> </w:t>
      </w:r>
    </w:p>
    <w:sectPr w:rsidR="008D1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41280"/>
    <w:multiLevelType w:val="hybridMultilevel"/>
    <w:tmpl w:val="84C27DD4"/>
    <w:lvl w:ilvl="0" w:tplc="2610A12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5FE"/>
    <w:rsid w:val="001A26CD"/>
    <w:rsid w:val="00246C00"/>
    <w:rsid w:val="002961E7"/>
    <w:rsid w:val="002C65FE"/>
    <w:rsid w:val="004B3E75"/>
    <w:rsid w:val="007F559C"/>
    <w:rsid w:val="008D174F"/>
    <w:rsid w:val="00AC5806"/>
    <w:rsid w:val="00BE0725"/>
    <w:rsid w:val="00C53613"/>
    <w:rsid w:val="00D569B2"/>
    <w:rsid w:val="00DC7868"/>
    <w:rsid w:val="00E1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5F4DA-2D05-4B94-A979-30B93320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2C9"/>
    <w:pPr>
      <w:ind w:left="720"/>
      <w:contextualSpacing/>
    </w:pPr>
  </w:style>
  <w:style w:type="table" w:styleId="TableGrid">
    <w:name w:val="Table Grid"/>
    <w:basedOn w:val="TableNormal"/>
    <w:uiPriority w:val="39"/>
    <w:rsid w:val="001A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Guest User</cp:lastModifiedBy>
  <cp:revision>2</cp:revision>
  <dcterms:created xsi:type="dcterms:W3CDTF">2019-09-30T04:42:00Z</dcterms:created>
  <dcterms:modified xsi:type="dcterms:W3CDTF">2019-09-30T04:42:00Z</dcterms:modified>
</cp:coreProperties>
</file>