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Wednesday 26</w:t>
      </w:r>
      <w:r w:rsidRPr="00000000" w:rsidR="00000000" w:rsidDel="00000000">
        <w:rPr>
          <w:vertAlign w:val="superscript"/>
          <w:rtl w:val="0"/>
        </w:rPr>
        <w:t xml:space="preserve">th</w:t>
      </w:r>
      <w:r w:rsidRPr="00000000" w:rsidR="00000000" w:rsidDel="00000000">
        <w:rPr>
          <w:rtl w:val="0"/>
        </w:rPr>
        <w:t xml:space="preserve">, September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Win-Win Negotiation Session #1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client attended the Win-Win session scheduled with the TA.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client created an account on Winbook.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TA, developers, and the client edited the Program Model, Business Model and Result Chain presented.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client comes up with the value propositions:</w:t>
      </w:r>
    </w:p>
    <w:p w:rsidP="00000000" w:rsidRPr="00000000" w:rsidR="00000000" w:rsidDel="00000000" w:rsidRDefault="00000000">
      <w:pPr>
        <w:ind w:left="14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Increase camaraderie between Trojans</w:t>
      </w:r>
    </w:p>
    <w:p w:rsidP="00000000" w:rsidRPr="00000000" w:rsidR="00000000" w:rsidDel="00000000" w:rsidRDefault="00000000">
      <w:pPr>
        <w:ind w:left="14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One-stop shop to answer any USC related query</w:t>
      </w:r>
    </w:p>
    <w:p w:rsidP="00000000" w:rsidRPr="00000000" w:rsidR="00000000" w:rsidDel="00000000" w:rsidRDefault="00000000">
      <w:pPr>
        <w:ind w:left="14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Increase communication between students across school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followings are the list of assumptions</w:t>
      </w:r>
    </w:p>
    <w:p w:rsidP="00000000" w:rsidRPr="00000000" w:rsidR="00000000" w:rsidDel="00000000" w:rsidRDefault="00000000">
      <w:pPr>
        <w:ind w:left="14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USC students need a central platform to connect, share, and like information with each other</w:t>
      </w:r>
    </w:p>
    <w:p w:rsidP="00000000" w:rsidRPr="00000000" w:rsidR="00000000" w:rsidDel="00000000" w:rsidRDefault="00000000">
      <w:pPr>
        <w:ind w:left="14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Reward point system will work as the important incentives for users to join the 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basic entities of the “WAT” network were identified and acknowledged by all stakeholders: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901700" cx="5943600"/>
            <wp:effectExtent t="0" b="0" r="0" l="0"/>
            <wp:docPr id="1" name="image00.png" descr="Screen Shot 2014-10-06 at 4.22.23 pm.png"/>
            <a:graphic>
              <a:graphicData uri="http://schemas.openxmlformats.org/drawingml/2006/picture">
                <pic:pic>
                  <pic:nvPicPr>
                    <pic:cNvPr id="0" name="image00.png" descr="Screen Shot 2014-10-06 at 4.22.23 p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01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                                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A list of Win-Win conditions were discussed and put up on the Winbook.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win conditions were categorized by the shaper/IV&amp;V validator respectively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The Winbook tool was used to sort the MMF, and obtain a clear perspective of what features are essential for the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Requirements From the client:</w:t>
      </w:r>
    </w:p>
    <w:p w:rsidP="00000000" w:rsidRPr="00000000" w:rsidR="00000000" w:rsidDel="00000000" w:rsidRDefault="00000000">
      <w:pPr>
        <w:ind w:left="1440" w:hanging="35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tl w:val="0"/>
        </w:rPr>
        <w:t xml:space="preserve">Divide the “WAT” point system into three categories namely</w:t>
      </w:r>
    </w:p>
    <w:p w:rsidP="00000000" w:rsidRPr="00000000" w:rsidR="00000000" w:rsidDel="00000000" w:rsidRDefault="00000000">
      <w:pPr>
        <w:ind w:left="21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 </w:t>
      </w:r>
      <w:r w:rsidRPr="00000000" w:rsidR="00000000" w:rsidDel="00000000">
        <w:rPr>
          <w:rtl w:val="0"/>
        </w:rPr>
        <w:t xml:space="preserve">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Lifetime Points; record all the points since the beginning</w:t>
      </w:r>
    </w:p>
    <w:p w:rsidP="00000000" w:rsidRPr="00000000" w:rsidR="00000000" w:rsidDel="00000000" w:rsidRDefault="00000000">
      <w:pPr>
        <w:ind w:left="21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  </w:t>
      </w:r>
      <w:r w:rsidRPr="00000000" w:rsidR="00000000" w:rsidDel="00000000">
        <w:rPr>
          <w:rtl w:val="0"/>
        </w:rPr>
        <w:t xml:space="preserve">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Semester Points: reset to 0 at the beginning of each semester</w:t>
      </w:r>
    </w:p>
    <w:p w:rsidP="00000000" w:rsidRPr="00000000" w:rsidR="00000000" w:rsidDel="00000000" w:rsidRDefault="00000000">
      <w:pPr>
        <w:ind w:left="21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                              </w:t>
      </w:r>
      <w:r w:rsidRPr="00000000" w:rsidR="00000000" w:rsidDel="00000000">
        <w:rPr>
          <w:rtl w:val="0"/>
        </w:rPr>
        <w:t xml:space="preserve">iii.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Usable Points: points that can be used to redeem gifts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- The forum will have a dislike function for a post. If user dislikes a post subtract 1 point from the user points. Also, keep in mind that a single post should not provide negative points to the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next meeting: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Attend Win-Win Session Round #2 with the 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Identify how we will carry out the “WAT” point system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 a UI prototype for acquiring feedbacks from the client, as GUI is crucial to our system.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Identify approach to add a dislike functionality to the forum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Week03_CMN_F14a_T01.docx</dc:title>
</cp:coreProperties>
</file>