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7"/>
        <w:gridCol w:w="3300"/>
        <w:gridCol w:w="8080"/>
        <w:gridCol w:w="2380"/>
        <w:gridCol w:w="3780"/>
      </w:tblGrid>
      <w:tr w:rsidR="00CC6FAF" w14:paraId="2B97DA35" w14:textId="77777777" w:rsidTr="00F02F4E">
        <w:trPr>
          <w:trHeight w:val="2469"/>
        </w:trPr>
        <w:tc>
          <w:tcPr>
            <w:tcW w:w="4377" w:type="dxa"/>
          </w:tcPr>
          <w:p w14:paraId="58DDD50B" w14:textId="77777777" w:rsidR="00CC6FAF" w:rsidRDefault="00CC6FAF">
            <w:pPr>
              <w:pStyle w:val="TableParagraph"/>
              <w:rPr>
                <w:sz w:val="17"/>
              </w:rPr>
            </w:pPr>
          </w:p>
          <w:p w14:paraId="5142DF56" w14:textId="77777777" w:rsidR="00CC6FAF" w:rsidRDefault="00000000">
            <w:pPr>
              <w:pStyle w:val="TableParagraph"/>
              <w:ind w:left="5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90F749" wp14:editId="1E6B8CDB">
                  <wp:extent cx="1732600" cy="138988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00" cy="138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0" w:type="dxa"/>
            <w:gridSpan w:val="3"/>
          </w:tcPr>
          <w:p w14:paraId="0D7EC601" w14:textId="77777777" w:rsidR="00CC6FAF" w:rsidRDefault="00000000">
            <w:pPr>
              <w:pStyle w:val="TableParagraph"/>
              <w:spacing w:before="556"/>
              <w:ind w:left="706" w:right="701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NANDHA ENGINEERING COLLEGE</w:t>
            </w:r>
          </w:p>
          <w:p w14:paraId="537ECD15" w14:textId="77777777" w:rsidR="00CC6FAF" w:rsidRDefault="00000000">
            <w:pPr>
              <w:pStyle w:val="TableParagraph"/>
              <w:ind w:left="706" w:right="701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(An Autonomous Institution), ERODE-638 052</w:t>
            </w:r>
          </w:p>
        </w:tc>
        <w:tc>
          <w:tcPr>
            <w:tcW w:w="3780" w:type="dxa"/>
          </w:tcPr>
          <w:p w14:paraId="428E8BBA" w14:textId="77777777" w:rsidR="00CC6FAF" w:rsidRDefault="00CC6FAF">
            <w:pPr>
              <w:pStyle w:val="TableParagraph"/>
              <w:rPr>
                <w:sz w:val="20"/>
              </w:rPr>
            </w:pPr>
          </w:p>
          <w:p w14:paraId="71932407" w14:textId="77777777" w:rsidR="00CC6FAF" w:rsidRDefault="00CC6FAF">
            <w:pPr>
              <w:pStyle w:val="TableParagraph"/>
              <w:rPr>
                <w:sz w:val="10"/>
              </w:rPr>
            </w:pPr>
          </w:p>
          <w:p w14:paraId="34DA08FE" w14:textId="77777777" w:rsidR="00CC6FAF" w:rsidRDefault="00000000">
            <w:pPr>
              <w:pStyle w:val="TableParagraph"/>
              <w:ind w:left="9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075F2A" wp14:editId="78DA8B2C">
                  <wp:extent cx="1219200" cy="117957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FAF" w14:paraId="007F9AD7" w14:textId="77777777" w:rsidTr="00F02F4E">
        <w:trPr>
          <w:trHeight w:val="750"/>
        </w:trPr>
        <w:tc>
          <w:tcPr>
            <w:tcW w:w="21917" w:type="dxa"/>
            <w:gridSpan w:val="5"/>
          </w:tcPr>
          <w:p w14:paraId="7B9AE63D" w14:textId="77777777" w:rsidR="00CC6FAF" w:rsidRDefault="00000000">
            <w:pPr>
              <w:pStyle w:val="TableParagraph"/>
              <w:spacing w:before="112"/>
              <w:ind w:left="1701"/>
              <w:rPr>
                <w:b/>
                <w:sz w:val="48"/>
              </w:rPr>
            </w:pPr>
            <w:r>
              <w:rPr>
                <w:b/>
                <w:sz w:val="48"/>
              </w:rPr>
              <w:t>DEPARTMENT</w:t>
            </w:r>
            <w:r>
              <w:rPr>
                <w:b/>
                <w:spacing w:val="-14"/>
                <w:sz w:val="48"/>
              </w:rPr>
              <w:t xml:space="preserve"> </w:t>
            </w:r>
            <w:r>
              <w:rPr>
                <w:b/>
                <w:sz w:val="48"/>
              </w:rPr>
              <w:t>OF</w:t>
            </w:r>
            <w:r>
              <w:rPr>
                <w:b/>
                <w:spacing w:val="-14"/>
                <w:sz w:val="48"/>
              </w:rPr>
              <w:t xml:space="preserve"> </w:t>
            </w:r>
            <w:r>
              <w:rPr>
                <w:b/>
                <w:sz w:val="48"/>
              </w:rPr>
              <w:t>B.</w:t>
            </w:r>
            <w:r>
              <w:rPr>
                <w:b/>
                <w:spacing w:val="-14"/>
                <w:sz w:val="48"/>
              </w:rPr>
              <w:t xml:space="preserve"> </w:t>
            </w:r>
            <w:r>
              <w:rPr>
                <w:b/>
                <w:sz w:val="48"/>
              </w:rPr>
              <w:t>TECH</w:t>
            </w:r>
            <w:r>
              <w:rPr>
                <w:b/>
                <w:spacing w:val="-13"/>
                <w:sz w:val="48"/>
              </w:rPr>
              <w:t xml:space="preserve"> </w:t>
            </w:r>
            <w:r>
              <w:rPr>
                <w:b/>
                <w:sz w:val="48"/>
              </w:rPr>
              <w:t>–</w:t>
            </w:r>
            <w:r>
              <w:rPr>
                <w:b/>
                <w:spacing w:val="-14"/>
                <w:sz w:val="48"/>
              </w:rPr>
              <w:t xml:space="preserve"> </w:t>
            </w:r>
            <w:r>
              <w:rPr>
                <w:b/>
                <w:sz w:val="48"/>
              </w:rPr>
              <w:t>ARTIFICIAL</w:t>
            </w:r>
            <w:r>
              <w:rPr>
                <w:b/>
                <w:spacing w:val="-14"/>
                <w:sz w:val="48"/>
              </w:rPr>
              <w:t xml:space="preserve"> </w:t>
            </w:r>
            <w:r>
              <w:rPr>
                <w:b/>
                <w:sz w:val="48"/>
              </w:rPr>
              <w:t>INTELLIGENCE</w:t>
            </w:r>
            <w:r>
              <w:rPr>
                <w:b/>
                <w:spacing w:val="-14"/>
                <w:sz w:val="48"/>
              </w:rPr>
              <w:t xml:space="preserve"> </w:t>
            </w:r>
            <w:r>
              <w:rPr>
                <w:b/>
                <w:sz w:val="48"/>
              </w:rPr>
              <w:t>AND</w:t>
            </w:r>
            <w:r>
              <w:rPr>
                <w:b/>
                <w:spacing w:val="-13"/>
                <w:sz w:val="48"/>
              </w:rPr>
              <w:t xml:space="preserve"> </w:t>
            </w:r>
            <w:r>
              <w:rPr>
                <w:b/>
                <w:sz w:val="48"/>
              </w:rPr>
              <w:t>DATA</w:t>
            </w:r>
            <w:r>
              <w:rPr>
                <w:b/>
                <w:spacing w:val="-14"/>
                <w:sz w:val="48"/>
              </w:rPr>
              <w:t xml:space="preserve"> </w:t>
            </w:r>
            <w:r>
              <w:rPr>
                <w:b/>
                <w:sz w:val="48"/>
              </w:rPr>
              <w:t>SCIENCE</w:t>
            </w:r>
          </w:p>
        </w:tc>
      </w:tr>
      <w:tr w:rsidR="00CC6FAF" w14:paraId="22CE3F19" w14:textId="77777777" w:rsidTr="00F02F4E">
        <w:trPr>
          <w:trHeight w:val="590"/>
        </w:trPr>
        <w:tc>
          <w:tcPr>
            <w:tcW w:w="21917" w:type="dxa"/>
            <w:gridSpan w:val="5"/>
            <w:shd w:val="clear" w:color="auto" w:fill="FF0000"/>
          </w:tcPr>
          <w:p w14:paraId="3A63D424" w14:textId="00AAEB0A" w:rsidR="00CC6FAF" w:rsidRPr="00361E06" w:rsidRDefault="00B633C6">
            <w:pPr>
              <w:pStyle w:val="TableParagraph"/>
              <w:spacing w:before="6" w:line="564" w:lineRule="exact"/>
              <w:ind w:left="3235" w:right="3220"/>
              <w:jc w:val="center"/>
              <w:rPr>
                <w:b/>
                <w:sz w:val="40"/>
                <w:szCs w:val="40"/>
              </w:rPr>
            </w:pPr>
            <w:r w:rsidRPr="00361E06">
              <w:rPr>
                <w:b/>
                <w:color w:val="FFFFFF"/>
                <w:sz w:val="40"/>
                <w:szCs w:val="40"/>
              </w:rPr>
              <w:t>[NEAI007] - VIRTUAL</w:t>
            </w:r>
            <w:r w:rsidRPr="00361E06">
              <w:rPr>
                <w:b/>
                <w:color w:val="FFFFFF"/>
                <w:spacing w:val="-14"/>
                <w:sz w:val="40"/>
                <w:szCs w:val="40"/>
              </w:rPr>
              <w:t xml:space="preserve"> </w:t>
            </w:r>
            <w:r w:rsidRPr="00361E06">
              <w:rPr>
                <w:b/>
                <w:color w:val="FFFFFF"/>
                <w:sz w:val="40"/>
                <w:szCs w:val="40"/>
              </w:rPr>
              <w:t>MOUSE</w:t>
            </w:r>
            <w:r w:rsidRPr="00361E06">
              <w:rPr>
                <w:b/>
                <w:color w:val="FFFFFF"/>
                <w:spacing w:val="-13"/>
                <w:sz w:val="40"/>
                <w:szCs w:val="40"/>
              </w:rPr>
              <w:t xml:space="preserve"> </w:t>
            </w:r>
            <w:r w:rsidRPr="00361E06">
              <w:rPr>
                <w:b/>
                <w:color w:val="FFFFFF"/>
                <w:sz w:val="40"/>
                <w:szCs w:val="40"/>
              </w:rPr>
              <w:t>AND</w:t>
            </w:r>
            <w:r w:rsidRPr="00361E06">
              <w:rPr>
                <w:b/>
                <w:color w:val="FFFFFF"/>
                <w:spacing w:val="-14"/>
                <w:sz w:val="40"/>
                <w:szCs w:val="40"/>
              </w:rPr>
              <w:t xml:space="preserve"> </w:t>
            </w:r>
            <w:r w:rsidR="00C710E5" w:rsidRPr="00361E06">
              <w:rPr>
                <w:b/>
                <w:color w:val="FFFFFF"/>
                <w:sz w:val="40"/>
                <w:szCs w:val="40"/>
              </w:rPr>
              <w:t xml:space="preserve">DRAWING </w:t>
            </w:r>
            <w:r w:rsidR="00361E06" w:rsidRPr="00361E06">
              <w:rPr>
                <w:b/>
                <w:color w:val="FFFFFF"/>
                <w:sz w:val="40"/>
                <w:szCs w:val="40"/>
              </w:rPr>
              <w:t xml:space="preserve">SYSTEM </w:t>
            </w:r>
            <w:r w:rsidRPr="00361E06">
              <w:rPr>
                <w:b/>
                <w:color w:val="FFFFFF"/>
                <w:sz w:val="40"/>
                <w:szCs w:val="40"/>
              </w:rPr>
              <w:t>USING</w:t>
            </w:r>
            <w:r w:rsidRPr="00361E06">
              <w:rPr>
                <w:b/>
                <w:color w:val="FFFFFF"/>
                <w:spacing w:val="-13"/>
                <w:sz w:val="40"/>
                <w:szCs w:val="40"/>
              </w:rPr>
              <w:t xml:space="preserve"> </w:t>
            </w:r>
            <w:r w:rsidRPr="00361E06">
              <w:rPr>
                <w:b/>
                <w:color w:val="FFFFFF"/>
                <w:sz w:val="40"/>
                <w:szCs w:val="40"/>
              </w:rPr>
              <w:t>HAND</w:t>
            </w:r>
            <w:r w:rsidRPr="00361E06">
              <w:rPr>
                <w:b/>
                <w:color w:val="FFFFFF"/>
                <w:spacing w:val="-14"/>
                <w:sz w:val="40"/>
                <w:szCs w:val="40"/>
              </w:rPr>
              <w:t xml:space="preserve"> </w:t>
            </w:r>
            <w:r w:rsidRPr="00361E06">
              <w:rPr>
                <w:b/>
                <w:color w:val="FFFFFF"/>
                <w:sz w:val="40"/>
                <w:szCs w:val="40"/>
              </w:rPr>
              <w:t>GESTURES</w:t>
            </w:r>
          </w:p>
        </w:tc>
      </w:tr>
      <w:tr w:rsidR="00CC6FAF" w14:paraId="140E7120" w14:textId="77777777" w:rsidTr="00F02F4E">
        <w:trPr>
          <w:trHeight w:val="3309"/>
        </w:trPr>
        <w:tc>
          <w:tcPr>
            <w:tcW w:w="21917" w:type="dxa"/>
            <w:gridSpan w:val="5"/>
          </w:tcPr>
          <w:p w14:paraId="5D57751A" w14:textId="77777777" w:rsidR="00CC6FAF" w:rsidRPr="00361E06" w:rsidRDefault="00000000">
            <w:pPr>
              <w:pStyle w:val="TableParagraph"/>
              <w:spacing w:before="9"/>
              <w:ind w:left="3235" w:right="3220"/>
              <w:jc w:val="center"/>
              <w:rPr>
                <w:rFonts w:ascii="Arial"/>
                <w:b/>
                <w:sz w:val="40"/>
                <w:szCs w:val="40"/>
              </w:rPr>
            </w:pPr>
            <w:r w:rsidRPr="00361E06">
              <w:rPr>
                <w:rFonts w:ascii="Arial"/>
                <w:b/>
                <w:sz w:val="40"/>
                <w:szCs w:val="40"/>
              </w:rPr>
              <w:t>Brief Description</w:t>
            </w:r>
          </w:p>
          <w:p w14:paraId="7F344A2C" w14:textId="441B6DDF" w:rsidR="00CC6FAF" w:rsidRDefault="00000000" w:rsidP="006270E0">
            <w:pPr>
              <w:pStyle w:val="TableParagraph"/>
              <w:spacing w:line="460" w:lineRule="atLeast"/>
              <w:ind w:left="89" w:right="74"/>
              <w:jc w:val="both"/>
              <w:rPr>
                <w:sz w:val="40"/>
              </w:rPr>
            </w:pPr>
            <w:r>
              <w:rPr>
                <w:sz w:val="40"/>
              </w:rPr>
              <w:t xml:space="preserve">Virtual mouse and </w:t>
            </w:r>
            <w:r w:rsidR="00C710E5">
              <w:rPr>
                <w:sz w:val="40"/>
              </w:rPr>
              <w:t>drawing</w:t>
            </w:r>
            <w:r>
              <w:rPr>
                <w:sz w:val="40"/>
              </w:rPr>
              <w:t xml:space="preserve"> </w:t>
            </w:r>
            <w:r w:rsidR="00B95251">
              <w:rPr>
                <w:sz w:val="40"/>
              </w:rPr>
              <w:t xml:space="preserve">system </w:t>
            </w:r>
            <w:r>
              <w:rPr>
                <w:sz w:val="40"/>
              </w:rPr>
              <w:t>using hand gestures leverage computer vision and gesture recognition to enable users to control a virtual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mouse cursor and create digital paintings through hand movements. By employing a camera or sensor to capture and interpret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predefined hand gestures in real-time, the system allows users to manipulate a virtual cursor on the screen, mimicking mouse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functions.</w:t>
            </w:r>
            <w:r>
              <w:rPr>
                <w:spacing w:val="37"/>
                <w:sz w:val="40"/>
              </w:rPr>
              <w:t xml:space="preserve"> </w:t>
            </w:r>
            <w:r>
              <w:rPr>
                <w:sz w:val="40"/>
              </w:rPr>
              <w:t>This</w:t>
            </w:r>
            <w:r>
              <w:rPr>
                <w:spacing w:val="37"/>
                <w:sz w:val="40"/>
              </w:rPr>
              <w:t xml:space="preserve"> </w:t>
            </w:r>
            <w:r>
              <w:rPr>
                <w:sz w:val="40"/>
              </w:rPr>
              <w:t>technology</w:t>
            </w:r>
            <w:r>
              <w:rPr>
                <w:spacing w:val="38"/>
                <w:sz w:val="40"/>
              </w:rPr>
              <w:t xml:space="preserve"> </w:t>
            </w:r>
            <w:r>
              <w:rPr>
                <w:sz w:val="40"/>
              </w:rPr>
              <w:t>enhances</w:t>
            </w:r>
            <w:r>
              <w:rPr>
                <w:spacing w:val="37"/>
                <w:sz w:val="40"/>
              </w:rPr>
              <w:t xml:space="preserve"> </w:t>
            </w:r>
            <w:r>
              <w:rPr>
                <w:sz w:val="40"/>
              </w:rPr>
              <w:t>user</w:t>
            </w:r>
            <w:r>
              <w:rPr>
                <w:spacing w:val="37"/>
                <w:sz w:val="40"/>
              </w:rPr>
              <w:t xml:space="preserve"> </w:t>
            </w:r>
            <w:r>
              <w:rPr>
                <w:sz w:val="40"/>
              </w:rPr>
              <w:t>interaction</w:t>
            </w:r>
            <w:r>
              <w:rPr>
                <w:spacing w:val="38"/>
                <w:sz w:val="40"/>
              </w:rPr>
              <w:t xml:space="preserve"> </w:t>
            </w:r>
            <w:r>
              <w:rPr>
                <w:sz w:val="40"/>
              </w:rPr>
              <w:t>with</w:t>
            </w:r>
            <w:r>
              <w:rPr>
                <w:spacing w:val="37"/>
                <w:sz w:val="40"/>
              </w:rPr>
              <w:t xml:space="preserve"> </w:t>
            </w:r>
            <w:r>
              <w:rPr>
                <w:sz w:val="40"/>
              </w:rPr>
              <w:t>digital</w:t>
            </w:r>
            <w:r>
              <w:rPr>
                <w:spacing w:val="37"/>
                <w:sz w:val="40"/>
              </w:rPr>
              <w:t xml:space="preserve"> </w:t>
            </w:r>
            <w:r>
              <w:rPr>
                <w:sz w:val="40"/>
              </w:rPr>
              <w:t>environments,</w:t>
            </w:r>
            <w:r>
              <w:rPr>
                <w:spacing w:val="38"/>
                <w:sz w:val="40"/>
              </w:rPr>
              <w:t xml:space="preserve"> </w:t>
            </w:r>
            <w:r>
              <w:rPr>
                <w:sz w:val="40"/>
              </w:rPr>
              <w:t>finding</w:t>
            </w:r>
            <w:r>
              <w:rPr>
                <w:spacing w:val="37"/>
                <w:sz w:val="40"/>
              </w:rPr>
              <w:t xml:space="preserve"> </w:t>
            </w:r>
            <w:r>
              <w:rPr>
                <w:sz w:val="40"/>
              </w:rPr>
              <w:t>applications</w:t>
            </w:r>
            <w:r>
              <w:rPr>
                <w:spacing w:val="23"/>
                <w:sz w:val="40"/>
              </w:rPr>
              <w:t xml:space="preserve"> </w:t>
            </w:r>
            <w:r>
              <w:rPr>
                <w:sz w:val="40"/>
              </w:rPr>
              <w:t>in</w:t>
            </w:r>
            <w:r>
              <w:rPr>
                <w:spacing w:val="23"/>
                <w:sz w:val="40"/>
              </w:rPr>
              <w:t xml:space="preserve"> </w:t>
            </w:r>
            <w:r>
              <w:rPr>
                <w:sz w:val="40"/>
              </w:rPr>
              <w:t>digital</w:t>
            </w:r>
            <w:r>
              <w:rPr>
                <w:spacing w:val="23"/>
                <w:sz w:val="40"/>
              </w:rPr>
              <w:t xml:space="preserve"> </w:t>
            </w:r>
            <w:r>
              <w:rPr>
                <w:sz w:val="40"/>
              </w:rPr>
              <w:t>art</w:t>
            </w:r>
            <w:r>
              <w:rPr>
                <w:spacing w:val="23"/>
                <w:sz w:val="40"/>
              </w:rPr>
              <w:t xml:space="preserve"> </w:t>
            </w:r>
            <w:r>
              <w:rPr>
                <w:sz w:val="40"/>
              </w:rPr>
              <w:t>creation,</w:t>
            </w:r>
            <w:r>
              <w:rPr>
                <w:spacing w:val="23"/>
                <w:sz w:val="40"/>
              </w:rPr>
              <w:t xml:space="preserve"> </w:t>
            </w:r>
            <w:r>
              <w:rPr>
                <w:sz w:val="40"/>
              </w:rPr>
              <w:t>design,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and computer-aided modeling, offering a more intuitive and immersive experience for tasks traditionally performed with physical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input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devices.</w:t>
            </w:r>
          </w:p>
        </w:tc>
      </w:tr>
      <w:tr w:rsidR="00CC6FAF" w14:paraId="5FB6D653" w14:textId="77777777" w:rsidTr="00F02F4E">
        <w:trPr>
          <w:trHeight w:val="399"/>
        </w:trPr>
        <w:tc>
          <w:tcPr>
            <w:tcW w:w="7677" w:type="dxa"/>
            <w:gridSpan w:val="2"/>
            <w:vMerge w:val="restart"/>
          </w:tcPr>
          <w:p w14:paraId="091684E9" w14:textId="77777777" w:rsidR="00CC6FAF" w:rsidRDefault="00CC6FAF">
            <w:pPr>
              <w:pStyle w:val="TableParagraph"/>
              <w:spacing w:before="6"/>
              <w:rPr>
                <w:sz w:val="15"/>
              </w:rPr>
            </w:pPr>
          </w:p>
          <w:p w14:paraId="3FF59F88" w14:textId="77777777" w:rsidR="00CC6FAF" w:rsidRDefault="00000000">
            <w:pPr>
              <w:pStyle w:val="TableParagraph"/>
              <w:ind w:left="9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1A0AAC" wp14:editId="491853B5">
                  <wp:extent cx="3619652" cy="216027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52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609C9" w14:textId="77777777" w:rsidR="00CC6FAF" w:rsidRDefault="00CC6FAF">
            <w:pPr>
              <w:pStyle w:val="TableParagraph"/>
              <w:spacing w:before="4"/>
              <w:rPr>
                <w:sz w:val="13"/>
              </w:rPr>
            </w:pPr>
          </w:p>
          <w:p w14:paraId="15E234A5" w14:textId="77777777" w:rsidR="00CC6FAF" w:rsidRDefault="00000000">
            <w:pPr>
              <w:pStyle w:val="TableParagraph"/>
              <w:ind w:left="9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501DE5" wp14:editId="2D97BD8C">
                  <wp:extent cx="3582727" cy="226075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727" cy="226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20A6281" w14:textId="77777777" w:rsidR="00CC6FAF" w:rsidRDefault="00000000">
            <w:pPr>
              <w:pStyle w:val="TableParagraph"/>
              <w:spacing w:line="379" w:lineRule="exact"/>
              <w:ind w:left="94"/>
              <w:rPr>
                <w:b/>
                <w:sz w:val="36"/>
              </w:rPr>
            </w:pPr>
            <w:r>
              <w:rPr>
                <w:b/>
                <w:sz w:val="36"/>
              </w:rPr>
              <w:t>Real time application:</w:t>
            </w:r>
          </w:p>
        </w:tc>
        <w:tc>
          <w:tcPr>
            <w:tcW w:w="6160" w:type="dxa"/>
            <w:gridSpan w:val="2"/>
            <w:vMerge w:val="restart"/>
          </w:tcPr>
          <w:p w14:paraId="0371AA10" w14:textId="685AF055" w:rsidR="00CC6FAF" w:rsidRPr="00361E06" w:rsidRDefault="00000000">
            <w:pPr>
              <w:pStyle w:val="TableParagraph"/>
              <w:spacing w:line="505" w:lineRule="exact"/>
              <w:ind w:left="1027" w:right="1002"/>
              <w:jc w:val="center"/>
              <w:rPr>
                <w:b/>
                <w:sz w:val="40"/>
                <w:szCs w:val="40"/>
              </w:rPr>
            </w:pPr>
            <w:r w:rsidRPr="00361E06">
              <w:rPr>
                <w:b/>
                <w:sz w:val="40"/>
                <w:szCs w:val="40"/>
              </w:rPr>
              <w:t>PROJECT</w:t>
            </w:r>
            <w:r w:rsidRPr="00361E06">
              <w:rPr>
                <w:b/>
                <w:spacing w:val="-4"/>
                <w:sz w:val="40"/>
                <w:szCs w:val="40"/>
              </w:rPr>
              <w:t xml:space="preserve"> </w:t>
            </w:r>
            <w:r w:rsidRPr="00361E06">
              <w:rPr>
                <w:b/>
                <w:sz w:val="40"/>
                <w:szCs w:val="40"/>
              </w:rPr>
              <w:t>TEAM</w:t>
            </w:r>
            <w:r w:rsidRPr="00361E06">
              <w:rPr>
                <w:b/>
                <w:spacing w:val="-3"/>
                <w:sz w:val="40"/>
                <w:szCs w:val="40"/>
              </w:rPr>
              <w:t xml:space="preserve"> </w:t>
            </w:r>
            <w:r w:rsidRPr="00361E06">
              <w:rPr>
                <w:b/>
                <w:sz w:val="40"/>
                <w:szCs w:val="40"/>
              </w:rPr>
              <w:t>-</w:t>
            </w:r>
            <w:r w:rsidRPr="00361E06">
              <w:rPr>
                <w:b/>
                <w:spacing w:val="-3"/>
                <w:sz w:val="40"/>
                <w:szCs w:val="40"/>
              </w:rPr>
              <w:t xml:space="preserve"> </w:t>
            </w:r>
            <w:r w:rsidR="007D15C7" w:rsidRPr="00361E06">
              <w:rPr>
                <w:b/>
                <w:sz w:val="40"/>
                <w:szCs w:val="40"/>
              </w:rPr>
              <w:t>7</w:t>
            </w:r>
          </w:p>
          <w:p w14:paraId="3A95C7F5" w14:textId="77777777" w:rsidR="00CC6FAF" w:rsidRDefault="00CC6FAF">
            <w:pPr>
              <w:pStyle w:val="TableParagraph"/>
              <w:rPr>
                <w:sz w:val="44"/>
              </w:rPr>
            </w:pPr>
          </w:p>
          <w:p w14:paraId="1F24D8EC" w14:textId="77777777" w:rsidR="00CC6FAF" w:rsidRDefault="00000000">
            <w:pPr>
              <w:pStyle w:val="TableParagraph"/>
              <w:ind w:left="99"/>
              <w:rPr>
                <w:b/>
                <w:sz w:val="36"/>
              </w:rPr>
            </w:pPr>
            <w:r>
              <w:rPr>
                <w:b/>
                <w:sz w:val="36"/>
              </w:rPr>
              <w:t>Student Details:</w:t>
            </w:r>
          </w:p>
          <w:p w14:paraId="63A2A42F" w14:textId="77777777" w:rsidR="00CC6FAF" w:rsidRDefault="00000000">
            <w:pPr>
              <w:pStyle w:val="TableParagraph"/>
              <w:ind w:left="99"/>
              <w:rPr>
                <w:sz w:val="36"/>
              </w:rPr>
            </w:pPr>
            <w:r>
              <w:rPr>
                <w:sz w:val="36"/>
              </w:rPr>
              <w:t>1.JAGADEESWARAN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VP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(21AI016)</w:t>
            </w:r>
          </w:p>
          <w:p w14:paraId="71817FBB" w14:textId="77777777" w:rsidR="00CC6FAF" w:rsidRDefault="00CC6FAF">
            <w:pPr>
              <w:pStyle w:val="TableParagraph"/>
              <w:rPr>
                <w:sz w:val="36"/>
              </w:rPr>
            </w:pPr>
          </w:p>
          <w:p w14:paraId="100E0EEA" w14:textId="77777777" w:rsidR="00CC6FAF" w:rsidRDefault="00000000">
            <w:pPr>
              <w:pStyle w:val="TableParagraph"/>
              <w:ind w:left="99"/>
              <w:rPr>
                <w:b/>
                <w:sz w:val="36"/>
              </w:rPr>
            </w:pPr>
            <w:r>
              <w:rPr>
                <w:b/>
                <w:sz w:val="36"/>
              </w:rPr>
              <w:t>Mentor:</w:t>
            </w:r>
          </w:p>
          <w:p w14:paraId="065EE2BB" w14:textId="6598DEE4" w:rsidR="00CC6FAF" w:rsidRDefault="00000000">
            <w:pPr>
              <w:pStyle w:val="TableParagraph"/>
              <w:spacing w:line="480" w:lineRule="auto"/>
              <w:ind w:left="99" w:right="1230"/>
              <w:rPr>
                <w:sz w:val="36"/>
              </w:rPr>
            </w:pPr>
            <w:r>
              <w:rPr>
                <w:sz w:val="36"/>
              </w:rPr>
              <w:t>Mrs</w:t>
            </w:r>
            <w:r w:rsidR="00361E06">
              <w:rPr>
                <w:sz w:val="36"/>
              </w:rPr>
              <w:t xml:space="preserve">. </w:t>
            </w:r>
            <w:r>
              <w:rPr>
                <w:sz w:val="36"/>
              </w:rPr>
              <w:t>SENTHAMARAI</w:t>
            </w:r>
            <w:r w:rsidR="00361E06">
              <w:rPr>
                <w:sz w:val="36"/>
              </w:rPr>
              <w:t xml:space="preserve"> .M,</w:t>
            </w:r>
            <w:r>
              <w:rPr>
                <w:sz w:val="36"/>
              </w:rPr>
              <w:t>M.E.,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ASSISTANT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PROFESSOR,</w:t>
            </w:r>
          </w:p>
          <w:p w14:paraId="012CCA7F" w14:textId="77777777" w:rsidR="00CC6FAF" w:rsidRDefault="00000000">
            <w:pPr>
              <w:pStyle w:val="TableParagraph"/>
              <w:ind w:left="99" w:right="1553"/>
              <w:rPr>
                <w:sz w:val="36"/>
              </w:rPr>
            </w:pPr>
            <w:r>
              <w:rPr>
                <w:sz w:val="36"/>
              </w:rPr>
              <w:t>DEPT OF ARTIFICIAL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INTELLIGENCE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AND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DATA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SCIENCE,</w:t>
            </w:r>
          </w:p>
          <w:p w14:paraId="2E612435" w14:textId="77777777" w:rsidR="00CC6FAF" w:rsidRDefault="00000000">
            <w:pPr>
              <w:pStyle w:val="TableParagraph"/>
              <w:spacing w:before="8" w:line="820" w:lineRule="atLeast"/>
              <w:ind w:left="99" w:right="101"/>
              <w:rPr>
                <w:sz w:val="36"/>
              </w:rPr>
            </w:pPr>
            <w:r>
              <w:rPr>
                <w:sz w:val="36"/>
              </w:rPr>
              <w:t>NANDHA ENGINEERING COLLEGE,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ERODE.</w:t>
            </w:r>
          </w:p>
        </w:tc>
      </w:tr>
      <w:tr w:rsidR="00CC6FAF" w14:paraId="2EE345D6" w14:textId="77777777" w:rsidTr="00F02F4E">
        <w:trPr>
          <w:trHeight w:val="6969"/>
        </w:trPr>
        <w:tc>
          <w:tcPr>
            <w:tcW w:w="7677" w:type="dxa"/>
            <w:gridSpan w:val="2"/>
            <w:vMerge/>
            <w:tcBorders>
              <w:top w:val="nil"/>
            </w:tcBorders>
          </w:tcPr>
          <w:p w14:paraId="04492807" w14:textId="77777777" w:rsidR="00CC6FAF" w:rsidRDefault="00CC6FAF">
            <w:pPr>
              <w:rPr>
                <w:sz w:val="2"/>
                <w:szCs w:val="2"/>
              </w:rPr>
            </w:pPr>
          </w:p>
        </w:tc>
        <w:tc>
          <w:tcPr>
            <w:tcW w:w="8080" w:type="dxa"/>
          </w:tcPr>
          <w:p w14:paraId="059145B3" w14:textId="77777777" w:rsidR="00CC6FAF" w:rsidRDefault="00000000" w:rsidP="00F02F4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ind w:left="814" w:right="151"/>
              <w:jc w:val="both"/>
              <w:rPr>
                <w:sz w:val="32"/>
              </w:rPr>
            </w:pPr>
            <w:r>
              <w:rPr>
                <w:b/>
                <w:sz w:val="32"/>
              </w:rPr>
              <w:t>Intuitive Computer Control</w:t>
            </w:r>
            <w:r>
              <w:rPr>
                <w:sz w:val="32"/>
              </w:rPr>
              <w:t>: Users can control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computer cursor with hand movements, eliminating the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need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physical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mouse.</w:t>
            </w:r>
          </w:p>
          <w:p w14:paraId="312B9D80" w14:textId="49D21929" w:rsidR="00CC6FAF" w:rsidRDefault="00000000" w:rsidP="00F02F4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"/>
              <w:ind w:left="814" w:right="98"/>
              <w:jc w:val="both"/>
              <w:rPr>
                <w:sz w:val="32"/>
              </w:rPr>
            </w:pPr>
            <w:r>
              <w:rPr>
                <w:b/>
                <w:sz w:val="32"/>
              </w:rPr>
              <w:t>Digital Drawing</w:t>
            </w:r>
            <w:r>
              <w:rPr>
                <w:sz w:val="32"/>
              </w:rPr>
              <w:t>: Basic drawing tasks can be performed in digital environments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using simple hand gestures, making it accessible 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creative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activities.</w:t>
            </w:r>
          </w:p>
          <w:p w14:paraId="7145F730" w14:textId="77777777" w:rsidR="00CC6FAF" w:rsidRDefault="00000000" w:rsidP="00F02F4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2"/>
              <w:ind w:left="814" w:right="125"/>
              <w:jc w:val="both"/>
              <w:rPr>
                <w:sz w:val="32"/>
              </w:rPr>
            </w:pPr>
            <w:r>
              <w:rPr>
                <w:b/>
                <w:sz w:val="32"/>
              </w:rPr>
              <w:t>Interactive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Learning: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educational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settings,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students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can engage with digital content in real-time, improving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participation and understanding through hands-on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interaction.</w:t>
            </w:r>
          </w:p>
          <w:p w14:paraId="2428D56A" w14:textId="77777777" w:rsidR="00CC6FAF" w:rsidRDefault="00000000" w:rsidP="00F02F4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"/>
              <w:ind w:left="814" w:right="462"/>
              <w:jc w:val="both"/>
              <w:rPr>
                <w:sz w:val="32"/>
              </w:rPr>
            </w:pPr>
            <w:r>
              <w:rPr>
                <w:b/>
                <w:sz w:val="32"/>
              </w:rPr>
              <w:t>User-Friendly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Presentations: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During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presentations,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speakers can navigate slides using gestures, adding a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user-friendly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dynamic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element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delivery.</w:t>
            </w:r>
          </w:p>
          <w:p w14:paraId="4D90096A" w14:textId="77777777" w:rsidR="00CC6FAF" w:rsidRDefault="00000000" w:rsidP="00F02F4E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"/>
              <w:ind w:left="814" w:right="162"/>
              <w:jc w:val="both"/>
              <w:rPr>
                <w:sz w:val="32"/>
              </w:rPr>
            </w:pPr>
            <w:r>
              <w:rPr>
                <w:b/>
                <w:sz w:val="32"/>
              </w:rPr>
              <w:t xml:space="preserve">Accessible for All: </w:t>
            </w:r>
            <w:r>
              <w:rPr>
                <w:sz w:val="32"/>
              </w:rPr>
              <w:t>This technology provides 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accessible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interface,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particularly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helpful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individuals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who may find traditional input devices challenging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use.</w:t>
            </w:r>
          </w:p>
        </w:tc>
        <w:tc>
          <w:tcPr>
            <w:tcW w:w="6160" w:type="dxa"/>
            <w:gridSpan w:val="2"/>
            <w:vMerge/>
            <w:tcBorders>
              <w:top w:val="nil"/>
            </w:tcBorders>
          </w:tcPr>
          <w:p w14:paraId="29C61368" w14:textId="77777777" w:rsidR="00CC6FAF" w:rsidRDefault="00CC6FAF">
            <w:pPr>
              <w:rPr>
                <w:sz w:val="2"/>
                <w:szCs w:val="2"/>
              </w:rPr>
            </w:pPr>
          </w:p>
        </w:tc>
      </w:tr>
    </w:tbl>
    <w:p w14:paraId="5FFB0067" w14:textId="77777777" w:rsidR="00CC6FAF" w:rsidRDefault="00CC6FAF">
      <w:pPr>
        <w:spacing w:before="4"/>
        <w:rPr>
          <w:sz w:val="21"/>
        </w:rPr>
      </w:pPr>
    </w:p>
    <w:p w14:paraId="3B4B4B35" w14:textId="77777777" w:rsidR="00CC6FAF" w:rsidRDefault="00000000">
      <w:pPr>
        <w:pStyle w:val="BodyText"/>
        <w:tabs>
          <w:tab w:val="left" w:pos="17379"/>
        </w:tabs>
        <w:spacing w:before="99"/>
        <w:ind w:left="100"/>
      </w:pPr>
      <w:r>
        <w:rPr>
          <w:w w:val="80"/>
        </w:rPr>
        <w:t>Nandha</w:t>
      </w:r>
      <w:r>
        <w:rPr>
          <w:spacing w:val="16"/>
          <w:w w:val="80"/>
        </w:rPr>
        <w:t xml:space="preserve"> </w:t>
      </w:r>
      <w:r>
        <w:rPr>
          <w:w w:val="80"/>
        </w:rPr>
        <w:t>Educational</w:t>
      </w:r>
      <w:r>
        <w:rPr>
          <w:spacing w:val="17"/>
          <w:w w:val="80"/>
        </w:rPr>
        <w:t xml:space="preserve"> </w:t>
      </w:r>
      <w:r>
        <w:rPr>
          <w:w w:val="80"/>
        </w:rPr>
        <w:t>Institutions</w:t>
      </w:r>
      <w:r>
        <w:rPr>
          <w:w w:val="80"/>
        </w:rPr>
        <w:tab/>
        <w:t>13th</w:t>
      </w:r>
      <w:r>
        <w:rPr>
          <w:spacing w:val="14"/>
          <w:w w:val="80"/>
        </w:rPr>
        <w:t xml:space="preserve"> </w:t>
      </w:r>
      <w:r>
        <w:rPr>
          <w:w w:val="80"/>
        </w:rPr>
        <w:t>Innovation</w:t>
      </w:r>
      <w:r>
        <w:rPr>
          <w:spacing w:val="14"/>
          <w:w w:val="80"/>
        </w:rPr>
        <w:t xml:space="preserve"> </w:t>
      </w:r>
      <w:r>
        <w:rPr>
          <w:w w:val="80"/>
        </w:rPr>
        <w:t>Day</w:t>
      </w:r>
      <w:r>
        <w:rPr>
          <w:spacing w:val="14"/>
          <w:w w:val="80"/>
        </w:rPr>
        <w:t xml:space="preserve"> </w:t>
      </w:r>
      <w:r>
        <w:rPr>
          <w:w w:val="80"/>
        </w:rPr>
        <w:t>2024</w:t>
      </w:r>
    </w:p>
    <w:sectPr w:rsidR="00CC6FAF">
      <w:type w:val="continuous"/>
      <w:pgSz w:w="23800" w:h="16840" w:orient="landscape"/>
      <w:pgMar w:top="10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7EE"/>
    <w:multiLevelType w:val="hybridMultilevel"/>
    <w:tmpl w:val="927ACAC2"/>
    <w:lvl w:ilvl="0" w:tplc="171CFC6E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en-US" w:eastAsia="en-US" w:bidi="ar-SA"/>
      </w:rPr>
    </w:lvl>
    <w:lvl w:ilvl="1" w:tplc="AB627974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2" w:tplc="B44AFAA8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3" w:tplc="AC7EE3CE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 w:tplc="D388A5A0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5" w:tplc="6616E86E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6" w:tplc="864A3E70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7" w:tplc="D7AC8B06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8" w:tplc="C5FCDEB2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</w:abstractNum>
  <w:num w:numId="1" w16cid:durableId="91266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FAF"/>
    <w:rsid w:val="002D6A22"/>
    <w:rsid w:val="00361E06"/>
    <w:rsid w:val="006270E0"/>
    <w:rsid w:val="00684997"/>
    <w:rsid w:val="007D15C7"/>
    <w:rsid w:val="008C5F56"/>
    <w:rsid w:val="00A322D1"/>
    <w:rsid w:val="00B633C6"/>
    <w:rsid w:val="00B95251"/>
    <w:rsid w:val="00C06015"/>
    <w:rsid w:val="00C710E5"/>
    <w:rsid w:val="00CC6FAF"/>
    <w:rsid w:val="00F0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82"/>
  <w15:docId w15:val="{08DA7891-B3FB-40AA-A677-8FC352DA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!innovation day 24.docx</dc:title>
  <cp:lastModifiedBy>JAGADEESWARAN VP</cp:lastModifiedBy>
  <cp:revision>18</cp:revision>
  <cp:lastPrinted>2024-02-06T13:55:00Z</cp:lastPrinted>
  <dcterms:created xsi:type="dcterms:W3CDTF">2024-02-05T14:23:00Z</dcterms:created>
  <dcterms:modified xsi:type="dcterms:W3CDTF">2024-02-06T13:58:00Z</dcterms:modified>
</cp:coreProperties>
</file>