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C0F5" w14:textId="6FBA9BAD" w:rsidR="00DB4969" w:rsidRDefault="00DB4969" w:rsidP="00DB4969">
      <w:pPr>
        <w:spacing w:line="480" w:lineRule="auto"/>
        <w:rPr>
          <w:rFonts w:ascii="Times New Roman" w:hAnsi="Times New Roman" w:cs="Times New Roman"/>
        </w:rPr>
      </w:pPr>
      <w:r>
        <w:rPr>
          <w:rFonts w:ascii="Times New Roman" w:hAnsi="Times New Roman" w:cs="Times New Roman"/>
        </w:rPr>
        <w:t>Ryan Cannon</w:t>
      </w:r>
    </w:p>
    <w:p w14:paraId="61B85774" w14:textId="120DDC2F" w:rsidR="00DB4969" w:rsidRDefault="00DB4969" w:rsidP="00DB4969">
      <w:pPr>
        <w:spacing w:line="480" w:lineRule="auto"/>
        <w:rPr>
          <w:rFonts w:ascii="Times New Roman" w:hAnsi="Times New Roman" w:cs="Times New Roman"/>
        </w:rPr>
      </w:pPr>
      <w:r>
        <w:rPr>
          <w:rFonts w:ascii="Times New Roman" w:hAnsi="Times New Roman" w:cs="Times New Roman"/>
        </w:rPr>
        <w:t>MS – 530</w:t>
      </w:r>
    </w:p>
    <w:p w14:paraId="6CF9E675" w14:textId="4A0AFB35" w:rsidR="00282FC7" w:rsidRDefault="00DB4969" w:rsidP="00DB4969">
      <w:pPr>
        <w:spacing w:line="480" w:lineRule="auto"/>
        <w:rPr>
          <w:rFonts w:ascii="Times New Roman" w:hAnsi="Times New Roman" w:cs="Times New Roman"/>
        </w:rPr>
      </w:pPr>
      <w:r>
        <w:rPr>
          <w:rFonts w:ascii="Times New Roman" w:hAnsi="Times New Roman" w:cs="Times New Roman"/>
        </w:rPr>
        <w:t>November 30, 2025</w:t>
      </w:r>
    </w:p>
    <w:p w14:paraId="6D29BC9B" w14:textId="6DA3D997" w:rsidR="00DB4969" w:rsidRPr="00B046B1" w:rsidRDefault="00B046B1" w:rsidP="00DB4969">
      <w:pPr>
        <w:spacing w:line="480" w:lineRule="auto"/>
        <w:jc w:val="center"/>
        <w:rPr>
          <w:rFonts w:ascii="Times New Roman" w:hAnsi="Times New Roman" w:cs="Times New Roman"/>
          <w:b/>
          <w:bCs/>
        </w:rPr>
      </w:pPr>
      <w:r w:rsidRPr="00B046B1">
        <w:rPr>
          <w:rFonts w:ascii="Times New Roman" w:hAnsi="Times New Roman" w:cs="Times New Roman"/>
          <w:b/>
          <w:bCs/>
        </w:rPr>
        <w:t>3-2 Journal: Explaining the Importance of Encapsulation and Inheritance</w:t>
      </w:r>
    </w:p>
    <w:p w14:paraId="474150CD" w14:textId="2833CEA7" w:rsidR="00C3151B" w:rsidRDefault="00C3151B" w:rsidP="00282FC7">
      <w:pPr>
        <w:spacing w:line="480" w:lineRule="auto"/>
        <w:ind w:firstLine="720"/>
        <w:rPr>
          <w:rFonts w:ascii="Times New Roman" w:hAnsi="Times New Roman" w:cs="Times New Roman"/>
        </w:rPr>
      </w:pPr>
      <w:r w:rsidRPr="00C3151B">
        <w:rPr>
          <w:rFonts w:ascii="Times New Roman" w:hAnsi="Times New Roman" w:cs="Times New Roman"/>
        </w:rPr>
        <w:t xml:space="preserve">Encapsulation and inheritance are two of the core building blocks of object-oriented programming, and they’re </w:t>
      </w:r>
      <w:proofErr w:type="gramStart"/>
      <w:r>
        <w:rPr>
          <w:rFonts w:ascii="Times New Roman" w:hAnsi="Times New Roman" w:cs="Times New Roman"/>
        </w:rPr>
        <w:t>fairly</w:t>
      </w:r>
      <w:r w:rsidRPr="00C3151B">
        <w:rPr>
          <w:rFonts w:ascii="Times New Roman" w:hAnsi="Times New Roman" w:cs="Times New Roman"/>
        </w:rPr>
        <w:t xml:space="preserve"> easy</w:t>
      </w:r>
      <w:proofErr w:type="gramEnd"/>
      <w:r w:rsidRPr="00C3151B">
        <w:rPr>
          <w:rFonts w:ascii="Times New Roman" w:hAnsi="Times New Roman" w:cs="Times New Roman"/>
        </w:rPr>
        <w:t xml:space="preserve"> to understand once you break them down. Encapsulation is all about keeping an object’s data safe and organized by controlling how that data is accessed or changed. Instead of letting every part of a program reach in and modify something directly, encapsulation creates clear boundaries and provides specific methods for interacting with the data. Inheritance, </w:t>
      </w:r>
      <w:r w:rsidR="00D941E3">
        <w:rPr>
          <w:rFonts w:ascii="Times New Roman" w:hAnsi="Times New Roman" w:cs="Times New Roman"/>
        </w:rPr>
        <w:t>on the other hand</w:t>
      </w:r>
      <w:r w:rsidRPr="00C3151B">
        <w:rPr>
          <w:rFonts w:ascii="Times New Roman" w:hAnsi="Times New Roman" w:cs="Times New Roman"/>
        </w:rPr>
        <w:t>, allows one class to build on another by reusing its structure and behavior. It’s a way for developers to avoid repeat</w:t>
      </w:r>
      <w:r w:rsidR="006A58AE">
        <w:rPr>
          <w:rFonts w:ascii="Times New Roman" w:hAnsi="Times New Roman" w:cs="Times New Roman"/>
        </w:rPr>
        <w:t xml:space="preserve">edly writing the same code </w:t>
      </w:r>
      <w:r w:rsidRPr="00C3151B">
        <w:rPr>
          <w:rFonts w:ascii="Times New Roman" w:hAnsi="Times New Roman" w:cs="Times New Roman"/>
        </w:rPr>
        <w:t xml:space="preserve">while creating a logical relationship between similar types of objects. </w:t>
      </w:r>
      <w:r w:rsidR="006A58AE">
        <w:rPr>
          <w:rFonts w:ascii="Times New Roman" w:hAnsi="Times New Roman" w:cs="Times New Roman"/>
        </w:rPr>
        <w:t>These</w:t>
      </w:r>
      <w:r w:rsidRPr="00C3151B">
        <w:rPr>
          <w:rFonts w:ascii="Times New Roman" w:hAnsi="Times New Roman" w:cs="Times New Roman"/>
        </w:rPr>
        <w:t xml:space="preserve"> concepts help keep software cleaner, more consistent, and easier to expand</w:t>
      </w:r>
      <w:r w:rsidR="00282FC7">
        <w:rPr>
          <w:rFonts w:ascii="Times New Roman" w:hAnsi="Times New Roman" w:cs="Times New Roman"/>
        </w:rPr>
        <w:t xml:space="preserve"> </w:t>
      </w:r>
      <w:r w:rsidR="00282FC7" w:rsidRPr="00282FC7">
        <w:rPr>
          <w:rFonts w:ascii="Times New Roman" w:hAnsi="Times New Roman" w:cs="Times New Roman"/>
        </w:rPr>
        <w:t>(Schildt &amp; Coward, 2023)</w:t>
      </w:r>
      <w:r w:rsidRPr="00C3151B">
        <w:rPr>
          <w:rFonts w:ascii="Times New Roman" w:hAnsi="Times New Roman" w:cs="Times New Roman"/>
        </w:rPr>
        <w:t>.</w:t>
      </w:r>
    </w:p>
    <w:p w14:paraId="1F48BF55" w14:textId="1A6F090E" w:rsidR="00B814B9" w:rsidRPr="00B814B9" w:rsidRDefault="00B814B9" w:rsidP="007D58FE">
      <w:pPr>
        <w:spacing w:line="480" w:lineRule="auto"/>
        <w:ind w:firstLine="720"/>
        <w:rPr>
          <w:rFonts w:ascii="Times New Roman" w:hAnsi="Times New Roman" w:cs="Times New Roman"/>
        </w:rPr>
      </w:pPr>
      <w:r w:rsidRPr="00B814B9">
        <w:rPr>
          <w:rFonts w:ascii="Times New Roman" w:hAnsi="Times New Roman" w:cs="Times New Roman"/>
        </w:rPr>
        <w:t>Encapsulation improves code quality by protecting an object’s internal data and ensuring that updates happen only through well</w:t>
      </w:r>
      <w:r>
        <w:rPr>
          <w:rFonts w:ascii="Times New Roman" w:hAnsi="Times New Roman" w:cs="Times New Roman"/>
        </w:rPr>
        <w:t>-</w:t>
      </w:r>
      <w:r w:rsidRPr="00B814B9">
        <w:rPr>
          <w:rFonts w:ascii="Times New Roman" w:hAnsi="Times New Roman" w:cs="Times New Roman"/>
        </w:rPr>
        <w:t xml:space="preserve">defined methods. This reduces bugs caused by accidental changes and makes a class easier to </w:t>
      </w:r>
      <w:r>
        <w:rPr>
          <w:rFonts w:ascii="Times New Roman" w:hAnsi="Times New Roman" w:cs="Times New Roman"/>
        </w:rPr>
        <w:t>with or around</w:t>
      </w:r>
      <w:r w:rsidRPr="00B814B9">
        <w:rPr>
          <w:rFonts w:ascii="Times New Roman" w:hAnsi="Times New Roman" w:cs="Times New Roman"/>
        </w:rPr>
        <w:t xml:space="preserve">. Inheritance also </w:t>
      </w:r>
      <w:r w:rsidR="007D58FE">
        <w:rPr>
          <w:rFonts w:ascii="Times New Roman" w:hAnsi="Times New Roman" w:cs="Times New Roman"/>
        </w:rPr>
        <w:t>improves</w:t>
      </w:r>
      <w:r w:rsidRPr="00B814B9">
        <w:rPr>
          <w:rFonts w:ascii="Times New Roman" w:hAnsi="Times New Roman" w:cs="Times New Roman"/>
        </w:rPr>
        <w:t xml:space="preserve"> code quality by allowing one class to reuse the structure and behavior of another</w:t>
      </w:r>
      <w:r>
        <w:rPr>
          <w:rFonts w:ascii="Times New Roman" w:hAnsi="Times New Roman" w:cs="Times New Roman"/>
        </w:rPr>
        <w:t>.</w:t>
      </w:r>
      <w:r w:rsidRPr="00B814B9">
        <w:rPr>
          <w:rFonts w:ascii="Times New Roman" w:hAnsi="Times New Roman" w:cs="Times New Roman"/>
        </w:rPr>
        <w:t xml:space="preserve"> </w:t>
      </w:r>
      <w:r>
        <w:rPr>
          <w:rFonts w:ascii="Times New Roman" w:hAnsi="Times New Roman" w:cs="Times New Roman"/>
        </w:rPr>
        <w:t>This</w:t>
      </w:r>
      <w:r w:rsidRPr="00B814B9">
        <w:rPr>
          <w:rFonts w:ascii="Times New Roman" w:hAnsi="Times New Roman" w:cs="Times New Roman"/>
        </w:rPr>
        <w:t xml:space="preserve"> cuts down on duplicated logic and keeps related classes consistent. These </w:t>
      </w:r>
      <w:r w:rsidR="007D58FE">
        <w:rPr>
          <w:rFonts w:ascii="Times New Roman" w:hAnsi="Times New Roman" w:cs="Times New Roman"/>
        </w:rPr>
        <w:t>ideas</w:t>
      </w:r>
      <w:r w:rsidRPr="00B814B9">
        <w:rPr>
          <w:rFonts w:ascii="Times New Roman" w:hAnsi="Times New Roman" w:cs="Times New Roman"/>
        </w:rPr>
        <w:t xml:space="preserve"> are </w:t>
      </w:r>
      <w:r w:rsidR="007D58FE">
        <w:rPr>
          <w:rFonts w:ascii="Times New Roman" w:hAnsi="Times New Roman" w:cs="Times New Roman"/>
        </w:rPr>
        <w:t xml:space="preserve">particularly </w:t>
      </w:r>
      <w:r w:rsidRPr="00B814B9">
        <w:rPr>
          <w:rFonts w:ascii="Times New Roman" w:hAnsi="Times New Roman" w:cs="Times New Roman"/>
        </w:rPr>
        <w:t>suitable when you’re dealing with systems that have clear boundaries or naturally share characteristics. A bankin</w:t>
      </w:r>
      <w:r w:rsidR="007D58FE">
        <w:rPr>
          <w:rFonts w:ascii="Times New Roman" w:hAnsi="Times New Roman" w:cs="Times New Roman"/>
        </w:rPr>
        <w:t>g</w:t>
      </w:r>
      <w:r w:rsidRPr="00B814B9">
        <w:rPr>
          <w:rFonts w:ascii="Times New Roman" w:hAnsi="Times New Roman" w:cs="Times New Roman"/>
        </w:rPr>
        <w:t xml:space="preserve"> app</w:t>
      </w:r>
      <w:r>
        <w:rPr>
          <w:rFonts w:ascii="Times New Roman" w:hAnsi="Times New Roman" w:cs="Times New Roman"/>
        </w:rPr>
        <w:t xml:space="preserve"> would </w:t>
      </w:r>
      <w:r w:rsidRPr="00B814B9">
        <w:rPr>
          <w:rFonts w:ascii="Times New Roman" w:hAnsi="Times New Roman" w:cs="Times New Roman"/>
        </w:rPr>
        <w:t xml:space="preserve">benefit from encapsulation because account balances should only be changed through validated operations. </w:t>
      </w:r>
      <w:r>
        <w:rPr>
          <w:rFonts w:ascii="Times New Roman" w:hAnsi="Times New Roman" w:cs="Times New Roman"/>
        </w:rPr>
        <w:t>I</w:t>
      </w:r>
      <w:r w:rsidRPr="00B814B9">
        <w:rPr>
          <w:rFonts w:ascii="Times New Roman" w:hAnsi="Times New Roman" w:cs="Times New Roman"/>
        </w:rPr>
        <w:t>nheritance is</w:t>
      </w:r>
      <w:r>
        <w:rPr>
          <w:rFonts w:ascii="Times New Roman" w:hAnsi="Times New Roman" w:cs="Times New Roman"/>
        </w:rPr>
        <w:t xml:space="preserve"> </w:t>
      </w:r>
      <w:r w:rsidRPr="00B814B9">
        <w:rPr>
          <w:rFonts w:ascii="Times New Roman" w:hAnsi="Times New Roman" w:cs="Times New Roman"/>
        </w:rPr>
        <w:t xml:space="preserve">useful when you have several classes that share common attributes, such as different types of employees inheriting fields and methods from a base </w:t>
      </w:r>
      <w:r>
        <w:rPr>
          <w:rFonts w:ascii="Times New Roman" w:hAnsi="Times New Roman" w:cs="Times New Roman"/>
        </w:rPr>
        <w:lastRenderedPageBreak/>
        <w:t>e</w:t>
      </w:r>
      <w:r w:rsidRPr="00B814B9">
        <w:rPr>
          <w:rFonts w:ascii="Times New Roman" w:hAnsi="Times New Roman" w:cs="Times New Roman"/>
        </w:rPr>
        <w:t>mployee class</w:t>
      </w:r>
      <w:r w:rsidR="007D58FE">
        <w:rPr>
          <w:rFonts w:ascii="Times New Roman" w:hAnsi="Times New Roman" w:cs="Times New Roman"/>
        </w:rPr>
        <w:t xml:space="preserve"> allowing the developer to create additional types of employee classes without having to repeatedly add fields and methods that are shared across all employee types</w:t>
      </w:r>
      <w:r>
        <w:rPr>
          <w:rFonts w:ascii="Times New Roman" w:hAnsi="Times New Roman" w:cs="Times New Roman"/>
        </w:rPr>
        <w:t xml:space="preserve"> </w:t>
      </w:r>
      <w:r w:rsidR="007D58FE" w:rsidRPr="007D58FE">
        <w:rPr>
          <w:rFonts w:ascii="Times New Roman" w:hAnsi="Times New Roman" w:cs="Times New Roman"/>
        </w:rPr>
        <w:t>(</w:t>
      </w:r>
      <w:proofErr w:type="spellStart"/>
      <w:r w:rsidR="007D58FE" w:rsidRPr="007D58FE">
        <w:rPr>
          <w:rFonts w:ascii="Times New Roman" w:hAnsi="Times New Roman" w:cs="Times New Roman"/>
        </w:rPr>
        <w:t>GeeksforGeeks</w:t>
      </w:r>
      <w:proofErr w:type="spellEnd"/>
      <w:r w:rsidR="007D58FE" w:rsidRPr="007D58FE">
        <w:rPr>
          <w:rFonts w:ascii="Times New Roman" w:hAnsi="Times New Roman" w:cs="Times New Roman"/>
        </w:rPr>
        <w:t>, 2020)</w:t>
      </w:r>
      <w:r w:rsidRPr="00B814B9">
        <w:rPr>
          <w:rFonts w:ascii="Times New Roman" w:hAnsi="Times New Roman" w:cs="Times New Roman"/>
        </w:rPr>
        <w:t xml:space="preserve">. </w:t>
      </w:r>
    </w:p>
    <w:p w14:paraId="02E90FF8" w14:textId="7F22A5CC" w:rsidR="00B814B9" w:rsidRDefault="00B814B9" w:rsidP="00B814B9">
      <w:pPr>
        <w:spacing w:line="480" w:lineRule="auto"/>
        <w:ind w:firstLine="720"/>
        <w:rPr>
          <w:rFonts w:ascii="Times New Roman" w:hAnsi="Times New Roman" w:cs="Times New Roman"/>
        </w:rPr>
      </w:pPr>
      <w:r>
        <w:rPr>
          <w:rFonts w:ascii="Times New Roman" w:hAnsi="Times New Roman" w:cs="Times New Roman"/>
        </w:rPr>
        <w:t>E</w:t>
      </w:r>
      <w:r w:rsidRPr="00B814B9">
        <w:rPr>
          <w:rFonts w:ascii="Times New Roman" w:hAnsi="Times New Roman" w:cs="Times New Roman"/>
        </w:rPr>
        <w:t>ncapsulation isn’t always</w:t>
      </w:r>
      <w:r>
        <w:rPr>
          <w:rFonts w:ascii="Times New Roman" w:hAnsi="Times New Roman" w:cs="Times New Roman"/>
        </w:rPr>
        <w:t xml:space="preserve"> the most</w:t>
      </w:r>
      <w:r w:rsidRPr="00B814B9">
        <w:rPr>
          <w:rFonts w:ascii="Times New Roman" w:hAnsi="Times New Roman" w:cs="Times New Roman"/>
        </w:rPr>
        <w:t xml:space="preserve"> practical</w:t>
      </w:r>
      <w:r w:rsidR="007D58FE">
        <w:rPr>
          <w:rFonts w:ascii="Times New Roman" w:hAnsi="Times New Roman" w:cs="Times New Roman"/>
        </w:rPr>
        <w:t>, for instance,</w:t>
      </w:r>
      <w:r w:rsidRPr="00B814B9">
        <w:rPr>
          <w:rFonts w:ascii="Times New Roman" w:hAnsi="Times New Roman" w:cs="Times New Roman"/>
        </w:rPr>
        <w:t xml:space="preserve"> </w:t>
      </w:r>
      <w:r w:rsidR="007D58FE">
        <w:rPr>
          <w:rFonts w:ascii="Times New Roman" w:hAnsi="Times New Roman" w:cs="Times New Roman"/>
        </w:rPr>
        <w:t>i</w:t>
      </w:r>
      <w:r w:rsidRPr="00B814B9">
        <w:rPr>
          <w:rFonts w:ascii="Times New Roman" w:hAnsi="Times New Roman" w:cs="Times New Roman"/>
        </w:rPr>
        <w:t xml:space="preserve">f the data truly needs to </w:t>
      </w:r>
      <w:proofErr w:type="gramStart"/>
      <w:r w:rsidRPr="00B814B9">
        <w:rPr>
          <w:rFonts w:ascii="Times New Roman" w:hAnsi="Times New Roman" w:cs="Times New Roman"/>
        </w:rPr>
        <w:t>be publicly</w:t>
      </w:r>
      <w:proofErr w:type="gramEnd"/>
      <w:r w:rsidRPr="00B814B9">
        <w:rPr>
          <w:rFonts w:ascii="Times New Roman" w:hAnsi="Times New Roman" w:cs="Times New Roman"/>
        </w:rPr>
        <w:t xml:space="preserve"> accessibl</w:t>
      </w:r>
      <w:r>
        <w:rPr>
          <w:rFonts w:ascii="Times New Roman" w:hAnsi="Times New Roman" w:cs="Times New Roman"/>
        </w:rPr>
        <w:t xml:space="preserve">e </w:t>
      </w:r>
      <w:r w:rsidRPr="00B814B9">
        <w:rPr>
          <w:rFonts w:ascii="Times New Roman" w:hAnsi="Times New Roman" w:cs="Times New Roman"/>
        </w:rPr>
        <w:t>such as constant values or information that other components must freely read</w:t>
      </w:r>
      <w:r>
        <w:rPr>
          <w:rFonts w:ascii="Times New Roman" w:hAnsi="Times New Roman" w:cs="Times New Roman"/>
        </w:rPr>
        <w:t xml:space="preserve">, </w:t>
      </w:r>
      <w:r w:rsidRPr="00B814B9">
        <w:rPr>
          <w:rFonts w:ascii="Times New Roman" w:hAnsi="Times New Roman" w:cs="Times New Roman"/>
        </w:rPr>
        <w:t xml:space="preserve">adding getters, setters, or private fields can create unnecessary </w:t>
      </w:r>
      <w:r>
        <w:rPr>
          <w:rFonts w:ascii="Times New Roman" w:hAnsi="Times New Roman" w:cs="Times New Roman"/>
        </w:rPr>
        <w:t>additional code</w:t>
      </w:r>
      <w:r w:rsidRPr="00B814B9">
        <w:rPr>
          <w:rFonts w:ascii="Times New Roman" w:hAnsi="Times New Roman" w:cs="Times New Roman"/>
        </w:rPr>
        <w:t xml:space="preserve"> without improving safety or clarity. Inheritance also comes with potential downsides when overused. Creating deep or </w:t>
      </w:r>
      <w:r>
        <w:rPr>
          <w:rFonts w:ascii="Times New Roman" w:hAnsi="Times New Roman" w:cs="Times New Roman"/>
        </w:rPr>
        <w:t>strict</w:t>
      </w:r>
      <w:r w:rsidRPr="00B814B9">
        <w:rPr>
          <w:rFonts w:ascii="Times New Roman" w:hAnsi="Times New Roman" w:cs="Times New Roman"/>
        </w:rPr>
        <w:t xml:space="preserve"> inheritance hierarchies can make </w:t>
      </w:r>
      <w:r>
        <w:rPr>
          <w:rFonts w:ascii="Times New Roman" w:hAnsi="Times New Roman" w:cs="Times New Roman"/>
        </w:rPr>
        <w:t>code</w:t>
      </w:r>
      <w:r w:rsidRPr="00B814B9">
        <w:rPr>
          <w:rFonts w:ascii="Times New Roman" w:hAnsi="Times New Roman" w:cs="Times New Roman"/>
        </w:rPr>
        <w:t xml:space="preserve"> harder to maintain, especially when changes in a parent class unexpectedly </w:t>
      </w:r>
      <w:r>
        <w:rPr>
          <w:rFonts w:ascii="Times New Roman" w:hAnsi="Times New Roman" w:cs="Times New Roman"/>
        </w:rPr>
        <w:t xml:space="preserve">have a negative impact on </w:t>
      </w:r>
      <w:r w:rsidRPr="00B814B9">
        <w:rPr>
          <w:rFonts w:ascii="Times New Roman" w:hAnsi="Times New Roman" w:cs="Times New Roman"/>
        </w:rPr>
        <w:t>multiple child classes</w:t>
      </w:r>
      <w:r>
        <w:rPr>
          <w:rFonts w:ascii="Times New Roman" w:hAnsi="Times New Roman" w:cs="Times New Roman"/>
        </w:rPr>
        <w:t>, which defeats one of the purposes of inheritance in the first place</w:t>
      </w:r>
      <w:r w:rsidRPr="00B814B9">
        <w:rPr>
          <w:rFonts w:ascii="Times New Roman" w:hAnsi="Times New Roman" w:cs="Times New Roman"/>
        </w:rPr>
        <w:t xml:space="preserve">. </w:t>
      </w:r>
    </w:p>
    <w:p w14:paraId="342E3E29" w14:textId="04DBE4E6" w:rsidR="003F6DC5" w:rsidRDefault="00DB4969" w:rsidP="00B814B9">
      <w:pPr>
        <w:spacing w:line="480" w:lineRule="auto"/>
        <w:ind w:firstLine="720"/>
        <w:rPr>
          <w:rFonts w:ascii="Times New Roman" w:hAnsi="Times New Roman" w:cs="Times New Roman"/>
        </w:rPr>
      </w:pPr>
      <w:r w:rsidRPr="00DB4969">
        <w:rPr>
          <w:rFonts w:ascii="Times New Roman" w:hAnsi="Times New Roman" w:cs="Times New Roman"/>
        </w:rPr>
        <w:t xml:space="preserve">Both encapsulation and inheritance contribute heavily to building scalable and high‑performing software. Encapsulation ensures that classes stay independent and modular, which makes it easier to update or extend </w:t>
      </w:r>
      <w:r w:rsidR="00AE4F4D">
        <w:rPr>
          <w:rFonts w:ascii="Times New Roman" w:hAnsi="Times New Roman" w:cs="Times New Roman"/>
        </w:rPr>
        <w:t xml:space="preserve">a system </w:t>
      </w:r>
      <w:r w:rsidRPr="00DB4969">
        <w:rPr>
          <w:rFonts w:ascii="Times New Roman" w:hAnsi="Times New Roman" w:cs="Times New Roman"/>
        </w:rPr>
        <w:t xml:space="preserve">without breaking the rest of the code. This </w:t>
      </w:r>
      <w:r w:rsidR="00AE4F4D">
        <w:rPr>
          <w:rFonts w:ascii="Times New Roman" w:hAnsi="Times New Roman" w:cs="Times New Roman"/>
        </w:rPr>
        <w:t>modular approach</w:t>
      </w:r>
      <w:r w:rsidRPr="00DB4969">
        <w:rPr>
          <w:rFonts w:ascii="Times New Roman" w:hAnsi="Times New Roman" w:cs="Times New Roman"/>
        </w:rPr>
        <w:t xml:space="preserve"> is what allows large systems to scale over time </w:t>
      </w:r>
      <w:r w:rsidR="00AE4F4D">
        <w:rPr>
          <w:rFonts w:ascii="Times New Roman" w:hAnsi="Times New Roman" w:cs="Times New Roman"/>
        </w:rPr>
        <w:t xml:space="preserve">without fear that new changes or additions will cause issues to existing features </w:t>
      </w:r>
      <w:r w:rsidR="00AE4F4D" w:rsidRPr="00282FC7">
        <w:rPr>
          <w:rFonts w:ascii="Times New Roman" w:hAnsi="Times New Roman" w:cs="Times New Roman"/>
        </w:rPr>
        <w:t>(Schildt &amp; Coward, 2023)</w:t>
      </w:r>
      <w:r w:rsidRPr="00DB4969">
        <w:rPr>
          <w:rFonts w:ascii="Times New Roman" w:hAnsi="Times New Roman" w:cs="Times New Roman"/>
        </w:rPr>
        <w:t xml:space="preserve">. Inheritance improves performance for developers by reducing duplicate code and simplifying maintenance. </w:t>
      </w:r>
      <w:r w:rsidR="00AE4F4D">
        <w:rPr>
          <w:rFonts w:ascii="Times New Roman" w:hAnsi="Times New Roman" w:cs="Times New Roman"/>
        </w:rPr>
        <w:t>I</w:t>
      </w:r>
      <w:r w:rsidRPr="00DB4969">
        <w:rPr>
          <w:rFonts w:ascii="Times New Roman" w:hAnsi="Times New Roman" w:cs="Times New Roman"/>
        </w:rPr>
        <w:t>nheritance encourages reusability, which not only shortens development time but also supports long‑term scalability by creating logical, well‑organized class structures. When combined, encapsulation and inheritance help teams build complex systems that stay organized as they grow, perform reliably, and remain easier to update throughout the software lifecycle</w:t>
      </w:r>
      <w:r w:rsidR="00AE4F4D">
        <w:rPr>
          <w:rFonts w:ascii="Times New Roman" w:hAnsi="Times New Roman" w:cs="Times New Roman"/>
        </w:rPr>
        <w:t xml:space="preserve"> </w:t>
      </w:r>
      <w:r w:rsidR="00AE4F4D" w:rsidRPr="00AE4F4D">
        <w:rPr>
          <w:rFonts w:ascii="Times New Roman" w:hAnsi="Times New Roman" w:cs="Times New Roman"/>
        </w:rPr>
        <w:t>(</w:t>
      </w:r>
      <w:proofErr w:type="spellStart"/>
      <w:r w:rsidR="00AE4F4D" w:rsidRPr="00AE4F4D">
        <w:rPr>
          <w:rFonts w:ascii="Times New Roman" w:hAnsi="Times New Roman" w:cs="Times New Roman"/>
        </w:rPr>
        <w:t>GeeksforGeeks</w:t>
      </w:r>
      <w:proofErr w:type="spellEnd"/>
      <w:r w:rsidR="00AE4F4D" w:rsidRPr="00AE4F4D">
        <w:rPr>
          <w:rFonts w:ascii="Times New Roman" w:hAnsi="Times New Roman" w:cs="Times New Roman"/>
        </w:rPr>
        <w:t>, 2025)</w:t>
      </w:r>
      <w:r w:rsidRPr="00DB4969">
        <w:rPr>
          <w:rFonts w:ascii="Times New Roman" w:hAnsi="Times New Roman" w:cs="Times New Roman"/>
        </w:rPr>
        <w:t>.</w:t>
      </w:r>
    </w:p>
    <w:p w14:paraId="3F474AE6" w14:textId="77777777" w:rsidR="003F6DC5" w:rsidRDefault="003F6DC5">
      <w:pPr>
        <w:rPr>
          <w:rFonts w:ascii="Times New Roman" w:hAnsi="Times New Roman" w:cs="Times New Roman"/>
        </w:rPr>
      </w:pPr>
      <w:r>
        <w:rPr>
          <w:rFonts w:ascii="Times New Roman" w:hAnsi="Times New Roman" w:cs="Times New Roman"/>
        </w:rPr>
        <w:br w:type="page"/>
      </w:r>
    </w:p>
    <w:p w14:paraId="715DDCF3" w14:textId="6C9C3CAB" w:rsidR="003F6DC5" w:rsidRPr="00282FC7" w:rsidRDefault="003F6DC5" w:rsidP="00282FC7">
      <w:pPr>
        <w:spacing w:line="480" w:lineRule="auto"/>
        <w:ind w:firstLine="720"/>
        <w:jc w:val="center"/>
        <w:rPr>
          <w:rFonts w:ascii="Times New Roman" w:hAnsi="Times New Roman" w:cs="Times New Roman"/>
          <w:b/>
          <w:bCs/>
        </w:rPr>
      </w:pPr>
      <w:r w:rsidRPr="00282FC7">
        <w:rPr>
          <w:rFonts w:ascii="Times New Roman" w:hAnsi="Times New Roman" w:cs="Times New Roman"/>
          <w:b/>
          <w:bCs/>
        </w:rPr>
        <w:lastRenderedPageBreak/>
        <w:t>References</w:t>
      </w:r>
    </w:p>
    <w:p w14:paraId="42073408" w14:textId="72655A96" w:rsidR="00AE4F4D" w:rsidRDefault="00AE4F4D" w:rsidP="00AE4F4D">
      <w:pPr>
        <w:spacing w:line="480" w:lineRule="auto"/>
        <w:ind w:firstLine="720"/>
        <w:rPr>
          <w:rFonts w:ascii="Times New Roman" w:hAnsi="Times New Roman" w:cs="Times New Roman"/>
        </w:rPr>
      </w:pPr>
      <w:proofErr w:type="spellStart"/>
      <w:r w:rsidRPr="00AE4F4D">
        <w:rPr>
          <w:rFonts w:ascii="Times New Roman" w:hAnsi="Times New Roman" w:cs="Times New Roman"/>
        </w:rPr>
        <w:t>GeeksforGeeks</w:t>
      </w:r>
      <w:proofErr w:type="spellEnd"/>
      <w:r w:rsidRPr="00AE4F4D">
        <w:rPr>
          <w:rFonts w:ascii="Times New Roman" w:hAnsi="Times New Roman" w:cs="Times New Roman"/>
        </w:rPr>
        <w:t xml:space="preserve">. (2025, November 15). </w:t>
      </w:r>
      <w:r w:rsidRPr="00AE4F4D">
        <w:rPr>
          <w:rFonts w:ascii="Times New Roman" w:hAnsi="Times New Roman" w:cs="Times New Roman"/>
          <w:i/>
          <w:iCs/>
        </w:rPr>
        <w:t>Inheritance in Java</w:t>
      </w:r>
      <w:r w:rsidRPr="00AE4F4D">
        <w:rPr>
          <w:rFonts w:ascii="Times New Roman" w:hAnsi="Times New Roman" w:cs="Times New Roman"/>
        </w:rPr>
        <w:t xml:space="preserve">. </w:t>
      </w:r>
      <w:proofErr w:type="spellStart"/>
      <w:r w:rsidRPr="00AE4F4D">
        <w:rPr>
          <w:rFonts w:ascii="Times New Roman" w:hAnsi="Times New Roman" w:cs="Times New Roman"/>
        </w:rPr>
        <w:t>GeeksforGeeks</w:t>
      </w:r>
      <w:proofErr w:type="spellEnd"/>
      <w:r w:rsidRPr="00AE4F4D">
        <w:rPr>
          <w:rFonts w:ascii="Times New Roman" w:hAnsi="Times New Roman" w:cs="Times New Roman"/>
        </w:rPr>
        <w:t xml:space="preserve">. </w:t>
      </w:r>
      <w:hyperlink r:id="rId4" w:history="1">
        <w:r w:rsidR="007D58FE" w:rsidRPr="00AE4F4D">
          <w:rPr>
            <w:rStyle w:val="Hyperlink"/>
            <w:rFonts w:ascii="Times New Roman" w:hAnsi="Times New Roman" w:cs="Times New Roman"/>
          </w:rPr>
          <w:t>https://www.geeksforgeeks.org/java/inheritance-in-java/</w:t>
        </w:r>
      </w:hyperlink>
    </w:p>
    <w:p w14:paraId="4659C309" w14:textId="138D2876" w:rsidR="007D58FE" w:rsidRPr="00AE4F4D" w:rsidRDefault="007D58FE" w:rsidP="007D58FE">
      <w:pPr>
        <w:spacing w:line="480" w:lineRule="auto"/>
        <w:ind w:firstLine="720"/>
        <w:rPr>
          <w:rFonts w:ascii="Times New Roman" w:hAnsi="Times New Roman" w:cs="Times New Roman"/>
        </w:rPr>
      </w:pPr>
      <w:proofErr w:type="spellStart"/>
      <w:r w:rsidRPr="007D58FE">
        <w:rPr>
          <w:rFonts w:ascii="Times New Roman" w:hAnsi="Times New Roman" w:cs="Times New Roman"/>
        </w:rPr>
        <w:t>GeeksforGeeks</w:t>
      </w:r>
      <w:proofErr w:type="spellEnd"/>
      <w:r w:rsidRPr="007D58FE">
        <w:rPr>
          <w:rFonts w:ascii="Times New Roman" w:hAnsi="Times New Roman" w:cs="Times New Roman"/>
        </w:rPr>
        <w:t xml:space="preserve">. (2020, June 20). </w:t>
      </w:r>
      <w:r w:rsidRPr="007D58FE">
        <w:rPr>
          <w:rFonts w:ascii="Times New Roman" w:hAnsi="Times New Roman" w:cs="Times New Roman"/>
          <w:i/>
          <w:iCs/>
        </w:rPr>
        <w:t>Understanding Encapsulation, Inheritance, Polymorphism, Abstraction in OOPs</w:t>
      </w:r>
      <w:r w:rsidRPr="007D58FE">
        <w:rPr>
          <w:rFonts w:ascii="Times New Roman" w:hAnsi="Times New Roman" w:cs="Times New Roman"/>
        </w:rPr>
        <w:t xml:space="preserve">. </w:t>
      </w:r>
      <w:proofErr w:type="spellStart"/>
      <w:r w:rsidRPr="007D58FE">
        <w:rPr>
          <w:rFonts w:ascii="Times New Roman" w:hAnsi="Times New Roman" w:cs="Times New Roman"/>
        </w:rPr>
        <w:t>GeeksforGeeks</w:t>
      </w:r>
      <w:proofErr w:type="spellEnd"/>
      <w:r w:rsidRPr="007D58FE">
        <w:rPr>
          <w:rFonts w:ascii="Times New Roman" w:hAnsi="Times New Roman" w:cs="Times New Roman"/>
        </w:rPr>
        <w:t>. https://www.geeksforgeeks.org/java/understanding-encapsulation-inheritance-polymorphism-abstraction-in-oops</w:t>
      </w:r>
      <w:r w:rsidR="006A58AE">
        <w:rPr>
          <w:rFonts w:ascii="Times New Roman" w:hAnsi="Times New Roman" w:cs="Times New Roman"/>
        </w:rPr>
        <w:t>/</w:t>
      </w:r>
    </w:p>
    <w:p w14:paraId="23CB936A" w14:textId="4FF70EA1" w:rsidR="00282FC7" w:rsidRPr="00282FC7" w:rsidRDefault="00282FC7" w:rsidP="00282FC7">
      <w:pPr>
        <w:spacing w:line="480" w:lineRule="auto"/>
        <w:ind w:firstLine="720"/>
        <w:rPr>
          <w:rFonts w:ascii="Times New Roman" w:hAnsi="Times New Roman" w:cs="Times New Roman"/>
        </w:rPr>
      </w:pPr>
      <w:r w:rsidRPr="00282FC7">
        <w:rPr>
          <w:rFonts w:ascii="Times New Roman" w:hAnsi="Times New Roman" w:cs="Times New Roman"/>
        </w:rPr>
        <w:t xml:space="preserve">Schildt, H., &amp; Coward, D. (2023). </w:t>
      </w:r>
      <w:r w:rsidRPr="00282FC7">
        <w:rPr>
          <w:rFonts w:ascii="Times New Roman" w:hAnsi="Times New Roman" w:cs="Times New Roman"/>
          <w:i/>
          <w:iCs/>
        </w:rPr>
        <w:t>Java: The Complete Reference, Thirteenth Edition</w:t>
      </w:r>
      <w:r w:rsidRPr="00282FC7">
        <w:rPr>
          <w:rFonts w:ascii="Times New Roman" w:hAnsi="Times New Roman" w:cs="Times New Roman"/>
        </w:rPr>
        <w:t>. McGraw-Hill Companies.</w:t>
      </w:r>
    </w:p>
    <w:p w14:paraId="6CCE0BB8" w14:textId="6C8ACC46" w:rsidR="00C56583" w:rsidRPr="00DB4969" w:rsidRDefault="00C56583" w:rsidP="00282FC7">
      <w:pPr>
        <w:spacing w:line="480" w:lineRule="auto"/>
        <w:ind w:firstLine="720"/>
        <w:rPr>
          <w:rFonts w:ascii="Times New Roman" w:hAnsi="Times New Roman" w:cs="Times New Roman"/>
        </w:rPr>
      </w:pPr>
    </w:p>
    <w:sectPr w:rsidR="00C56583" w:rsidRPr="00DB4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969"/>
    <w:rsid w:val="0003729E"/>
    <w:rsid w:val="00107AE5"/>
    <w:rsid w:val="001B646F"/>
    <w:rsid w:val="00282FC7"/>
    <w:rsid w:val="003F6DC5"/>
    <w:rsid w:val="00660F01"/>
    <w:rsid w:val="006A58AE"/>
    <w:rsid w:val="007D58FE"/>
    <w:rsid w:val="00954B59"/>
    <w:rsid w:val="00AE4F4D"/>
    <w:rsid w:val="00B046B1"/>
    <w:rsid w:val="00B814B9"/>
    <w:rsid w:val="00C3151B"/>
    <w:rsid w:val="00C56583"/>
    <w:rsid w:val="00C579C2"/>
    <w:rsid w:val="00D941E3"/>
    <w:rsid w:val="00DB4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497BC"/>
  <w15:chartTrackingRefBased/>
  <w15:docId w15:val="{0174F7C7-7752-464C-BE3F-E59F19CC9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969"/>
    <w:rPr>
      <w:rFonts w:eastAsiaTheme="majorEastAsia" w:cstheme="majorBidi"/>
      <w:color w:val="272727" w:themeColor="text1" w:themeTint="D8"/>
    </w:rPr>
  </w:style>
  <w:style w:type="paragraph" w:styleId="Title">
    <w:name w:val="Title"/>
    <w:basedOn w:val="Normal"/>
    <w:next w:val="Normal"/>
    <w:link w:val="TitleChar"/>
    <w:uiPriority w:val="10"/>
    <w:qFormat/>
    <w:rsid w:val="00DB4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969"/>
    <w:pPr>
      <w:spacing w:before="160"/>
      <w:jc w:val="center"/>
    </w:pPr>
    <w:rPr>
      <w:i/>
      <w:iCs/>
      <w:color w:val="404040" w:themeColor="text1" w:themeTint="BF"/>
    </w:rPr>
  </w:style>
  <w:style w:type="character" w:customStyle="1" w:styleId="QuoteChar">
    <w:name w:val="Quote Char"/>
    <w:basedOn w:val="DefaultParagraphFont"/>
    <w:link w:val="Quote"/>
    <w:uiPriority w:val="29"/>
    <w:rsid w:val="00DB4969"/>
    <w:rPr>
      <w:i/>
      <w:iCs/>
      <w:color w:val="404040" w:themeColor="text1" w:themeTint="BF"/>
    </w:rPr>
  </w:style>
  <w:style w:type="paragraph" w:styleId="ListParagraph">
    <w:name w:val="List Paragraph"/>
    <w:basedOn w:val="Normal"/>
    <w:uiPriority w:val="34"/>
    <w:qFormat/>
    <w:rsid w:val="00DB4969"/>
    <w:pPr>
      <w:ind w:left="720"/>
      <w:contextualSpacing/>
    </w:pPr>
  </w:style>
  <w:style w:type="character" w:styleId="IntenseEmphasis">
    <w:name w:val="Intense Emphasis"/>
    <w:basedOn w:val="DefaultParagraphFont"/>
    <w:uiPriority w:val="21"/>
    <w:qFormat/>
    <w:rsid w:val="00DB4969"/>
    <w:rPr>
      <w:i/>
      <w:iCs/>
      <w:color w:val="0F4761" w:themeColor="accent1" w:themeShade="BF"/>
    </w:rPr>
  </w:style>
  <w:style w:type="paragraph" w:styleId="IntenseQuote">
    <w:name w:val="Intense Quote"/>
    <w:basedOn w:val="Normal"/>
    <w:next w:val="Normal"/>
    <w:link w:val="IntenseQuoteChar"/>
    <w:uiPriority w:val="30"/>
    <w:qFormat/>
    <w:rsid w:val="00DB4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969"/>
    <w:rPr>
      <w:i/>
      <w:iCs/>
      <w:color w:val="0F4761" w:themeColor="accent1" w:themeShade="BF"/>
    </w:rPr>
  </w:style>
  <w:style w:type="character" w:styleId="IntenseReference">
    <w:name w:val="Intense Reference"/>
    <w:basedOn w:val="DefaultParagraphFont"/>
    <w:uiPriority w:val="32"/>
    <w:qFormat/>
    <w:rsid w:val="00DB4969"/>
    <w:rPr>
      <w:b/>
      <w:bCs/>
      <w:smallCaps/>
      <w:color w:val="0F4761" w:themeColor="accent1" w:themeShade="BF"/>
      <w:spacing w:val="5"/>
    </w:rPr>
  </w:style>
  <w:style w:type="character" w:styleId="Hyperlink">
    <w:name w:val="Hyperlink"/>
    <w:basedOn w:val="DefaultParagraphFont"/>
    <w:uiPriority w:val="99"/>
    <w:unhideWhenUsed/>
    <w:rsid w:val="007D58FE"/>
    <w:rPr>
      <w:color w:val="467886" w:themeColor="hyperlink"/>
      <w:u w:val="single"/>
    </w:rPr>
  </w:style>
  <w:style w:type="character" w:styleId="UnresolvedMention">
    <w:name w:val="Unresolved Mention"/>
    <w:basedOn w:val="DefaultParagraphFont"/>
    <w:uiPriority w:val="99"/>
    <w:semiHidden/>
    <w:unhideWhenUsed/>
    <w:rsid w:val="007D5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java/inheritance-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Cannon</dc:creator>
  <cp:keywords/>
  <dc:description/>
  <cp:lastModifiedBy>Cannon, Timothy</cp:lastModifiedBy>
  <cp:revision>2</cp:revision>
  <dcterms:created xsi:type="dcterms:W3CDTF">2025-11-27T00:40:00Z</dcterms:created>
  <dcterms:modified xsi:type="dcterms:W3CDTF">2025-11-27T00:40:00Z</dcterms:modified>
</cp:coreProperties>
</file>