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9284" w14:textId="77777777" w:rsidR="00E613D0" w:rsidRPr="00E613D0" w:rsidRDefault="00E613D0" w:rsidP="00E613D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</w:pPr>
      <w:r w:rsidRPr="00E613D0"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  <w:t xml:space="preserve">Sveiki, siunčiu papildomą užduotį. Sukurti 404 error puslapį, panaudojant šiuos paveikslėlius. Galutinis variantas turi būti kaip "MicrosoftTeams-image (6).png". Atkreipiu dėmesį, kad Giro 300 turi būti NE paveikslėlis. </w:t>
      </w:r>
    </w:p>
    <w:p w14:paraId="6A99A682" w14:textId="77777777" w:rsidR="00916959" w:rsidRDefault="00916959"/>
    <w:sectPr w:rsidR="0091695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D0"/>
    <w:rsid w:val="00916959"/>
    <w:rsid w:val="00E6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2A1D"/>
  <w15:chartTrackingRefBased/>
  <w15:docId w15:val="{108A802A-0D56-4BCF-8AF1-284494C0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1</cp:revision>
  <dcterms:created xsi:type="dcterms:W3CDTF">2021-05-20T10:10:00Z</dcterms:created>
  <dcterms:modified xsi:type="dcterms:W3CDTF">2021-05-20T10:11:00Z</dcterms:modified>
</cp:coreProperties>
</file>