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9F92" w14:textId="36772EFF" w:rsidR="00A512A7" w:rsidRDefault="00340888">
      <w:proofErr w:type="spellStart"/>
      <w:r>
        <w:t>PyCity</w:t>
      </w:r>
      <w:proofErr w:type="spellEnd"/>
      <w:r>
        <w:t xml:space="preserve"> Schools Analysis</w:t>
      </w:r>
    </w:p>
    <w:p w14:paraId="1552C86D" w14:textId="10289142" w:rsidR="00340888" w:rsidRDefault="00340888"/>
    <w:p w14:paraId="7F594DE4" w14:textId="6FE5278B" w:rsidR="00340888" w:rsidRDefault="00340888">
      <w:r>
        <w:t>In comparing the top 5 Performing Schools and the bottom 5 Performing schools, I have noticed that the schools in the top 5 are Charter schools with lower total student population while the bottom 5 performing schools are District schools with much larger total school population. The Charter Schools (top 5) have a higher percentage of students passing both reading and math than the District schools (bottom 5).  Is this difference due to the teacher/student ratio and the one-on-one attention students receive in math and reading?</w:t>
      </w:r>
    </w:p>
    <w:p w14:paraId="338BB171" w14:textId="1DE38B7F" w:rsidR="00340888" w:rsidRDefault="001531BE">
      <w:r>
        <w:t xml:space="preserve">In looking at the spending per student in compared to the average scores and percentage passing, one would expect that the more spent per student, the higher the scores.  This is not the case – but the analysis shows the opposite – the schools with a higher per student budget scored lower than the schools with lower per student budge.  Additional information would be needed to fully understand the cause.  Do the schools with higher budget have a great expense?  For example, is there a difference in special ed </w:t>
      </w:r>
      <w:r w:rsidR="008A1E8C">
        <w:t>student ratio between schools with higher and lower per student costs</w:t>
      </w:r>
      <w:r>
        <w:t>?  Do the schools with lower per student budget offer special ed services or is special ed offered only at the schools with larger budgets?</w:t>
      </w:r>
    </w:p>
    <w:p w14:paraId="744199A6" w14:textId="4305E208" w:rsidR="001531BE" w:rsidRDefault="001531BE">
      <w:r>
        <w:t xml:space="preserve">In comparing the scores over the school sizes, it does appear that the smaller the school size, the better the scores.  The Charter Schools are showing better overall scores that the </w:t>
      </w:r>
      <w:proofErr w:type="gramStart"/>
      <w:r>
        <w:t>District</w:t>
      </w:r>
      <w:proofErr w:type="gramEnd"/>
      <w:r>
        <w:t xml:space="preserve"> schools.  </w:t>
      </w:r>
    </w:p>
    <w:p w14:paraId="53235CEA" w14:textId="77777777" w:rsidR="001531BE" w:rsidRDefault="001531BE"/>
    <w:p w14:paraId="532AF548" w14:textId="3210B960" w:rsidR="00340888" w:rsidRDefault="00340888"/>
    <w:p w14:paraId="46A47922" w14:textId="77777777" w:rsidR="00340888" w:rsidRDefault="00340888"/>
    <w:sectPr w:rsidR="0034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88"/>
    <w:rsid w:val="001531BE"/>
    <w:rsid w:val="00340888"/>
    <w:rsid w:val="008A1E8C"/>
    <w:rsid w:val="00A5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F88F"/>
  <w15:chartTrackingRefBased/>
  <w15:docId w15:val="{F86471BD-29FF-4C85-89C6-0E6490D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ADAMS</dc:creator>
  <cp:keywords/>
  <dc:description/>
  <cp:lastModifiedBy>Tanya ADAMS</cp:lastModifiedBy>
  <cp:revision>1</cp:revision>
  <dcterms:created xsi:type="dcterms:W3CDTF">2021-10-10T02:58:00Z</dcterms:created>
  <dcterms:modified xsi:type="dcterms:W3CDTF">2021-10-10T03:24:00Z</dcterms:modified>
</cp:coreProperties>
</file>