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DEC3" w14:textId="70A3CD4A" w:rsidR="00E63BDA" w:rsidRDefault="00357F11" w:rsidP="00357F11">
      <w:pPr>
        <w:jc w:val="center"/>
        <w:rPr>
          <w:rFonts w:ascii="Times New Roman" w:hAnsi="Times New Roman" w:cs="Times New Roman"/>
          <w:sz w:val="32"/>
          <w:szCs w:val="32"/>
          <w:u w:val="single"/>
        </w:rPr>
      </w:pPr>
      <w:r w:rsidRPr="00357F11">
        <w:rPr>
          <w:rFonts w:ascii="Times New Roman" w:hAnsi="Times New Roman" w:cs="Times New Roman"/>
          <w:sz w:val="32"/>
          <w:szCs w:val="32"/>
          <w:u w:val="single"/>
        </w:rPr>
        <w:t>Format der geplanten Ausgabe</w:t>
      </w:r>
    </w:p>
    <w:p w14:paraId="1768A7B9" w14:textId="67DDCACB" w:rsidR="00357F11" w:rsidRDefault="00357F11" w:rsidP="00357F11">
      <w:pPr>
        <w:jc w:val="both"/>
        <w:rPr>
          <w:rFonts w:ascii="Times New Roman" w:hAnsi="Times New Roman" w:cs="Times New Roman"/>
          <w:sz w:val="32"/>
          <w:szCs w:val="32"/>
          <w:u w:val="single"/>
        </w:rPr>
      </w:pPr>
    </w:p>
    <w:p w14:paraId="3557B99E" w14:textId="10F38E7F" w:rsidR="00357F11" w:rsidRDefault="00357F11" w:rsidP="00357F11">
      <w:pPr>
        <w:jc w:val="both"/>
        <w:rPr>
          <w:rFonts w:ascii="Times New Roman" w:hAnsi="Times New Roman" w:cs="Times New Roman"/>
        </w:rPr>
      </w:pPr>
      <w:r>
        <w:rPr>
          <w:rFonts w:ascii="Times New Roman" w:hAnsi="Times New Roman" w:cs="Times New Roman"/>
        </w:rPr>
        <w:t>Um unsere Parkhaus</w:t>
      </w:r>
      <w:r w:rsidR="00986D39">
        <w:rPr>
          <w:rFonts w:ascii="Times New Roman" w:hAnsi="Times New Roman" w:cs="Times New Roman"/>
        </w:rPr>
        <w:t xml:space="preserve"> S</w:t>
      </w:r>
      <w:r>
        <w:rPr>
          <w:rFonts w:ascii="Times New Roman" w:hAnsi="Times New Roman" w:cs="Times New Roman"/>
        </w:rPr>
        <w:t xml:space="preserve">imulation auch auswerten zu können, muss diese auch ausgegeben werden. Dafür wollen wir in bestimmten regelmäßigen Zeitabständen eine Tabelle, mit verschiedenen Werten, und ein Säulendiagramm ausgeben. Dies soll nur in der Konsole geschehen uns sofort einsehbar sein. </w:t>
      </w:r>
    </w:p>
    <w:p w14:paraId="1566A37E" w14:textId="5273E1C7" w:rsidR="00357F11" w:rsidRPr="00357F11" w:rsidRDefault="00357F11" w:rsidP="00357F11">
      <w:pPr>
        <w:jc w:val="both"/>
        <w:rPr>
          <w:rFonts w:ascii="Times New Roman" w:hAnsi="Times New Roman" w:cs="Times New Roman"/>
        </w:rPr>
      </w:pPr>
      <w:r>
        <w:rPr>
          <w:rFonts w:ascii="Times New Roman" w:hAnsi="Times New Roman" w:cs="Times New Roman"/>
        </w:rPr>
        <w:t>Zum Ende des Durchlaufs soll die vollständige Tabelle, sowie das vollständige Säulendiagramm und hier auch</w:t>
      </w:r>
      <w:r w:rsidR="007B5280">
        <w:rPr>
          <w:rFonts w:ascii="Times New Roman" w:hAnsi="Times New Roman" w:cs="Times New Roman"/>
        </w:rPr>
        <w:t xml:space="preserve"> neu</w:t>
      </w:r>
      <w:r>
        <w:rPr>
          <w:rFonts w:ascii="Times New Roman" w:hAnsi="Times New Roman" w:cs="Times New Roman"/>
        </w:rPr>
        <w:t xml:space="preserve"> ein Balkendiagramm. Noch einmal </w:t>
      </w:r>
      <w:r w:rsidR="0085332F">
        <w:rPr>
          <w:rFonts w:ascii="Times New Roman" w:hAnsi="Times New Roman" w:cs="Times New Roman"/>
        </w:rPr>
        <w:t xml:space="preserve">als Abschluss </w:t>
      </w:r>
      <w:r>
        <w:rPr>
          <w:rFonts w:ascii="Times New Roman" w:hAnsi="Times New Roman" w:cs="Times New Roman"/>
        </w:rPr>
        <w:t xml:space="preserve">in die Konsole ausgegeben werden. Um aber auch eine Auswertung außerhalb der Konsole zu haben. </w:t>
      </w:r>
      <w:r w:rsidR="00F87A32">
        <w:rPr>
          <w:rFonts w:ascii="Times New Roman" w:hAnsi="Times New Roman" w:cs="Times New Roman"/>
        </w:rPr>
        <w:t>Soll es ein</w:t>
      </w:r>
      <w:r w:rsidR="00CE7D3F">
        <w:rPr>
          <w:rFonts w:ascii="Times New Roman" w:hAnsi="Times New Roman" w:cs="Times New Roman"/>
        </w:rPr>
        <w:t xml:space="preserve">e extra </w:t>
      </w:r>
      <w:r w:rsidR="003E3588">
        <w:rPr>
          <w:rFonts w:ascii="Times New Roman" w:hAnsi="Times New Roman" w:cs="Times New Roman"/>
        </w:rPr>
        <w:t>.</w:t>
      </w:r>
      <w:proofErr w:type="spellStart"/>
      <w:r w:rsidR="003E3588">
        <w:rPr>
          <w:rFonts w:ascii="Times New Roman" w:hAnsi="Times New Roman" w:cs="Times New Roman"/>
        </w:rPr>
        <w:t>txt</w:t>
      </w:r>
      <w:proofErr w:type="spellEnd"/>
      <w:r w:rsidR="003E3588">
        <w:rPr>
          <w:rFonts w:ascii="Times New Roman" w:hAnsi="Times New Roman" w:cs="Times New Roman"/>
        </w:rPr>
        <w:t xml:space="preserve"> </w:t>
      </w:r>
      <w:r w:rsidR="00CE7D3F">
        <w:rPr>
          <w:rFonts w:ascii="Times New Roman" w:hAnsi="Times New Roman" w:cs="Times New Roman"/>
        </w:rPr>
        <w:t>Datei geben, welche bei jedem neuen Simulationsdurchgang überschrieben wird</w:t>
      </w:r>
      <w:r w:rsidR="007C0FFD">
        <w:rPr>
          <w:rFonts w:ascii="Times New Roman" w:hAnsi="Times New Roman" w:cs="Times New Roman"/>
        </w:rPr>
        <w:t>.</w:t>
      </w:r>
      <w:r w:rsidR="00A35B1A">
        <w:rPr>
          <w:rFonts w:ascii="Times New Roman" w:hAnsi="Times New Roman" w:cs="Times New Roman"/>
        </w:rPr>
        <w:t xml:space="preserve"> </w:t>
      </w:r>
      <w:r w:rsidR="009F58BA">
        <w:rPr>
          <w:rFonts w:ascii="Times New Roman" w:hAnsi="Times New Roman" w:cs="Times New Roman"/>
        </w:rPr>
        <w:t>Dort wird dann ebenfalls die vollständige Tabelle, sowi</w:t>
      </w:r>
      <w:r w:rsidR="001C26FD">
        <w:rPr>
          <w:rFonts w:ascii="Times New Roman" w:hAnsi="Times New Roman" w:cs="Times New Roman"/>
        </w:rPr>
        <w:t xml:space="preserve">e das Säulen- und Balkendiagramm </w:t>
      </w:r>
      <w:r w:rsidR="00A13AE1">
        <w:rPr>
          <w:rFonts w:ascii="Times New Roman" w:hAnsi="Times New Roman" w:cs="Times New Roman"/>
        </w:rPr>
        <w:t>eingefügt/ausgegeben und in einem übersichtlichen Format dargestellt</w:t>
      </w:r>
      <w:r w:rsidR="001C26FD">
        <w:rPr>
          <w:rFonts w:ascii="Times New Roman" w:hAnsi="Times New Roman" w:cs="Times New Roman"/>
        </w:rPr>
        <w:t xml:space="preserve">. </w:t>
      </w:r>
      <w:r w:rsidR="00146089">
        <w:rPr>
          <w:rFonts w:ascii="Times New Roman" w:hAnsi="Times New Roman" w:cs="Times New Roman"/>
        </w:rPr>
        <w:t xml:space="preserve">Dafür soll es einen Titel, sowie kurze </w:t>
      </w:r>
      <w:r w:rsidR="00607BCB">
        <w:rPr>
          <w:rFonts w:ascii="Times New Roman" w:hAnsi="Times New Roman" w:cs="Times New Roman"/>
        </w:rPr>
        <w:t xml:space="preserve">Infos zu den bestimmten Simulationsparametern geben. Zum Schluss wird dann beurteilt, ob eine Erweiterung empfohlen wird oder nicht. </w:t>
      </w:r>
      <w:r w:rsidR="003E3588">
        <w:rPr>
          <w:rFonts w:ascii="Times New Roman" w:hAnsi="Times New Roman" w:cs="Times New Roman"/>
        </w:rPr>
        <w:t xml:space="preserve">Um das Dokument als Auswertung zu haben, </w:t>
      </w:r>
      <w:r w:rsidR="003806EC">
        <w:rPr>
          <w:rFonts w:ascii="Times New Roman" w:hAnsi="Times New Roman" w:cs="Times New Roman"/>
        </w:rPr>
        <w:t xml:space="preserve">sollte sich dieses nach dem Durchgang </w:t>
      </w:r>
      <w:r w:rsidR="00607BCB">
        <w:rPr>
          <w:rFonts w:ascii="Times New Roman" w:hAnsi="Times New Roman" w:cs="Times New Roman"/>
        </w:rPr>
        <w:t>ab</w:t>
      </w:r>
      <w:r w:rsidR="003806EC">
        <w:rPr>
          <w:rFonts w:ascii="Times New Roman" w:hAnsi="Times New Roman" w:cs="Times New Roman"/>
        </w:rPr>
        <w:t xml:space="preserve">gespeichert werden. </w:t>
      </w:r>
    </w:p>
    <w:sectPr w:rsidR="00357F11" w:rsidRPr="00357F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F11"/>
    <w:rsid w:val="00146089"/>
    <w:rsid w:val="001C26FD"/>
    <w:rsid w:val="001D6AEB"/>
    <w:rsid w:val="00357F11"/>
    <w:rsid w:val="003806EC"/>
    <w:rsid w:val="003E3588"/>
    <w:rsid w:val="005411CA"/>
    <w:rsid w:val="00607BCB"/>
    <w:rsid w:val="00657B83"/>
    <w:rsid w:val="007B5280"/>
    <w:rsid w:val="007C0FFD"/>
    <w:rsid w:val="0085332F"/>
    <w:rsid w:val="00986D39"/>
    <w:rsid w:val="009F58BA"/>
    <w:rsid w:val="00A13AE1"/>
    <w:rsid w:val="00A35B1A"/>
    <w:rsid w:val="00C77F71"/>
    <w:rsid w:val="00CE7D3F"/>
    <w:rsid w:val="00E45A3C"/>
    <w:rsid w:val="00E63BDA"/>
    <w:rsid w:val="00F87A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6E9BD"/>
  <w15:chartTrackingRefBased/>
  <w15:docId w15:val="{AAD5AC0A-9B2D-4470-80A9-541B363C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7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7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7F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7F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7F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7F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7F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7F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7F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7F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7F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7F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7F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7F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7F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7F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7F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7F11"/>
    <w:rPr>
      <w:rFonts w:eastAsiaTheme="majorEastAsia" w:cstheme="majorBidi"/>
      <w:color w:val="272727" w:themeColor="text1" w:themeTint="D8"/>
    </w:rPr>
  </w:style>
  <w:style w:type="paragraph" w:styleId="Titel">
    <w:name w:val="Title"/>
    <w:basedOn w:val="Standard"/>
    <w:next w:val="Standard"/>
    <w:link w:val="TitelZchn"/>
    <w:uiPriority w:val="10"/>
    <w:qFormat/>
    <w:rsid w:val="0035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7F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7F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7F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7F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7F11"/>
    <w:rPr>
      <w:i/>
      <w:iCs/>
      <w:color w:val="404040" w:themeColor="text1" w:themeTint="BF"/>
    </w:rPr>
  </w:style>
  <w:style w:type="paragraph" w:styleId="Listenabsatz">
    <w:name w:val="List Paragraph"/>
    <w:basedOn w:val="Standard"/>
    <w:uiPriority w:val="34"/>
    <w:qFormat/>
    <w:rsid w:val="00357F11"/>
    <w:pPr>
      <w:ind w:left="720"/>
      <w:contextualSpacing/>
    </w:pPr>
  </w:style>
  <w:style w:type="character" w:styleId="IntensiveHervorhebung">
    <w:name w:val="Intense Emphasis"/>
    <w:basedOn w:val="Absatz-Standardschriftart"/>
    <w:uiPriority w:val="21"/>
    <w:qFormat/>
    <w:rsid w:val="00357F11"/>
    <w:rPr>
      <w:i/>
      <w:iCs/>
      <w:color w:val="0F4761" w:themeColor="accent1" w:themeShade="BF"/>
    </w:rPr>
  </w:style>
  <w:style w:type="paragraph" w:styleId="IntensivesZitat">
    <w:name w:val="Intense Quote"/>
    <w:basedOn w:val="Standard"/>
    <w:next w:val="Standard"/>
    <w:link w:val="IntensivesZitatZchn"/>
    <w:uiPriority w:val="30"/>
    <w:qFormat/>
    <w:rsid w:val="0035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7F11"/>
    <w:rPr>
      <w:i/>
      <w:iCs/>
      <w:color w:val="0F4761" w:themeColor="accent1" w:themeShade="BF"/>
    </w:rPr>
  </w:style>
  <w:style w:type="character" w:styleId="IntensiverVerweis">
    <w:name w:val="Intense Reference"/>
    <w:basedOn w:val="Absatz-Standardschriftart"/>
    <w:uiPriority w:val="32"/>
    <w:qFormat/>
    <w:rsid w:val="00357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953</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Kuehn, Marcel M. (010)</dc:creator>
  <cp:keywords/>
  <dc:description/>
  <cp:lastModifiedBy>Kuehn, Marcel M. (010)</cp:lastModifiedBy>
  <cp:revision>17</cp:revision>
  <dcterms:created xsi:type="dcterms:W3CDTF">2026-02-24T20:19:00Z</dcterms:created>
  <dcterms:modified xsi:type="dcterms:W3CDTF">2026-02-24T20:45:00Z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2026-02-24T20:29:22Z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71d62a8a-b77a-4e5f-b5ea-d7392fc4ea76</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