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07B78" w14:textId="755A4F6E" w:rsidR="00E63BDA" w:rsidRDefault="009300F6" w:rsidP="009300F6">
      <w:pPr>
        <w:jc w:val="center"/>
        <w:rPr>
          <w:rFonts w:ascii="Times New Roman" w:hAnsi="Times New Roman" w:cs="Times New Roman"/>
          <w:sz w:val="32"/>
          <w:szCs w:val="32"/>
          <w:u w:val="single"/>
        </w:rPr>
      </w:pPr>
      <w:r>
        <w:rPr>
          <w:rFonts w:ascii="Times New Roman" w:hAnsi="Times New Roman" w:cs="Times New Roman"/>
          <w:sz w:val="32"/>
          <w:szCs w:val="32"/>
          <w:u w:val="single"/>
        </w:rPr>
        <w:t>Die geplanten Statistiken</w:t>
      </w:r>
    </w:p>
    <w:p w14:paraId="12449FDC" w14:textId="77777777" w:rsidR="009300F6" w:rsidRDefault="009300F6" w:rsidP="009300F6">
      <w:pPr>
        <w:jc w:val="center"/>
        <w:rPr>
          <w:rFonts w:ascii="Times New Roman" w:hAnsi="Times New Roman" w:cs="Times New Roman"/>
          <w:sz w:val="32"/>
          <w:szCs w:val="32"/>
          <w:u w:val="single"/>
        </w:rPr>
      </w:pPr>
    </w:p>
    <w:p w14:paraId="63DD7649" w14:textId="5F63C3BA" w:rsidR="009300F6" w:rsidRDefault="009300F6" w:rsidP="009300F6">
      <w:pPr>
        <w:jc w:val="both"/>
        <w:rPr>
          <w:rFonts w:ascii="Times New Roman" w:hAnsi="Times New Roman" w:cs="Times New Roman"/>
        </w:rPr>
      </w:pPr>
      <w:r>
        <w:rPr>
          <w:rFonts w:ascii="Times New Roman" w:hAnsi="Times New Roman" w:cs="Times New Roman"/>
        </w:rPr>
        <w:t xml:space="preserve">Um unsere Ermittelten Daten auch übersichtlich verstanden werden, wollen wir nicht nur Text als Output verwenden. Auch wenn Text gut für eine Detaillierte Übersicht ist, brauchen wir auch etwas, was schnell einen Überblick verschafft. </w:t>
      </w:r>
    </w:p>
    <w:p w14:paraId="487C3C35" w14:textId="611EAB79" w:rsidR="009300F6" w:rsidRDefault="009300F6" w:rsidP="009300F6">
      <w:pPr>
        <w:jc w:val="both"/>
        <w:rPr>
          <w:rFonts w:ascii="Times New Roman" w:hAnsi="Times New Roman" w:cs="Times New Roman"/>
        </w:rPr>
      </w:pPr>
      <w:r>
        <w:rPr>
          <w:rFonts w:ascii="Times New Roman" w:hAnsi="Times New Roman" w:cs="Times New Roman"/>
        </w:rPr>
        <w:t>Dafür wollen wir eine Tabelle, ein Säulendiagramm und ein Balkendiagramm generieren.</w:t>
      </w:r>
    </w:p>
    <w:p w14:paraId="0A1E68FB" w14:textId="5BF171B3" w:rsidR="009300F6" w:rsidRPr="009300F6" w:rsidRDefault="009300F6" w:rsidP="009300F6">
      <w:pPr>
        <w:jc w:val="both"/>
        <w:rPr>
          <w:rFonts w:ascii="Times New Roman" w:hAnsi="Times New Roman" w:cs="Times New Roman"/>
        </w:rPr>
      </w:pPr>
      <w:r>
        <w:rPr>
          <w:rFonts w:ascii="Times New Roman" w:hAnsi="Times New Roman" w:cs="Times New Roman"/>
        </w:rPr>
        <w:t xml:space="preserve">Die Tabelle soll zu 10 Zeitschritten, also von 0 bis zum letzten Simulationsschritt und in regelmäßigen Abständen, die Werte für die Anzahl der freien Parkplätze, der belegten Parkplätze, die Anzahl der Autos in der Warteschlange, die Anzahl aller Autos und die Sättigung des Parkhauses angeben. </w:t>
      </w:r>
    </w:p>
    <w:sectPr w:rsidR="009300F6" w:rsidRPr="009300F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0F6"/>
    <w:rsid w:val="001D6AEB"/>
    <w:rsid w:val="00657B83"/>
    <w:rsid w:val="009300F6"/>
    <w:rsid w:val="00D32DAF"/>
    <w:rsid w:val="00E63BDA"/>
    <w:rsid w:val="00FC3CB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AF319"/>
  <w15:chartTrackingRefBased/>
  <w15:docId w15:val="{93931D28-BD81-4A60-B5D0-51B43353F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9300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9300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9300F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9300F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9300F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9300F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9300F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9300F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9300F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300F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9300F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9300F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9300F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9300F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9300F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9300F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9300F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9300F6"/>
    <w:rPr>
      <w:rFonts w:eastAsiaTheme="majorEastAsia" w:cstheme="majorBidi"/>
      <w:color w:val="272727" w:themeColor="text1" w:themeTint="D8"/>
    </w:rPr>
  </w:style>
  <w:style w:type="paragraph" w:styleId="Titel">
    <w:name w:val="Title"/>
    <w:basedOn w:val="Standard"/>
    <w:next w:val="Standard"/>
    <w:link w:val="TitelZchn"/>
    <w:uiPriority w:val="10"/>
    <w:qFormat/>
    <w:rsid w:val="009300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9300F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9300F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9300F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9300F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9300F6"/>
    <w:rPr>
      <w:i/>
      <w:iCs/>
      <w:color w:val="404040" w:themeColor="text1" w:themeTint="BF"/>
    </w:rPr>
  </w:style>
  <w:style w:type="paragraph" w:styleId="Listenabsatz">
    <w:name w:val="List Paragraph"/>
    <w:basedOn w:val="Standard"/>
    <w:uiPriority w:val="34"/>
    <w:qFormat/>
    <w:rsid w:val="009300F6"/>
    <w:pPr>
      <w:ind w:left="720"/>
      <w:contextualSpacing/>
    </w:pPr>
  </w:style>
  <w:style w:type="character" w:styleId="IntensiveHervorhebung">
    <w:name w:val="Intense Emphasis"/>
    <w:basedOn w:val="Absatz-Standardschriftart"/>
    <w:uiPriority w:val="21"/>
    <w:qFormat/>
    <w:rsid w:val="009300F6"/>
    <w:rPr>
      <w:i/>
      <w:iCs/>
      <w:color w:val="0F4761" w:themeColor="accent1" w:themeShade="BF"/>
    </w:rPr>
  </w:style>
  <w:style w:type="paragraph" w:styleId="IntensivesZitat">
    <w:name w:val="Intense Quote"/>
    <w:basedOn w:val="Standard"/>
    <w:next w:val="Standard"/>
    <w:link w:val="IntensivesZitatZchn"/>
    <w:uiPriority w:val="30"/>
    <w:qFormat/>
    <w:rsid w:val="00930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9300F6"/>
    <w:rPr>
      <w:i/>
      <w:iCs/>
      <w:color w:val="0F4761" w:themeColor="accent1" w:themeShade="BF"/>
    </w:rPr>
  </w:style>
  <w:style w:type="character" w:styleId="IntensiverVerweis">
    <w:name w:val="Intense Reference"/>
    <w:basedOn w:val="Absatz-Standardschriftart"/>
    <w:uiPriority w:val="32"/>
    <w:qFormat/>
    <w:rsid w:val="009300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88</Words>
  <Characters>557</Characters>
  <Application>Microsoft Office Word</Application>
  <DocSecurity>0</DocSecurity>
  <Lines>4</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Kuehn, Marcel M. (010)</dc:creator>
  <cp:keywords/>
  <dc:description/>
  <cp:lastModifiedBy>Kuehn, Marcel M. (010)</cp:lastModifiedBy>
  <cp:revision>1</cp:revision>
  <dcterms:created xsi:type="dcterms:W3CDTF">2026-02-27T10:34:00Z</dcterms:created>
  <dcterms:modified xsi:type="dcterms:W3CDTF">2026-02-27T10:45:00Z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4dbb1d-991d-4bbd-aad5-33bac1d8ffaf_Enabled">
    <vt:lpwstr>true</vt:lpwstr>
  </property>
  <property fmtid="{D5CDD505-2E9C-101B-9397-08002B2CF9AE}" pid="3" name="MSIP_Label_924dbb1d-991d-4bbd-aad5-33bac1d8ffaf_SetDate">
    <vt:lpwstr>2026-02-27T10:45:54Z</vt:lpwstr>
  </property>
  <property fmtid="{D5CDD505-2E9C-101B-9397-08002B2CF9AE}" pid="4" name="MSIP_Label_924dbb1d-991d-4bbd-aad5-33bac1d8ffaf_Method">
    <vt:lpwstr>Standard</vt:lpwstr>
  </property>
  <property fmtid="{D5CDD505-2E9C-101B-9397-08002B2CF9AE}" pid="5" name="MSIP_Label_924dbb1d-991d-4bbd-aad5-33bac1d8ffaf_Name">
    <vt:lpwstr>924dbb1d-991d-4bbd-aad5-33bac1d8ffaf</vt:lpwstr>
  </property>
  <property fmtid="{D5CDD505-2E9C-101B-9397-08002B2CF9AE}" pid="6" name="MSIP_Label_924dbb1d-991d-4bbd-aad5-33bac1d8ffaf_SiteId">
    <vt:lpwstr>9652d7c2-1ccf-4940-8151-4a92bd474ed0</vt:lpwstr>
  </property>
  <property fmtid="{D5CDD505-2E9C-101B-9397-08002B2CF9AE}" pid="7" name="MSIP_Label_924dbb1d-991d-4bbd-aad5-33bac1d8ffaf_ActionId">
    <vt:lpwstr>caf8f03e-fafb-4191-b034-1bf34c652bf2</vt:lpwstr>
  </property>
  <property fmtid="{D5CDD505-2E9C-101B-9397-08002B2CF9AE}" pid="8" name="MSIP_Label_924dbb1d-991d-4bbd-aad5-33bac1d8ffaf_ContentBits">
    <vt:lpwstr>0</vt:lpwstr>
  </property>
  <property fmtid="{D5CDD505-2E9C-101B-9397-08002B2CF9AE}" pid="9" name="MSIP_Label_924dbb1d-991d-4bbd-aad5-33bac1d8ffaf_Tag">
    <vt:lpwstr>10, 3, 0, 1</vt:lpwstr>
  </property>
</Properties>
</file>