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FAFB" w14:textId="4F3103D1" w:rsidR="00080D30" w:rsidRDefault="00080D30" w:rsidP="00080D30">
      <w:pPr>
        <w:spacing w:line="278" w:lineRule="auto"/>
        <w:jc w:val="center"/>
      </w:pPr>
      <w:r>
        <w:t>PLASTICA</w:t>
      </w:r>
    </w:p>
    <w:p w14:paraId="5A5C61AC" w14:textId="249A503C" w:rsidR="00080D30" w:rsidRPr="00080D30" w:rsidRDefault="00080D30" w:rsidP="00080D30">
      <w:pPr>
        <w:spacing w:line="278" w:lineRule="auto"/>
      </w:pPr>
      <w:r w:rsidRPr="00080D30">
        <w:t>¿QUÉ ES LA ESTÉTICA?</w:t>
      </w:r>
    </w:p>
    <w:p w14:paraId="251BF71A" w14:textId="581F8B2F" w:rsidR="00080D30" w:rsidRPr="00080D30" w:rsidRDefault="00080D30" w:rsidP="00080D30">
      <w:pPr>
        <w:spacing w:line="278" w:lineRule="auto"/>
      </w:pPr>
      <w:r w:rsidRPr="00080D30">
        <w:t>LA ESTÉTICA ES LA RAMA DE LA FILOSOFÍA QUE SE DEDICA A ESTUDIAR EL ARTE Y SU RELACIÓN CON LA BELLEZA, TANTO EN SU ESENCIA (QUÉ ES), COMO EN SU PERCEPCIÓN (DÓNDE SE ENCUENTRA). ESTO ÚLTIMO INCLUYE OTRO TIPO DE ASPECTOS COMO LA EXPERIENCIA O EL JUICIO ESTÉTICOS. CUANDO VALORAMOS UNA OBRA DE ARTE COMO BELLA O SUBLIME, POR EJEMPLO, HACEMOS USO DE NUESTRA CAPACIDAD PARA EMITIR UN JUICIO ESTÉTICO.</w:t>
      </w:r>
    </w:p>
    <w:p w14:paraId="3CE35E56" w14:textId="160949A5" w:rsidR="00080D30" w:rsidRPr="00080D30" w:rsidRDefault="00080D30" w:rsidP="00080D30">
      <w:pPr>
        <w:spacing w:line="278" w:lineRule="auto"/>
      </w:pPr>
      <w:r w:rsidRPr="00080D30">
        <w:t>AUN CUANDO EN LA FILOSOFÍA CONTEMPORÁNEA NO SE PIENSA A LA ESTÉTICA COMO UNA “CIENCIA DE LO BELLO”, SU ORIGEN E HISTORIA ESTÁN ENTRELAZADOS CON ESTA CATEGORÍA ESTÉTICA, ASÍ COMO CON LO SUBLIME.</w:t>
      </w:r>
    </w:p>
    <w:p w14:paraId="79A6E46D" w14:textId="64B21E3C" w:rsidR="00080D30" w:rsidRPr="00080D30" w:rsidRDefault="00080D30" w:rsidP="00080D30">
      <w:pPr>
        <w:spacing w:line="278" w:lineRule="auto"/>
      </w:pPr>
      <w:r w:rsidRPr="00080D30">
        <w:t xml:space="preserve">LA PALABRA ESTÉTICA PROVIENE DEL LATÍN </w:t>
      </w:r>
      <w:r w:rsidRPr="00080D30">
        <w:rPr>
          <w:i/>
          <w:iCs/>
        </w:rPr>
        <w:t>AESTHETICUS</w:t>
      </w:r>
      <w:r w:rsidRPr="00080D30">
        <w:t xml:space="preserve"> Y ESTE DEL GRIEGO </w:t>
      </w:r>
      <w:proofErr w:type="spellStart"/>
      <w:r w:rsidRPr="00080D30">
        <w:t>Α</w:t>
      </w:r>
      <w:r w:rsidRPr="00080D30">
        <w:rPr>
          <w:rFonts w:cs="Arial"/>
        </w:rPr>
        <w:t>ἰ</w:t>
      </w:r>
      <w:r w:rsidRPr="00080D30">
        <w:t>ΣΘΗΤΙΚΉ</w:t>
      </w:r>
      <w:proofErr w:type="spellEnd"/>
      <w:r w:rsidRPr="00080D30">
        <w:t xml:space="preserve"> (</w:t>
      </w:r>
      <w:r w:rsidRPr="00080D30">
        <w:rPr>
          <w:i/>
          <w:iCs/>
        </w:rPr>
        <w:t>AISTHETIKÉ</w:t>
      </w:r>
      <w:r w:rsidRPr="00080D30">
        <w:t xml:space="preserve">). AMBAS SEÑALAN UNA RELACIÓN CON LOS SENTIDOS Y POR ESO SE USA ESTÉTICA PARA NOMBRAR AL CONOCIMIENTO QUE SE PERCIBE A TRAVÉS DE LA SENSIBILIDAD. ASÍ, ESTA DISCIPLINA </w:t>
      </w:r>
      <w:r w:rsidRPr="00080D30">
        <w:lastRenderedPageBreak/>
        <w:t>PUEDE SER COMPRENDIDA COMO LA FILOSOFÍA DE LA PERCEPCIÓN EN GENERAL.</w:t>
      </w:r>
    </w:p>
    <w:p w14:paraId="00CE98DA" w14:textId="1A76CB4E" w:rsidR="004C1725" w:rsidRDefault="004C1725">
      <w:pPr>
        <w:spacing w:line="278" w:lineRule="auto"/>
        <w:jc w:val="left"/>
      </w:pPr>
      <w:r>
        <w:br w:type="page"/>
      </w:r>
    </w:p>
    <w:p w14:paraId="5A622E20" w14:textId="28EADA80" w:rsidR="009E55E4" w:rsidRDefault="004C172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8765A5" wp14:editId="077E8C2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1871960"/>
            <wp:effectExtent l="0" t="0" r="0" b="0"/>
            <wp:wrapSquare wrapText="bothSides"/>
            <wp:docPr id="1686479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87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D54F1" w14:textId="6170E946" w:rsidR="009E55E4" w:rsidRDefault="008B089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97E0E2C" wp14:editId="7712CEE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42760" cy="11871960"/>
            <wp:effectExtent l="0" t="0" r="0" b="0"/>
            <wp:wrapSquare wrapText="bothSides"/>
            <wp:docPr id="9695973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1187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5E4">
        <w:br w:type="page"/>
      </w:r>
    </w:p>
    <w:p w14:paraId="2D7C4115" w14:textId="31E07A7E" w:rsidR="009E55E4" w:rsidRDefault="009E55E4">
      <w:r>
        <w:lastRenderedPageBreak/>
        <w:br w:type="page"/>
      </w:r>
    </w:p>
    <w:p w14:paraId="0BC7FE8E" w14:textId="127D4BB4" w:rsidR="009E55E4" w:rsidRDefault="009E55E4">
      <w:r>
        <w:lastRenderedPageBreak/>
        <w:br w:type="page"/>
      </w:r>
    </w:p>
    <w:p w14:paraId="6BCE021E" w14:textId="59342EE9" w:rsidR="009E55E4" w:rsidRDefault="009E55E4">
      <w:r>
        <w:lastRenderedPageBreak/>
        <w:br w:type="page"/>
      </w:r>
    </w:p>
    <w:p w14:paraId="41F87DC8" w14:textId="77777777" w:rsidR="00501145" w:rsidRDefault="00501145"/>
    <w:sectPr w:rsidR="00501145" w:rsidSect="009E55E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E4"/>
    <w:rsid w:val="00080D30"/>
    <w:rsid w:val="00131576"/>
    <w:rsid w:val="004C1725"/>
    <w:rsid w:val="00501145"/>
    <w:rsid w:val="0059179B"/>
    <w:rsid w:val="008B0897"/>
    <w:rsid w:val="009E55E4"/>
    <w:rsid w:val="00BF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79F0C"/>
  <w15:chartTrackingRefBased/>
  <w15:docId w15:val="{FC50654A-64FB-489D-8616-4CF4C5F8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D30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9E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2</cp:revision>
  <dcterms:created xsi:type="dcterms:W3CDTF">2026-05-03T01:15:00Z</dcterms:created>
  <dcterms:modified xsi:type="dcterms:W3CDTF">2026-05-03T03:00:00Z</dcterms:modified>
</cp:coreProperties>
</file>