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B7D0B" w14:textId="0FF65E83" w:rsidR="00170636" w:rsidRPr="00170636" w:rsidRDefault="00170636" w:rsidP="00170636">
      <w:pPr>
        <w:pStyle w:val="Ttulo1"/>
      </w:pPr>
      <w:r>
        <w:t xml:space="preserve">LA ODISEA </w:t>
      </w:r>
    </w:p>
    <w:p w14:paraId="1F94AC9C" w14:textId="43C9F512" w:rsidR="00941881" w:rsidRPr="00941881" w:rsidRDefault="00941881" w:rsidP="00170636">
      <w:pPr>
        <w:pStyle w:val="Ttulo1"/>
        <w:jc w:val="both"/>
        <w:rPr>
          <w:b/>
          <w:bCs/>
        </w:rPr>
      </w:pPr>
      <w:r w:rsidRPr="00941881">
        <w:rPr>
          <w:b/>
          <w:bCs/>
        </w:rPr>
        <w:t>CANTO 3: TELÉMACO EN PILOS</w:t>
      </w:r>
    </w:p>
    <w:p w14:paraId="25AE9C4A" w14:textId="77777777" w:rsidR="00941881" w:rsidRPr="00941881" w:rsidRDefault="00941881" w:rsidP="00DC1EE4">
      <w:r w:rsidRPr="00941881">
        <w:t xml:space="preserve">Telémaco, acompañado por </w:t>
      </w:r>
      <w:r w:rsidRPr="00941881">
        <w:rPr>
          <w:b/>
          <w:bCs/>
        </w:rPr>
        <w:t>Atenea</w:t>
      </w:r>
      <w:r w:rsidRPr="00941881">
        <w:t xml:space="preserve"> (disfrazada de Mentor), llega a las costas de Pilos.</w:t>
      </w:r>
    </w:p>
    <w:p w14:paraId="36AE7E87" w14:textId="77777777" w:rsidR="00941881" w:rsidRPr="00941881" w:rsidRDefault="00941881" w:rsidP="00DC1EE4">
      <w:r w:rsidRPr="00941881">
        <w:rPr>
          <w:b/>
          <w:bCs/>
        </w:rPr>
        <w:t>El recibimiento:</w:t>
      </w:r>
      <w:r w:rsidRPr="00941881">
        <w:t xml:space="preserve"> Encuentran al rey </w:t>
      </w:r>
      <w:r w:rsidRPr="00941881">
        <w:rPr>
          <w:b/>
          <w:bCs/>
        </w:rPr>
        <w:t>Néstor</w:t>
      </w:r>
      <w:r w:rsidRPr="00941881">
        <w:t xml:space="preserve"> realizando un sacrificio masivo de 81 toros a Poseidón. Telémaco, aunque tímido, se presenta con dignidad gracias al apoyo de Atenea.</w:t>
      </w:r>
    </w:p>
    <w:p w14:paraId="5F38CAFF" w14:textId="77777777" w:rsidR="00941881" w:rsidRDefault="00941881" w:rsidP="00DC1EE4">
      <w:r w:rsidRPr="00941881">
        <w:rPr>
          <w:b/>
          <w:bCs/>
        </w:rPr>
        <w:t>Las noticias de la guerra:</w:t>
      </w:r>
      <w:r w:rsidRPr="00941881">
        <w:t xml:space="preserve"> Néstor relata las penurias del regreso de Troya (</w:t>
      </w:r>
      <w:r w:rsidRPr="00941881">
        <w:rPr>
          <w:i/>
          <w:iCs/>
        </w:rPr>
        <w:t xml:space="preserve">el </w:t>
      </w:r>
      <w:proofErr w:type="spellStart"/>
      <w:r w:rsidRPr="00941881">
        <w:rPr>
          <w:i/>
          <w:iCs/>
        </w:rPr>
        <w:t>Nostos</w:t>
      </w:r>
      <w:proofErr w:type="spellEnd"/>
      <w:r w:rsidRPr="00941881">
        <w:t xml:space="preserve">). Explica </w:t>
      </w:r>
      <w:proofErr w:type="gramStart"/>
      <w:r w:rsidRPr="00941881">
        <w:t>que</w:t>
      </w:r>
      <w:proofErr w:type="gramEnd"/>
      <w:r w:rsidRPr="00941881">
        <w:t xml:space="preserve"> tras la victoria, hubo una disputa entre Agamenón y Menelao. Néstor se fue con Menelao, mientras Odiseo se quedó atrás con Agamenón.</w:t>
      </w:r>
    </w:p>
    <w:p w14:paraId="20D07D31" w14:textId="77777777" w:rsidR="00941881" w:rsidRPr="00941881" w:rsidRDefault="00941881" w:rsidP="00DC1EE4">
      <w:r w:rsidRPr="00941881">
        <w:rPr>
          <w:b/>
          <w:bCs/>
        </w:rPr>
        <w:t>La ignorancia sobre Odiseo:</w:t>
      </w:r>
      <w:r w:rsidRPr="00941881">
        <w:t xml:space="preserve"> Néstor confiesa que </w:t>
      </w:r>
      <w:r w:rsidRPr="00941881">
        <w:rPr>
          <w:b/>
          <w:bCs/>
        </w:rPr>
        <w:t>no sabe si Odiseo está vivo o muerto</w:t>
      </w:r>
      <w:r w:rsidRPr="00941881">
        <w:t>, ya que le perdió el rastro hace años. Sin embargo, narra la tragedia de Agamenón (asesinado por su esposa Clitemnestra) para advertir a Telémaco sobre los peligros que pueden acechar en casa.</w:t>
      </w:r>
    </w:p>
    <w:p w14:paraId="625DA707" w14:textId="1FDEF3DE" w:rsidR="00941881" w:rsidRPr="00941881" w:rsidRDefault="00941881" w:rsidP="00DC1EE4">
      <w:r w:rsidRPr="00941881">
        <w:rPr>
          <w:b/>
          <w:bCs/>
        </w:rPr>
        <w:t>Siguiente paso:</w:t>
      </w:r>
      <w:r w:rsidRPr="00941881">
        <w:t xml:space="preserve"> Néstor le ofrece a Telémaco un carro y a su hijo, </w:t>
      </w:r>
      <w:r w:rsidRPr="00941881">
        <w:rPr>
          <w:b/>
          <w:bCs/>
        </w:rPr>
        <w:t>Pisístrato</w:t>
      </w:r>
      <w:r w:rsidRPr="00941881">
        <w:t>, como guía para viajar por tierra hacia Esparta para consultar al rey Menelao.</w:t>
      </w:r>
    </w:p>
    <w:p w14:paraId="3DDD94FB" w14:textId="77777777" w:rsidR="00941881" w:rsidRPr="00941881" w:rsidRDefault="00941881" w:rsidP="007B647A">
      <w:pPr>
        <w:rPr>
          <w:b/>
          <w:bCs/>
        </w:rPr>
      </w:pPr>
      <w:r w:rsidRPr="00941881">
        <w:rPr>
          <w:b/>
          <w:bCs/>
        </w:rPr>
        <w:lastRenderedPageBreak/>
        <w:t>CANTO 4: TELÉMACO EN ESPARTA</w:t>
      </w:r>
    </w:p>
    <w:p w14:paraId="78A92810" w14:textId="77777777" w:rsidR="00941881" w:rsidRPr="00941881" w:rsidRDefault="00941881" w:rsidP="00DC1EE4">
      <w:r w:rsidRPr="00941881">
        <w:t xml:space="preserve">Telémaco y </w:t>
      </w:r>
      <w:proofErr w:type="spellStart"/>
      <w:r w:rsidRPr="00941881">
        <w:t>Pisístrato</w:t>
      </w:r>
      <w:proofErr w:type="spellEnd"/>
      <w:r w:rsidRPr="00941881">
        <w:t xml:space="preserve"> llegan al lujoso palacio de </w:t>
      </w:r>
      <w:r w:rsidRPr="00941881">
        <w:rPr>
          <w:b/>
          <w:bCs/>
        </w:rPr>
        <w:t>Menelao y Helena</w:t>
      </w:r>
      <w:r w:rsidRPr="00941881">
        <w:t>, quienes están celebrando las bodas de sus hijos.</w:t>
      </w:r>
    </w:p>
    <w:p w14:paraId="0C72E793" w14:textId="77777777" w:rsidR="00941881" w:rsidRPr="00941881" w:rsidRDefault="00941881" w:rsidP="00DC1EE4">
      <w:r w:rsidRPr="00941881">
        <w:rPr>
          <w:b/>
          <w:bCs/>
        </w:rPr>
        <w:t>El reconocimiento:</w:t>
      </w:r>
      <w:r w:rsidRPr="00941881">
        <w:t xml:space="preserve"> Helena reconoce a Telémaco de inmediato por su asombroso parecido con Odiseo. La cena se vuelve melancólica al recordar al héroe perdido, por lo que Helena vierte una droga en el vino para aliviar el dolor y la tristeza de los presentes.</w:t>
      </w:r>
    </w:p>
    <w:p w14:paraId="2F2AAC53" w14:textId="77777777" w:rsidR="00941881" w:rsidRPr="00941881" w:rsidRDefault="00941881" w:rsidP="00DC1EE4">
      <w:r w:rsidRPr="00941881">
        <w:rPr>
          <w:b/>
          <w:bCs/>
        </w:rPr>
        <w:t>Historias de Odiseo:</w:t>
      </w:r>
      <w:r w:rsidRPr="00941881">
        <w:t xml:space="preserve"> Helena narra cómo Odiseo entró disfrazado de mendigo en Troya para espiar, y Menelao relata la astucia de Odiseo dentro del Caballo de Troya, manteniendo a todos los guerreros en silencio.</w:t>
      </w:r>
    </w:p>
    <w:p w14:paraId="1321AF4B" w14:textId="77777777" w:rsidR="00941881" w:rsidRPr="00941881" w:rsidRDefault="00941881" w:rsidP="00DC1EE4">
      <w:r w:rsidRPr="00941881">
        <w:rPr>
          <w:b/>
          <w:bCs/>
        </w:rPr>
        <w:t>La revelación de Proteo:</w:t>
      </w:r>
      <w:r w:rsidRPr="00941881">
        <w:t xml:space="preserve"> Menelao cuenta su propia aventura en Egipto, donde tuvo que atrapar a </w:t>
      </w:r>
      <w:r w:rsidRPr="00941881">
        <w:rPr>
          <w:b/>
          <w:bCs/>
        </w:rPr>
        <w:t>Proteo</w:t>
      </w:r>
      <w:r w:rsidRPr="00941881">
        <w:t xml:space="preserve"> (el Viejo del Mar), un dios capaz de cambiar de forma. Proteo le reveló que </w:t>
      </w:r>
      <w:r w:rsidRPr="00941881">
        <w:rPr>
          <w:b/>
          <w:bCs/>
        </w:rPr>
        <w:t>Odiseo está vivo</w:t>
      </w:r>
      <w:r w:rsidRPr="00941881">
        <w:t>, pero cautivo en la isla de la ninfa Calipso, donde llora por no poder regresar a Ítaca.</w:t>
      </w:r>
    </w:p>
    <w:p w14:paraId="0E4E7A22" w14:textId="77777777" w:rsidR="00941881" w:rsidRPr="00941881" w:rsidRDefault="00941881" w:rsidP="00DC1EE4">
      <w:r w:rsidRPr="00941881">
        <w:rPr>
          <w:b/>
          <w:bCs/>
        </w:rPr>
        <w:t>La emboscada en Ítaca:</w:t>
      </w:r>
      <w:r w:rsidRPr="00941881">
        <w:t xml:space="preserve"> Mientras tanto, en Ítaca, los pretendientes se enteran de que Telémaco ha logrado salir de la isla. Liderados por Antínoo, planean poner una </w:t>
      </w:r>
      <w:r w:rsidRPr="00941881">
        <w:rPr>
          <w:b/>
          <w:bCs/>
        </w:rPr>
        <w:t>emboscada en el mar</w:t>
      </w:r>
      <w:r w:rsidRPr="00941881">
        <w:t xml:space="preserve"> para asesinarlo a su regreso.</w:t>
      </w:r>
    </w:p>
    <w:p w14:paraId="73B0326E" w14:textId="77777777" w:rsidR="00941881" w:rsidRPr="00941881" w:rsidRDefault="00941881" w:rsidP="00DC1EE4">
      <w:r w:rsidRPr="00941881">
        <w:rPr>
          <w:b/>
          <w:bCs/>
        </w:rPr>
        <w:lastRenderedPageBreak/>
        <w:t>El consuelo de Penélope:</w:t>
      </w:r>
      <w:r w:rsidRPr="00941881">
        <w:t xml:space="preserve"> Penélope se entera del plan y cae en la desesperación. Atenea le envía un sueño (en forma de su hermana </w:t>
      </w:r>
      <w:proofErr w:type="spellStart"/>
      <w:r w:rsidRPr="00941881">
        <w:t>Iftima</w:t>
      </w:r>
      <w:proofErr w:type="spellEnd"/>
      <w:r w:rsidRPr="00941881">
        <w:t>) para asegurarle que los dioses protegen a su hijo.</w:t>
      </w:r>
    </w:p>
    <w:p w14:paraId="498B9C1F" w14:textId="6B774028" w:rsidR="00941881" w:rsidRPr="00941881" w:rsidRDefault="00941881" w:rsidP="00DC1EE4"/>
    <w:p w14:paraId="0BF13C56" w14:textId="77777777" w:rsidR="00941881" w:rsidRPr="00941881" w:rsidRDefault="00941881" w:rsidP="00DC1EE4">
      <w:pPr>
        <w:rPr>
          <w:b/>
          <w:bCs/>
        </w:rPr>
      </w:pPr>
      <w:r w:rsidRPr="00941881">
        <w:rPr>
          <w:b/>
          <w:bCs/>
        </w:rPr>
        <w:t>PUNTOS CLAVE PARA RECORDAR:</w:t>
      </w:r>
    </w:p>
    <w:p w14:paraId="40A4785F" w14:textId="77777777" w:rsidR="00941881" w:rsidRPr="00941881" w:rsidRDefault="00941881" w:rsidP="00DC1EE4">
      <w:r w:rsidRPr="00941881">
        <w:rPr>
          <w:b/>
          <w:bCs/>
        </w:rPr>
        <w:t>Paralelismo:</w:t>
      </w:r>
      <w:r w:rsidRPr="00941881">
        <w:t xml:space="preserve"> Se compara constantemente el destino de Agamenón (muerto por traición) con el de Odiseo (</w:t>
      </w:r>
      <w:proofErr w:type="gramStart"/>
      <w:r w:rsidRPr="00941881">
        <w:t>ausente</w:t>
      </w:r>
      <w:proofErr w:type="gramEnd"/>
      <w:r w:rsidRPr="00941881">
        <w:t xml:space="preserve"> pero con esperanza de regresar).</w:t>
      </w:r>
    </w:p>
    <w:p w14:paraId="00AAB925" w14:textId="77777777" w:rsidR="00941881" w:rsidRPr="00941881" w:rsidRDefault="00941881" w:rsidP="00DC1EE4">
      <w:r w:rsidRPr="00941881">
        <w:rPr>
          <w:b/>
          <w:bCs/>
        </w:rPr>
        <w:t>Crecimiento:</w:t>
      </w:r>
      <w:r w:rsidRPr="00941881">
        <w:t xml:space="preserve"> Telémaco pasa de ser </w:t>
      </w:r>
      <w:proofErr w:type="gramStart"/>
      <w:r w:rsidRPr="00941881">
        <w:t>un joven inseguro a actuar</w:t>
      </w:r>
      <w:proofErr w:type="gramEnd"/>
      <w:r w:rsidRPr="00941881">
        <w:t xml:space="preserve"> como un príncipe ante reyes legendarios.</w:t>
      </w:r>
    </w:p>
    <w:p w14:paraId="308D71BF" w14:textId="77777777" w:rsidR="00941881" w:rsidRPr="00941881" w:rsidRDefault="00941881" w:rsidP="00DC1EE4">
      <w:r w:rsidRPr="00941881">
        <w:rPr>
          <w:b/>
          <w:bCs/>
        </w:rPr>
        <w:t>Suspenso:</w:t>
      </w:r>
      <w:r w:rsidRPr="00941881">
        <w:t xml:space="preserve"> El canto termina con una nota de peligro inminente: la emboscada de los pretendientes.</w:t>
      </w:r>
    </w:p>
    <w:p w14:paraId="2FF750EF" w14:textId="56C00EDF" w:rsidR="00EC0F31" w:rsidRDefault="00EC0F31" w:rsidP="00EC0F31"/>
    <w:p w14:paraId="5D311D66" w14:textId="6271949A" w:rsidR="00300379" w:rsidRDefault="00300379" w:rsidP="00EC0F31">
      <w:r>
        <w:br w:type="page"/>
      </w:r>
    </w:p>
    <w:p w14:paraId="44E5BF1F" w14:textId="52499FAE" w:rsidR="0085132A" w:rsidRDefault="00F81347" w:rsidP="0085132A">
      <w:pPr>
        <w:pStyle w:val="Ttulo1"/>
      </w:pPr>
      <w:r w:rsidRPr="00F81347">
        <w:rPr>
          <w:noProof/>
        </w:rPr>
        <w:lastRenderedPageBreak/>
        <w:drawing>
          <wp:anchor distT="0" distB="0" distL="114300" distR="114300" simplePos="0" relativeHeight="251660288" behindDoc="0" locked="0" layoutInCell="1" allowOverlap="1" wp14:anchorId="55AA39D2" wp14:editId="3CA3AED1">
            <wp:simplePos x="0" y="0"/>
            <wp:positionH relativeFrom="column">
              <wp:posOffset>-440690</wp:posOffset>
            </wp:positionH>
            <wp:positionV relativeFrom="paragraph">
              <wp:posOffset>516255</wp:posOffset>
            </wp:positionV>
            <wp:extent cx="7233920" cy="10972800"/>
            <wp:effectExtent l="0" t="0" r="5080" b="0"/>
            <wp:wrapSquare wrapText="bothSides"/>
            <wp:docPr id="2051630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30319" name=""/>
                    <pic:cNvPicPr/>
                  </pic:nvPicPr>
                  <pic:blipFill rotWithShape="1">
                    <a:blip r:embed="rId5">
                      <a:extLst>
                        <a:ext uri="{28A0092B-C50C-407E-A947-70E740481C1C}">
                          <a14:useLocalDpi xmlns:a14="http://schemas.microsoft.com/office/drawing/2010/main" val="0"/>
                        </a:ext>
                      </a:extLst>
                    </a:blip>
                    <a:srcRect l="5606" t="26236" r="5606" b="7552"/>
                    <a:stretch>
                      <a:fillRect/>
                    </a:stretch>
                  </pic:blipFill>
                  <pic:spPr bwMode="auto">
                    <a:xfrm>
                      <a:off x="0" y="0"/>
                      <a:ext cx="7233920" cy="1097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0F31">
        <w:t>ACTIVIDADES</w:t>
      </w:r>
      <w:r w:rsidR="0085132A">
        <w:t xml:space="preserve"> </w:t>
      </w:r>
    </w:p>
    <w:p w14:paraId="160BF22F" w14:textId="14AD2AA4" w:rsidR="006C5BA7" w:rsidRDefault="006C5BA7">
      <w:pPr>
        <w:jc w:val="left"/>
      </w:pPr>
      <w:r>
        <w:br w:type="page"/>
      </w:r>
    </w:p>
    <w:p w14:paraId="4E81DFA6" w14:textId="1249EF59" w:rsidR="00D20FB1" w:rsidRDefault="00D20FB1">
      <w:r w:rsidRPr="00784DD6">
        <w:rPr>
          <w:noProof/>
        </w:rPr>
        <w:lastRenderedPageBreak/>
        <w:drawing>
          <wp:anchor distT="0" distB="0" distL="114300" distR="114300" simplePos="0" relativeHeight="251658240" behindDoc="0" locked="0" layoutInCell="1" allowOverlap="1" wp14:anchorId="62876E5A" wp14:editId="66678C35">
            <wp:simplePos x="0" y="0"/>
            <wp:positionH relativeFrom="page">
              <wp:posOffset>38100</wp:posOffset>
            </wp:positionH>
            <wp:positionV relativeFrom="paragraph">
              <wp:posOffset>1664335</wp:posOffset>
            </wp:positionV>
            <wp:extent cx="7696200" cy="9779000"/>
            <wp:effectExtent l="0" t="0" r="0" b="0"/>
            <wp:wrapSquare wrapText="bothSides"/>
            <wp:docPr id="1739250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250179" name=""/>
                    <pic:cNvPicPr/>
                  </pic:nvPicPr>
                  <pic:blipFill>
                    <a:blip r:embed="rId6">
                      <a:extLst>
                        <a:ext uri="{28A0092B-C50C-407E-A947-70E740481C1C}">
                          <a14:useLocalDpi xmlns:a14="http://schemas.microsoft.com/office/drawing/2010/main" val="0"/>
                        </a:ext>
                      </a:extLst>
                    </a:blip>
                    <a:stretch>
                      <a:fillRect/>
                    </a:stretch>
                  </pic:blipFill>
                  <pic:spPr>
                    <a:xfrm>
                      <a:off x="0" y="0"/>
                      <a:ext cx="7696200" cy="9779000"/>
                    </a:xfrm>
                    <a:prstGeom prst="rect">
                      <a:avLst/>
                    </a:prstGeom>
                  </pic:spPr>
                </pic:pic>
              </a:graphicData>
            </a:graphic>
            <wp14:sizeRelH relativeFrom="margin">
              <wp14:pctWidth>0</wp14:pctWidth>
            </wp14:sizeRelH>
            <wp14:sizeRelV relativeFrom="margin">
              <wp14:pctHeight>0</wp14:pctHeight>
            </wp14:sizeRelV>
          </wp:anchor>
        </w:drawing>
      </w:r>
      <w:r w:rsidR="006C5BA7">
        <w:t xml:space="preserve">ACTIVIDAD 4: </w:t>
      </w:r>
      <w:r w:rsidR="00EC0F31">
        <w:t xml:space="preserve">En base a esta referencia señala con flechas el recorrido de Odiseo por </w:t>
      </w:r>
      <w:r w:rsidR="00784DD6">
        <w:t xml:space="preserve">las </w:t>
      </w:r>
      <w:r>
        <w:t>ciudades y continentes.</w:t>
      </w:r>
    </w:p>
    <w:p w14:paraId="2008D1D4" w14:textId="654897B0" w:rsidR="00140F8E" w:rsidRDefault="009944D9">
      <w:r w:rsidRPr="00E91A06">
        <w:rPr>
          <w:noProof/>
        </w:rPr>
        <w:lastRenderedPageBreak/>
        <w:drawing>
          <wp:anchor distT="0" distB="0" distL="114300" distR="114300" simplePos="0" relativeHeight="251659264" behindDoc="0" locked="0" layoutInCell="1" allowOverlap="1" wp14:anchorId="5E68DC80" wp14:editId="7CA2FD64">
            <wp:simplePos x="0" y="0"/>
            <wp:positionH relativeFrom="margin">
              <wp:posOffset>-542290</wp:posOffset>
            </wp:positionH>
            <wp:positionV relativeFrom="paragraph">
              <wp:posOffset>795655</wp:posOffset>
            </wp:positionV>
            <wp:extent cx="7353300" cy="11188700"/>
            <wp:effectExtent l="0" t="0" r="0" b="0"/>
            <wp:wrapSquare wrapText="bothSides"/>
            <wp:docPr id="670541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1198" name=""/>
                    <pic:cNvPicPr/>
                  </pic:nvPicPr>
                  <pic:blipFill>
                    <a:blip r:embed="rId7">
                      <a:extLst>
                        <a:ext uri="{28A0092B-C50C-407E-A947-70E740481C1C}">
                          <a14:useLocalDpi xmlns:a14="http://schemas.microsoft.com/office/drawing/2010/main" val="0"/>
                        </a:ext>
                      </a:extLst>
                    </a:blip>
                    <a:stretch>
                      <a:fillRect/>
                    </a:stretch>
                  </pic:blipFill>
                  <pic:spPr>
                    <a:xfrm>
                      <a:off x="0" y="0"/>
                      <a:ext cx="7353300" cy="11188700"/>
                    </a:xfrm>
                    <a:prstGeom prst="rect">
                      <a:avLst/>
                    </a:prstGeom>
                  </pic:spPr>
                </pic:pic>
              </a:graphicData>
            </a:graphic>
            <wp14:sizeRelH relativeFrom="margin">
              <wp14:pctWidth>0</wp14:pctWidth>
            </wp14:sizeRelH>
            <wp14:sizeRelV relativeFrom="margin">
              <wp14:pctHeight>0</wp14:pctHeight>
            </wp14:sizeRelV>
          </wp:anchor>
        </w:drawing>
      </w:r>
      <w:r w:rsidR="00784DD6" w:rsidRPr="00784DD6">
        <w:t xml:space="preserve"> </w:t>
      </w:r>
    </w:p>
    <w:sectPr w:rsidR="00140F8E" w:rsidSect="004874D7">
      <w:pgSz w:w="12240" w:h="20160" w:code="5"/>
      <w:pgMar w:top="567" w:right="900" w:bottom="709" w:left="1134" w:header="708" w:footer="708" w:gutter="0"/>
      <w:cols w:space="708"/>
      <w:docGrid w:linePitch="6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20AE5"/>
    <w:multiLevelType w:val="multilevel"/>
    <w:tmpl w:val="6040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87242"/>
    <w:multiLevelType w:val="multilevel"/>
    <w:tmpl w:val="407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3E5D1C"/>
    <w:multiLevelType w:val="multilevel"/>
    <w:tmpl w:val="AB06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8893638">
    <w:abstractNumId w:val="1"/>
  </w:num>
  <w:num w:numId="2" w16cid:durableId="1769815203">
    <w:abstractNumId w:val="0"/>
  </w:num>
  <w:num w:numId="3" w16cid:durableId="409694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457"/>
    <w:rsid w:val="00012F02"/>
    <w:rsid w:val="00140F8E"/>
    <w:rsid w:val="00170636"/>
    <w:rsid w:val="002C42F0"/>
    <w:rsid w:val="00300379"/>
    <w:rsid w:val="003363DC"/>
    <w:rsid w:val="00413457"/>
    <w:rsid w:val="004874D7"/>
    <w:rsid w:val="004F4284"/>
    <w:rsid w:val="0051115F"/>
    <w:rsid w:val="006664E7"/>
    <w:rsid w:val="00672D11"/>
    <w:rsid w:val="00682BFF"/>
    <w:rsid w:val="006C5BA7"/>
    <w:rsid w:val="00784DD6"/>
    <w:rsid w:val="007B647A"/>
    <w:rsid w:val="0085132A"/>
    <w:rsid w:val="00852C7A"/>
    <w:rsid w:val="00874051"/>
    <w:rsid w:val="00941881"/>
    <w:rsid w:val="009944D9"/>
    <w:rsid w:val="00A6539D"/>
    <w:rsid w:val="00BA2E74"/>
    <w:rsid w:val="00C21D3D"/>
    <w:rsid w:val="00D20FB1"/>
    <w:rsid w:val="00DC1EE4"/>
    <w:rsid w:val="00E31321"/>
    <w:rsid w:val="00E91A06"/>
    <w:rsid w:val="00EC0F31"/>
    <w:rsid w:val="00F813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66546"/>
  <w15:chartTrackingRefBased/>
  <w15:docId w15:val="{44333DBA-341D-4174-9A82-4511DFCD0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EE4"/>
    <w:pPr>
      <w:jc w:val="both"/>
    </w:pPr>
    <w:rPr>
      <w:rFonts w:ascii="Arial" w:hAnsi="Arial"/>
      <w:color w:val="000000" w:themeColor="text1"/>
      <w:sz w:val="48"/>
    </w:rPr>
  </w:style>
  <w:style w:type="paragraph" w:styleId="Ttulo1">
    <w:name w:val="heading 1"/>
    <w:basedOn w:val="Normal"/>
    <w:next w:val="Normal"/>
    <w:link w:val="Ttulo1Car"/>
    <w:uiPriority w:val="9"/>
    <w:qFormat/>
    <w:rsid w:val="00300379"/>
    <w:pPr>
      <w:keepNext/>
      <w:keepLines/>
      <w:spacing w:before="360" w:after="80" w:line="360" w:lineRule="auto"/>
      <w:jc w:val="center"/>
      <w:outlineLvl w:val="0"/>
    </w:pPr>
    <w:rPr>
      <w:rFonts w:eastAsiaTheme="majorEastAsia" w:cstheme="majorBidi"/>
      <w:szCs w:val="40"/>
    </w:rPr>
  </w:style>
  <w:style w:type="paragraph" w:styleId="Ttulo2">
    <w:name w:val="heading 2"/>
    <w:basedOn w:val="Normal"/>
    <w:next w:val="Normal"/>
    <w:link w:val="Ttulo2Car"/>
    <w:uiPriority w:val="9"/>
    <w:semiHidden/>
    <w:unhideWhenUsed/>
    <w:qFormat/>
    <w:rsid w:val="00413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34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34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134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134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34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34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345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0379"/>
    <w:rPr>
      <w:rFonts w:ascii="Arial" w:eastAsiaTheme="majorEastAsia" w:hAnsi="Arial" w:cstheme="majorBidi"/>
      <w:color w:val="000000" w:themeColor="text1"/>
      <w:sz w:val="48"/>
      <w:szCs w:val="40"/>
    </w:rPr>
  </w:style>
  <w:style w:type="character" w:customStyle="1" w:styleId="Ttulo2Car">
    <w:name w:val="Título 2 Car"/>
    <w:basedOn w:val="Fuentedeprrafopredeter"/>
    <w:link w:val="Ttulo2"/>
    <w:uiPriority w:val="9"/>
    <w:semiHidden/>
    <w:rsid w:val="004134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34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34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134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134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34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34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3457"/>
    <w:rPr>
      <w:rFonts w:eastAsiaTheme="majorEastAsia" w:cstheme="majorBidi"/>
      <w:color w:val="272727" w:themeColor="text1" w:themeTint="D8"/>
    </w:rPr>
  </w:style>
  <w:style w:type="paragraph" w:styleId="Ttulo">
    <w:name w:val="Title"/>
    <w:basedOn w:val="Normal"/>
    <w:next w:val="Normal"/>
    <w:link w:val="TtuloCar"/>
    <w:uiPriority w:val="10"/>
    <w:qFormat/>
    <w:rsid w:val="00413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34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345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34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3457"/>
    <w:pPr>
      <w:spacing w:before="160"/>
      <w:jc w:val="center"/>
    </w:pPr>
    <w:rPr>
      <w:i/>
      <w:iCs/>
      <w:color w:val="404040" w:themeColor="text1" w:themeTint="BF"/>
    </w:rPr>
  </w:style>
  <w:style w:type="character" w:customStyle="1" w:styleId="CitaCar">
    <w:name w:val="Cita Car"/>
    <w:basedOn w:val="Fuentedeprrafopredeter"/>
    <w:link w:val="Cita"/>
    <w:uiPriority w:val="29"/>
    <w:rsid w:val="00413457"/>
    <w:rPr>
      <w:i/>
      <w:iCs/>
      <w:color w:val="404040" w:themeColor="text1" w:themeTint="BF"/>
    </w:rPr>
  </w:style>
  <w:style w:type="paragraph" w:styleId="Prrafodelista">
    <w:name w:val="List Paragraph"/>
    <w:basedOn w:val="Normal"/>
    <w:uiPriority w:val="34"/>
    <w:qFormat/>
    <w:rsid w:val="00413457"/>
    <w:pPr>
      <w:ind w:left="720"/>
      <w:contextualSpacing/>
    </w:pPr>
  </w:style>
  <w:style w:type="character" w:styleId="nfasisintenso">
    <w:name w:val="Intense Emphasis"/>
    <w:basedOn w:val="Fuentedeprrafopredeter"/>
    <w:uiPriority w:val="21"/>
    <w:qFormat/>
    <w:rsid w:val="00413457"/>
    <w:rPr>
      <w:i/>
      <w:iCs/>
      <w:color w:val="0F4761" w:themeColor="accent1" w:themeShade="BF"/>
    </w:rPr>
  </w:style>
  <w:style w:type="paragraph" w:styleId="Citadestacada">
    <w:name w:val="Intense Quote"/>
    <w:basedOn w:val="Normal"/>
    <w:next w:val="Normal"/>
    <w:link w:val="CitadestacadaCar"/>
    <w:uiPriority w:val="30"/>
    <w:qFormat/>
    <w:rsid w:val="00413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13457"/>
    <w:rPr>
      <w:i/>
      <w:iCs/>
      <w:color w:val="0F4761" w:themeColor="accent1" w:themeShade="BF"/>
    </w:rPr>
  </w:style>
  <w:style w:type="character" w:styleId="Referenciaintensa">
    <w:name w:val="Intense Reference"/>
    <w:basedOn w:val="Fuentedeprrafopredeter"/>
    <w:uiPriority w:val="32"/>
    <w:qFormat/>
    <w:rsid w:val="00413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6</Pages>
  <Words>462</Words>
  <Characters>2310</Characters>
  <Application>Microsoft Office Word</Application>
  <DocSecurity>0</DocSecurity>
  <Lines>79</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Brían Cáceres</dc:creator>
  <cp:keywords/>
  <dc:description/>
  <cp:lastModifiedBy>Ivana Raquel Olmedo</cp:lastModifiedBy>
  <cp:revision>21</cp:revision>
  <dcterms:created xsi:type="dcterms:W3CDTF">2026-04-22T16:01:00Z</dcterms:created>
  <dcterms:modified xsi:type="dcterms:W3CDTF">2026-04-23T00:00:00Z</dcterms:modified>
</cp:coreProperties>
</file>