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72"/>
          <w:szCs w:val="72"/>
          <w:rtl w:val="0"/>
        </w:rPr>
        <w:t xml:space="preserve">ExCELLsis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44"/>
          <w:szCs w:val="44"/>
          <w:rtl w:val="0"/>
        </w:rPr>
        <w:t xml:space="preserve">Master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8"/>
          <w:szCs w:val="28"/>
          <w:rtl w:val="0"/>
        </w:rPr>
        <w:t xml:space="preserve">TSA Biotechnology Design — Nationals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4"/>
          <w:szCs w:val="24"/>
          <w:rtl w:val="0"/>
        </w:rPr>
        <w:t xml:space="preserve">Topic: Bioconjugation  ·  TSA 2025–2026 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Team Quick Reference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Primary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Secondary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Presents Semifinal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20"/>
                <w:szCs w:val="20"/>
                <w:rtl w:val="0"/>
              </w:rPr>
              <w:t xml:space="preserve">Surya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AI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Presenter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7a65"/>
                <w:sz w:val="20"/>
                <w:szCs w:val="20"/>
                <w:rtl w:val="0"/>
              </w:rPr>
              <w:t xml:space="preserve">Sangle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AI Lead + 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Presenter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84212"/>
                <w:sz w:val="20"/>
                <w:szCs w:val="20"/>
                <w:rtl w:val="0"/>
              </w:rPr>
              <w:t xml:space="preserve">Arjun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Portfolio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Documentation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20"/>
                <w:szCs w:val="20"/>
                <w:rtl w:val="0"/>
              </w:rPr>
              <w:t xml:space="preserve">Chris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Biology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Flex (slides, dataset)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22b21"/>
                <w:sz w:val="20"/>
                <w:szCs w:val="20"/>
                <w:rtl w:val="0"/>
              </w:rPr>
              <w:t xml:space="preserve">Shravya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Biology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Flex (experiment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Csoni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Wiring, power,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Scoring Summary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Tier 1 —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 24 advance to portfolio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Tier 2 — Documentation 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 12 named as semifinalists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Semifinal Presentation/Interview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 10 announced at awards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190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Win the room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Note: Display is the gatekeeper. Portfolio is not read until you are top 24. Build the display to advance, then let the portfolio close the deal.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2. Critical Compliance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Four hard rules. Violating any of these triggers a 20% deduction or non-evaluation. Read these before touching anything else.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3545" w:space="0" w:sz="12" w:val="single"/>
              <w:left w:color="dc3545" w:space="0" w:sz="12" w:val="single"/>
              <w:bottom w:color="dc3545" w:space="0" w:sz="12" w:val="single"/>
              <w:right w:color="dc3545" w:space="0" w:sz="12" w:val="single"/>
            </w:tcBorders>
            <w:shd w:fill="f8d7da" w:val="clear"/>
          </w:tcPr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3545"/>
                <w:sz w:val="24"/>
                <w:szCs w:val="24"/>
                <w:rtl w:val="0"/>
              </w:rPr>
              <w:t xml:space="preserve">RED ALERT: Generative AI is PROHIBITED — 20% deduction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TSA Honor Statement bans GenAI tools by name: ChatGPT, Google Gemini, GitHub Copilot, and equivalent (Claude, etc.).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No GenAI in code, text, images, slides, or portfolio writing. The YOLOv5n model is supervised ML, not GenAI — that is allowed.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If anyone on the team used GenAI to draft anything in the portfolio or presentation, rewrite it from scratch before submission.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Penalty: 20% of total possible points (38 pts of 190) — large enough to knock you out of finals.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0a000" w:space="0" w:sz="12" w:val="single"/>
              <w:left w:color="f0a000" w:space="0" w:sz="12" w:val="single"/>
              <w:bottom w:color="f0a000" w:space="0" w:sz="12" w:val="single"/>
              <w:right w:color="f0a000" w:space="0" w:sz="12" w:val="single"/>
            </w:tcBorders>
            <w:shd w:fill="fff3cd" w:val="clear"/>
          </w:tcPr>
          <w:p w:rsidR="00000000" w:rsidDel="00000000" w:rsidP="00000000" w:rsidRDefault="00000000" w:rsidRPr="00000000" w14:paraId="0000003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0a000"/>
                <w:sz w:val="24"/>
                <w:szCs w:val="24"/>
                <w:rtl w:val="0"/>
              </w:rPr>
              <w:t xml:space="preserve">GOLD ALERT: Power Rules — No AC, switch off after setup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AC electricity is NOT permitted at the display. Dry cell or photovoltaic only — LiPo packs qualify as dry-cell battery storage and are compliant.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All power must be switched OFF once setup is complete. Judges activate the device themselves.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Provide a printed activation card next to the device with clear, step-by-step power-on instructions (English, plain language, no jargon).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Any power source must fit inside the display footprint — battery module lives inside the enclosure, no external bricks.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0a000" w:space="0" w:sz="12" w:val="single"/>
              <w:left w:color="f0a000" w:space="0" w:sz="12" w:val="single"/>
              <w:bottom w:color="f0a000" w:space="0" w:sz="12" w:val="single"/>
              <w:right w:color="f0a000" w:space="0" w:sz="12" w:val="single"/>
            </w:tcBorders>
            <w:shd w:fill="fff3cd" w:val="clear"/>
          </w:tcPr>
          <w:p w:rsidR="00000000" w:rsidDel="00000000" w:rsidP="00000000" w:rsidRDefault="00000000" w:rsidRPr="00000000" w14:paraId="0000004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0a000"/>
                <w:sz w:val="24"/>
                <w:szCs w:val="24"/>
                <w:rtl w:val="0"/>
              </w:rPr>
              <w:t xml:space="preserve">GOLD ALERT: Display Size Limit — 15" D × 2.5' W × 4' H including portfolio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Total footprint cap: 15 inches deep, 2.5 feet (30 in) wide, 4 feet (48 in) high.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The portfolio counts toward the footprint — it sits on or beside the display, NOT separately.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ExCELLsis enclosure is 10" W × 14" H × ~5" D — well within limits. Trifold + portfolio + device must all fit together.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Measure with a tape on event morning. Going 1" over = entry not evaluated.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a2b8" w:space="0" w:sz="12" w:val="single"/>
              <w:left w:color="17a2b8" w:space="0" w:sz="12" w:val="single"/>
              <w:bottom w:color="17a2b8" w:space="0" w:sz="12" w:val="single"/>
              <w:right w:color="17a2b8" w:space="0" w:sz="12" w:val="single"/>
            </w:tcBorders>
            <w:shd w:fill="d1ecf1" w:val="clear"/>
          </w:tcPr>
          <w:p w:rsidR="00000000" w:rsidDel="00000000" w:rsidP="00000000" w:rsidRDefault="00000000" w:rsidRPr="00000000" w14:paraId="0000004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7a2b8"/>
                <w:sz w:val="24"/>
                <w:szCs w:val="24"/>
                <w:rtl w:val="0"/>
              </w:rPr>
              <w:t xml:space="preserve">BLUE ALERT: Children's Museum Presentation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Rule B.7: "The display must be presented as if it were in a children's museum geared towards the audience specific to the current year's theme."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Implication: a curious 10-year-old must be able to walk up, read one card, and operate the device without help.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Concrete implementations: engraved arrow on chamber lid, judge instruction card in plain language, LED color key, labeled power switch, and a simple system-flow graphic on the front panel.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Judges score "Interactivity" (X1) on exactly this dimension. Treat museum-readability as a design constraint, not a polish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3. Event Structure and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Source: Biotech.pdf (TSA 2025-2026 High School Competition Guidelines, pages 43-48). All multipliers and point caps are from the official rating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Tier 1 — Display (80 points)  ·  Gatekeeper to Top 24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Max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Exemplary (9-10)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Interactivity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Interactive, organized, clear, user-friendly. Museum-readable.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Explanation of Impacts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Clearly conveys environmental, economic, social, AND ethical relevance. Highest-weighted criterion.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Supporting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Support info is highly effective and of excellent quality.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Communication of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Issue communicated in an organized, clear, and concise manner.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Communication of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Solution communicated in an organized, clear, and concise manner.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Display exudes creativity; essential design principles well integrated.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Aesthetics &amp; Artisanship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Logical, organized, cohesive, and aesthetically pleasing.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80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 24 by Tier 1 advance to portfolio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Tier 2 — Documentation Portfolio (50 points)  ·  Gatekeeper to Top 12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Max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Exemplary (9-10)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Portfolio (completeness)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 9 components included; organization per event guide order is excellent.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Definition &amp; Explanation of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Clear and concise definition and explanation of the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Scenario &amp; Research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Comprehensive assortment of credible sources; 3+ source types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Support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Excellent quality; cited if not original; clarifies the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Quality &amp;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Exceptional quality; punctuation, grammar, spelling correct — zero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 12 named as semifinalists.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Semifinal — Presentation / Interview (60 points)  ·  Top 10 Finalists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Max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Exemplary (9-10)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Presentation is logical, well organized, easy to follow.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Articulation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Communication clear, concise, logical; leadership / 21st-century skills evident.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Polished, natural, effective; posture, gestures, eye contact.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Clear evidence of thorough understanding. Highest-weighted criterion.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Team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 team members actively involved in presentation and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60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 10 finalists announced at awards.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Strategic read: Knowledge (X2) and Explanation of Impacts (X2) together are 40 pts of 190 — over 21% of the total. Both are content-driven, not appearance-driven. Win them in rehearsal, not on the build floor.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4.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Bioconjugation — per the TSA 2025-2026 Biotechnology Design theme. Bioconjugation is the chemical linkage of a biological molecule (protein, antibody, DNA) to a second molecule, typically a fluorescent label, so the biology becomes optically detectable. It is the foundational technique behind modern fluorescence microscopy, antibody-drug conjugates, and most live-cell imaging.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Research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Can a portable, edge-AI device classify cell stress states from bioconjugation-style stained slides as reliably as a trained technician — and can a single population-level metric (Cell Stress Index, CSI) make that classification interpretable to a non-expert?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Two Research Angles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Angle 1 — Bioconjugation as Experimental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We treat the chemistry as the independent variable. Across six conditions (3 stain types × 2 concentrations) we ask: does the choice of bioconjugation-style label change AI classification accuracy and CSI output? This is the experimental science of the project — it produces real data with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Angle 2 — Cell Stress Index (CSI) as Novel Validated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We define and validate a single-number population-level metric: CSI = (abnormal / total) × mean_confidence × 100. Validation is done against four known stress states (healthy, dividing, heat-stressed, fixed-dead) with expected CSI ranges. This is the methodological contribution — we are not just classifying cells, we are publishing a 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Why ExCELLsis Is Different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Typical commercial / classroom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ExCELLsis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Cloud GPU or laptop 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Edge NPU (Hailo-10H) — fully on-device, no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$5,000-50,000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~$900-1,100 BOM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Portability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Bench-top, AC-powered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~10 hr LiPo runtime, hand-portable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Raw bounding boxes / 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CSI + Cell Health Score — interpretable to non-expert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Trained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Designed for non-expert use (museum-grade UX)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Decorative or post-hoc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Live inference is the product — 11-12 FPS on-device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5. Team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Six members. Two present at semifinal (Surya and Sangle). Every member must be able to answer judge questions on their own subsystem cold — no notes, no looking at teammates. Cross-train at Week 2 check-in (Day 14).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Primary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Secondary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Presents Semifinal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20"/>
                <w:szCs w:val="20"/>
                <w:rtl w:val="0"/>
              </w:rPr>
              <w:t xml:space="preserve">Surya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AI Lead — training pipeline, .hef compile, inference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Presenter — owns AI segment + live demo narration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7a65"/>
                <w:sz w:val="20"/>
                <w:szCs w:val="20"/>
                <w:rtl w:val="0"/>
              </w:rPr>
              <w:t xml:space="preserve">Sangle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AI Lead + CAD — model support, Glowforge cuts, enclosure 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Presenter — owns hardware/CAD segment + Q&amp;A on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84212"/>
                <w:sz w:val="20"/>
                <w:szCs w:val="20"/>
                <w:rtl w:val="0"/>
              </w:rPr>
              <w:t xml:space="preserve">Arjun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Portfolio Lead — drives all 9 portfolio sections, citations,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Trifold copy, presentation script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20"/>
                <w:szCs w:val="20"/>
                <w:rtl w:val="0"/>
              </w:rPr>
              <w:t xml:space="preserve">Chris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Biology — slide selection, staining, experiment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Flex — backup on dataset labeling, sample photography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22b21"/>
                <w:sz w:val="20"/>
                <w:szCs w:val="20"/>
                <w:rtl w:val="0"/>
              </w:rPr>
              <w:t xml:space="preserve">Shravya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Biology — data collection, CSI validation runs, lab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Flex — backup on portfolio editing, results 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Csoni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Hardware — wiring, power system, BMS, final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Repair / on-site fixes during 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Cross-Training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On Day 14 every member gives a 2-minute explanation of their subsystem to the rest of the team. If you cannot explain it cleanly in 2 minutes, you do not understand it well enough yet. Knowledge (X2 = 20 pts) is the most weighted semifinal criterion.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6. Hardware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Compute</w:t>
      </w:r>
      <w:r w:rsidDel="00000000" w:rsidR="00000000" w:rsidRPr="00000000">
        <w:rPr>
          <w:rtl w:val="0"/>
        </w:rPr>
      </w:r>
    </w:p>
    <w:tbl>
      <w:tblPr>
        <w:tblStyle w:val="Table12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2304"/>
        <w:gridCol w:w="2015"/>
        <w:gridCol w:w="1007"/>
        <w:gridCol w:w="2304"/>
        <w:tblGridChange w:id="0">
          <w:tblGrid>
            <w:gridCol w:w="1728"/>
            <w:gridCol w:w="2304"/>
            <w:gridCol w:w="2015"/>
            <w:gridCol w:w="1007"/>
            <w:gridCol w:w="230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Spec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Raspberry Pi 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16 GB RAM, Arm A76 quad-core 2.4 GHz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Main compute, camera capture, UI, GPIO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OWNED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raspberrypi.com/products/raspberry-pi-5  OR  adafruit.com/product/5814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AI HAT+ 2 (Hailo-10H)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Hailo-10H NPU via PCIe, 40 TOPS INT4 — NOT Hailo-8 (incompatible .hef)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Real-time AI inference acceleration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OWNED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raspberrypi.com/products/ai-hat-plus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MicroSD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128 GB Class 10 U3 A2 (SanDisk Extreme preferred)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OS, model files, session logs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amazon.com/s?k=sandisk+extreme+128gb+microsd+a2+u3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Active cooler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Official Pi 5 active cooler + heatsink (required for sustained NPU load)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Thermal management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amazon.com/s?k=raspberry+pi+5+active+cooler+official</w:t>
            </w:r>
          </w:p>
        </w:tc>
      </w:tr>
    </w:tbl>
    <w:p w:rsidR="00000000" w:rsidDel="00000000" w:rsidP="00000000" w:rsidRDefault="00000000" w:rsidRPr="00000000" w14:paraId="0000011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Display</w:t>
      </w:r>
      <w:r w:rsidDel="00000000" w:rsidR="00000000" w:rsidRPr="00000000">
        <w:rPr>
          <w:rtl w:val="0"/>
        </w:rPr>
      </w:r>
    </w:p>
    <w:tbl>
      <w:tblPr>
        <w:tblStyle w:val="Table1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3600"/>
        <w:gridCol w:w="3744"/>
        <w:tblGridChange w:id="0">
          <w:tblGrid>
            <w:gridCol w:w="2015"/>
            <w:gridCol w:w="3600"/>
            <w:gridCol w:w="374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Spec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Waveshare 10.1-DSI-TOUCH-A — 1280x800 IPS, 239x147mm panel, 10.8mm profile, 217x136mm active area, 10-pt capacitive touch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waveshare.com/10.1inch-dsi-lcd-touch.htm  OR  amazon.com/s?k=waveshare+10.1+DSI+TOUCH+A+raspberry+pi+5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Resolution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1280 x 800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Active area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~8.56" W x 5.35" 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22-pin DSI FFC ribbon to Pi 5 DSI port — NOT HDMI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Included with display — verify 22-pin opposite-side FFC is in the box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Touch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10-point capacitive USB (not used in Pi kiosk mode)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Power draw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~6 W typical at 70% brightness, ~8 W peak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DSI FFC extension cable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22-pin FFC, 0.5mm pitch, opposite-side contacts, 300-400mm — routes Pi 5 DSI port to display through enclosure interior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amazon.com/s?k=FFC+22+pin+300mm+opposite+sides+0.5mm+flat+flex+cable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Display power cable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MX 1.25 2-pin to 2.54 3-pin jumper cable — display board power header to Pi 5 GPIO 5V/GND (included with display, verify in box)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amazon.com/s?k=MX+1.25+2pin+to+2.54+3pin+cable+JST  OR  check display accessory bag</w:t>
            </w:r>
          </w:p>
        </w:tc>
      </w:tr>
    </w:tbl>
    <w:p w:rsidR="00000000" w:rsidDel="00000000" w:rsidP="00000000" w:rsidRDefault="00000000" w:rsidRPr="00000000" w14:paraId="0000012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Camera + Optics</w:t>
      </w:r>
      <w:r w:rsidDel="00000000" w:rsidR="00000000" w:rsidRPr="00000000">
        <w:rPr>
          <w:rtl w:val="0"/>
        </w:rPr>
      </w:r>
    </w:p>
    <w:tbl>
      <w:tblPr>
        <w:tblStyle w:val="Table1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3600"/>
        <w:gridCol w:w="3744"/>
        <w:tblGridChange w:id="0">
          <w:tblGrid>
            <w:gridCol w:w="2015"/>
            <w:gridCol w:w="3600"/>
            <w:gridCol w:w="374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Spec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Camera sensor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Arducam IMX477 12.3 MP HQ (Sony 1/2.3" sensor), CSI ribbon to Pi 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arducam.com/product/arducam-imx477-shigh-quality-camera</w:t>
              <w:br w:type="textWrapping"/>
              <w:t xml:space="preserve">OR amazon.com/s?k=arducam+imx477+raspberry+pi+hq+camera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Objective lens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40x Plan Achromat finite-conjugate DIN objective, RMS thread, NA 0.65, 160mm tube, 3.8mm WD — resolves 50-100 um cheek cells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amazon.com/s?k=40x+plan+achromat+DIN+objective+RMS+thread+160mm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RMS-to-C-mount adapter tube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RMS female to C-mount male, 160 mm tube — couples 40x DIN objective directly to IMX477 body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amazon.com/s?k=RMS+female+C-mount+male+microscope+camera+adapter+tube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Slide stage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X-Y mechanical slide stage, holds 25x75mm slides — manual focus via Z-adjust or set screw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amazon.com/s?k=XY+mechanical+stage+microscope+slide+holder+adjustable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Trans-illuminator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 V USB white LED illuminator + diffuser — mounts below slide; provides back-light for bright-field and darkfield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amazon.com/s?k=LED+illuminator+microscope+slide+5V+USB+white+diffuser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Darkfield stop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Darkfield stop disc set (3-5 sizes) — blocks central light cone so only scattered light enters NA 0.65 objective; unstained cheek cells visible on black background. TSA-compliant — no staining liquid needed at venue.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amazon.com/s?k=darkfield+stop+disc+set+compound+microscope+condenser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Glass slides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25x75mm pre-cleaned glass slides, box of 72 — consumable for demo + experiment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amazon.com/s?k=glass+microscope+slides+25x75mm+pre-cleaned+72+pack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Cover slips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22x22mm #1.5 glass cover slips, box of 100 — correct thickness for 40x Plan Achromat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amazon.com/s?k=microscope+cover+slips+22x22mm+1.5+100+pack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Cotton swabs (demo)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Sterile individually-wrapped swabs — judge cheek sampling at competition; dry transfer to slide, air-dry 30 s, insert. No stain needed with darkfield. TSA F.1 / B.6 compliant.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amazon.com/s?k=sterile+cotton+swabs+individually+wrapped+100+pack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Methylene blue stain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0.1% aqueous, 15-30 mL dropper bottle — cheek cell contrast for school/home slide prep ONLY; do NOT bring to TSA venue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amazon.com/s?k=methylene+blue+stain+0.1+percent+dropper+bottle+microscopy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Prepared permanent slides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Set of 25-50 commercially prepared histology slides (blood smear, epithelial, bacteria) — fully TSA-compliant demo slides; no chemicals or live organisms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amazon.com/s?k=prepared+microscope+slides+biology+histology+set+25+pack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Lens cleaning paper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Box of 50+ sheets — lint-free, scratch-safe; clean objective front lens and camera lens before each demo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amazon.com/s?k=lens+cleaning+paper+tissue+microscope+optics+50+sheets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Distilled water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500 mL bottle — wet-mount preparation at school; also used to rinse slides before cover-slipping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amazon.com/s?k=distilled+water+500ml+lab+use  OR  local pharmacy/grocery</w:t>
            </w:r>
          </w:p>
        </w:tc>
      </w:tr>
    </w:tbl>
    <w:p w:rsidR="00000000" w:rsidDel="00000000" w:rsidP="00000000" w:rsidRDefault="00000000" w:rsidRPr="00000000" w14:paraId="0000015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Battery System</w:t>
      </w:r>
      <w:r w:rsidDel="00000000" w:rsidR="00000000" w:rsidRPr="00000000">
        <w:rPr>
          <w:rtl w:val="0"/>
        </w:rPr>
      </w:r>
    </w:p>
    <w:tbl>
      <w:tblPr>
        <w:tblStyle w:val="Table1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3600"/>
        <w:gridCol w:w="3744"/>
        <w:tblGridChange w:id="0">
          <w:tblGrid>
            <w:gridCol w:w="2015"/>
            <w:gridCol w:w="3600"/>
            <w:gridCol w:w="374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Spec / Qty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LiPo packs x4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4x OVONIC 3S 8000 mAh 100C 11.1 V XT60 — 32 Ah, ~355 Wh, ~10 hr runtime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amazon.com/s?k=OVONIC+3S+8000mAh+100C+11.1V+LiPo+XT60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Parallel harness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XT60 4-to-1 parallel battery harness (fused)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amazon.com/s?k=XT60+4+to+1+parallel+battery+harness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BMS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AEDIKO 3S 20 A — cell balance, OC/OD/OCP, 11.1 V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amazon.com/s?k=AEDIKO+3S+20A+BMS+11.1V+lithium+protection+board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Buck converters x2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2x XL4016 8 A step-down 11.1 V -&gt; 5.1 V; one Pi+HAT, one display+LEDs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amazon.com/s?k=XL4016+8A+DC+DC+buck+converter+adjustable+step+down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Master fuse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 A inline blade fuse + holder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amazon.com/s?k=20A+inline+blade+fuse+holder+automotive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Charger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ISDT Q6 Plus LiPo balance charger + LiPo-safe charging bag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amazon.com/s?k=ISDT+Q6+plus+lipo+balance+charger</w:t>
            </w:r>
          </w:p>
        </w:tc>
      </w:tr>
    </w:tbl>
    <w:p w:rsidR="00000000" w:rsidDel="00000000" w:rsidP="00000000" w:rsidRDefault="00000000" w:rsidRPr="00000000" w14:paraId="0000017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Controls + Indicators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3168"/>
        <w:gridCol w:w="1296"/>
        <w:gridCol w:w="3024"/>
        <w:tblGridChange w:id="0">
          <w:tblGrid>
            <w:gridCol w:w="1872"/>
            <w:gridCol w:w="3168"/>
            <w:gridCol w:w="1296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Spec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GPIO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Master power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Illuminated latching ON/OFF push button, 12 mm panel mount, 5 V LED ring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Power rail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amazon.com/s?k=illuminated+latching+push+button+12mm+5V+LED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Chamber light button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Momentary normally-open push button, 12 mm — toggles WS2812B ring white/off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GPIO 17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amazon.com/s?k=12mm+momentary+push+button+normally+open+panel+mount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Mode cycle button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Momentary normally-open push button, 12 mm — cycles display mode (Detection / Heatmap / Density Map / Raw Feed); WebSocket broadcasts to React UI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GPIO 27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amazon.com/s?k=12mm+momentary+push+button+normally+open+panel+mount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 LED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 mm common-cathode RGB LED — green &gt;70, yellow 40-70, red &lt;40 health score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GPIO 23/24/25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amazon.com/s?k=10mm+common+cathode+RGB+LED+5+pack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Resistors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220 ohm x3 (each RGB LED pin) + 330 ohm x1 (WS2812B data line protection)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amazon.com/s?k=220+ohm+330+ohm+resistor+assortment+1+4W+carbon+film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Logic level shifter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3.3 V &lt;-&gt; 5 V bidirectional 4-channel — REQUIRED: Pi GPIO is 3.3 V; WS2812B data line needs 5 V logic or it misfires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GPIO 18 (data out)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amazon.com/s?k=logic+level+shifter+3.3V+5V+bidirectional+4+channel+TXB0104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WS2812B chamber ring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40-LED addressable RGB ring, 5 V — white = analysis active, dim blue = standby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GPIO 18 via shifter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amazon.com/s?k=WS2812B+40+LED+ring+neopixel+addressable</w:t>
            </w:r>
          </w:p>
        </w:tc>
      </w:tr>
    </w:tbl>
    <w:p w:rsidR="00000000" w:rsidDel="00000000" w:rsidP="00000000" w:rsidRDefault="00000000" w:rsidRPr="00000000" w14:paraId="0000019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Enclosure Materials</w:t>
      </w:r>
      <w:r w:rsidDel="00000000" w:rsidR="00000000" w:rsidRPr="00000000">
        <w:rPr>
          <w:rtl w:val="0"/>
        </w:rPr>
      </w:r>
    </w:p>
    <w:tbl>
      <w:tblPr>
        <w:tblStyle w:val="Table17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3600"/>
        <w:gridCol w:w="3744"/>
        <w:tblGridChange w:id="0">
          <w:tblGrid>
            <w:gridCol w:w="2015"/>
            <w:gridCol w:w="3600"/>
            <w:gridCol w:w="374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Spec / Purpose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Main shell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 mm clear cast acrylic — Glowforge laser cut, 6 outer panels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amazon.com/s?k=6mm+clear+cast+acrylic+sheet+12x24+inch</w:t>
              <w:br w:type="textWrapping"/>
              <w:t xml:space="preserve">OR tapplastics.com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Bezel + accents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 mm black acrylic — contrast frame around display + chamber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amazon.com/s?k=3mm+black+cast+acrylic+sheet+12x24+inch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Adhesive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IPS Weld-On #4 solvent cement — fast-set acrylic bond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amazon.com/s?k=weld-on+4+acrylic+solvent+cement+4oz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Internal brackets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PLA 3D printed — camera mount, LED ring bracket, Pi standoff plate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amazon.com/s?k=pla+filament+1.75mm+black+1kg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Hinges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Hettich mini surface-mount hinges — optical chamber cover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amazon.com/s?k=hettich+mini+surface+mount+hinge+furniture+6+pack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Latch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 mm countersunk neodymium magnets x4 pairs — flush chamber door latch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amazon.com/s?k=10mm+countersunk+neodymium+magnets+N52+100+pack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M3 brass standoffs (10 mm + 20 mm) + M3 screw/nut assortment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amazon.com/s?k=M3+brass+standoff+spacer+screw+nut+assortment+kit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Optic box door sheet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3mm fiberglass sheet (FR4 or generic) — Glowforge-cut to optic box door opening size; wear mask when cutting; sand edges after cut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amazon.com/s?k=fiberglass+sheet+3mm+FR4+PCB+board+12x12  OR  amazon.com/s?k=3mm+fibreglass+board+sheet+G10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FFC routing clip / guide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Small 3D-printed or adhesive FFC cable clip x3-4 — secures DSI ribbon cable route from Pi through enclosure to display; prevent snag on optic box edges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Print from Thingiverse FFC clip STL  OR  amazon.com/s?k=FFC+cable+clip+guide+3D+print+flat+flex</w:t>
            </w:r>
          </w:p>
        </w:tc>
      </w:tr>
    </w:tbl>
    <w:p w:rsidR="00000000" w:rsidDel="00000000" w:rsidP="00000000" w:rsidRDefault="00000000" w:rsidRPr="00000000" w14:paraId="000001B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7. Enclosure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Dimensions — All Within TSA Display Cap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TSA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30 in (2.5 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20 in clearance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14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48 in (4 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34 in clearance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~5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15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 in clearance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80" w:before="0" w:lineRule="auto"/>
        <w:rPr/>
      </w:pPr>
      <w:sdt>
        <w:sdtPr>
          <w:id w:val="-8600876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4f8a"/>
              <w:sz w:val="28"/>
              <w:szCs w:val="28"/>
              <w:rtl w:val="0"/>
            </w:rPr>
            <w:t xml:space="preserve">Front Panel Layout (top → bottom)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0.75"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ExCELLsis branding, model tag, live indicator dot,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Display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5.75"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10.1" IPS screen including bezel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Control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0.75"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RGB status LED  |  ON/OFF button  |  Chamber light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Optical chamber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4.5"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5.0" W × 4.5" H hinged chamber with slide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Bottom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1.75"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Ventilation slots, "AI Processing Unit" engraved label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Construction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Primary fabrication is Glowforge laser cutting on 6mm clear acrylic, with 3mm black acrylic accents. Joints are 45-degree mitered corners bonded with IPS Weld-On #4 solvent cement (capillary application via needle bottle — sets in 30s, full cure 24h). Internal brackets (camera mount, LED ring holder, electronics standoffs) are PLA 3D-printed for tolerance flexibility.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Glowforge Workflow (Sangle owns)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each panel as DXF from CAD with cut lines (red) and engrave lines (black) on separate layers.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Kerf compensation: offset cut paths outward by 0.1 mm so slot-and-tab joints fit press-tight after the laser kerf is removed.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Engrave layer runs first (no kerf), then cut layer.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 protective film on both faces of acrylic until final assembly — peel just before solvent bonding.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on scrap first. A 1mm error in slot width is the difference between "press-fit" and "needs glue everywhere".</w:t>
      </w:r>
    </w:p>
    <w:p w:rsidR="00000000" w:rsidDel="00000000" w:rsidP="00000000" w:rsidRDefault="00000000" w:rsidRPr="00000000" w14:paraId="000001E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Laser-cut vs 3D-print Breakdown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Outer shell panels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Glowforge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6mm clear acrylic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Visible — judges see the build. Crystal clarity sells "professional instrument".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Bezel + accent strips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Glowforge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3mm black acrylic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Contrast frame around display + chamber.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Front panel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Glowforge engrave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6mm clear acrylic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Engraved (not printed) for permanence + museum legibility.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Camera mount bracket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3D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Internal — tolerance flex matters more than appearance.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LED ring bracket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3D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Hidden inside chamber; needs custom geometry.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Electronics standoffs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3D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+ HAT mounting plate, cable channels.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Chamber cover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Glowforge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3mm black acrylic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Hinged — visible exterior.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a2b8" w:space="0" w:sz="12" w:val="single"/>
              <w:left w:color="17a2b8" w:space="0" w:sz="12" w:val="single"/>
              <w:bottom w:color="17a2b8" w:space="0" w:sz="12" w:val="single"/>
              <w:right w:color="17a2b8" w:space="0" w:sz="12" w:val="single"/>
            </w:tcBorders>
            <w:shd w:fill="d1ecf1" w:val="clear"/>
          </w:tcPr>
          <w:p w:rsidR="00000000" w:rsidDel="00000000" w:rsidP="00000000" w:rsidRDefault="00000000" w:rsidRPr="00000000" w14:paraId="0000020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7a2b8"/>
                <w:sz w:val="24"/>
                <w:szCs w:val="24"/>
                <w:rtl w:val="0"/>
              </w:rPr>
              <w:t xml:space="preserve">GOLD ALERT: Children's Museum Design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40" w:lineRule="auto"/>
              <w:rPr/>
            </w:pPr>
            <w:sdt>
              <w:sdtPr>
                <w:id w:val="-131363947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2"/>
                    <w:szCs w:val="22"/>
                    <w:rtl w:val="0"/>
                  </w:rPr>
                  <w:t xml:space="preserve">Engraved directional arrow on the chamber lid → "Insert slide here". Permanent, weatherproof, museum-permanent.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Printed judge activation card stuck on top of the device — 1-2-3 power-on, in plain English, no jargon.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LED color key engraved beside the status LED: green = healthy, yellow = caution, red = stressed.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Power switch labeled "ON/OFF" with an icon — not just an unlabeled switch.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40" w:lineRule="auto"/>
              <w:rPr/>
            </w:pPr>
            <w:sdt>
              <w:sdtPr>
                <w:id w:val="82504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2"/>
                    <w:szCs w:val="22"/>
                    <w:rtl w:val="0"/>
                  </w:rPr>
                  <w:t xml:space="preserve">Simple system flow graphic engraved on front panel: Slide → Camera → AI → Result. Five icons, one arrow each.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8. Power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Battery Specifications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Chemistry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Lithium Polymer (true RC LiPo pouch cells)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3S (3 cells in series), 4 packs in parallel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Nominal voltage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11.1V (3 × 3.7V)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Fully charged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12.6V (3 × 4.2V)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Safe 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9.0V (3 × 3.0V)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Capacity per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8,000 mAh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Total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 × 8000 mAh × 11.1V = 355 Wh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Usable (80% safe discharge)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284 Wh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XT60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Brand /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OVONIC 100C 3S 8000mAh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Power Budget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5 + AI HAT+ (Hailo)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15W (3.0A)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22W (4.4A)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10.1"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6W (1.2A)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8W (1.6A)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WS2812B LED ring (40 LEDs)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2.5W 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12W full white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Cooling fan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Status RGB LED (single)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3.3V 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0.07W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0.07W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TOTAL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24.5W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43W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TOTAL FROM BATTERY (88% eff)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11.1V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27.8W / 2.5A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48.9W / 4.4A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Runtime Estimates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System 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Battery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Typical (70% bright, LEDs dim)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24.5W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27.8W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7a65"/>
                <w:sz w:val="20"/>
                <w:szCs w:val="20"/>
                <w:rtl w:val="0"/>
              </w:rPr>
              <w:t xml:space="preserve">~10.2 hrs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id w:val="52092948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17a65"/>
                    <w:sz w:val="20"/>
                    <w:szCs w:val="20"/>
                    <w:rtl w:val="0"/>
                  </w:rPr>
                  <w:t xml:space="preserve">✓ covers full competition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Optimized (50% bright, LEDs 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~20W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~22.7W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7a65"/>
                <w:sz w:val="20"/>
                <w:szCs w:val="20"/>
                <w:rtl w:val="0"/>
              </w:rPr>
              <w:t xml:space="preserve">~12.5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Worst case (everything 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48.9W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22b21"/>
                <w:sz w:val="20"/>
                <w:szCs w:val="20"/>
                <w:rtl w:val="0"/>
              </w:rPr>
              <w:t xml:space="preserve">~5.8 hrs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Recommended: 70% display brightness, LEDs in dim-blue ambient mode. Charge to full overnight before every competition day. Storage charge (3.8V/cell) for travel between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Power Architecture (7 stages)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4× OVONIC 3S 8000mAh LiPo (parallel XT60 harness)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Energy storage — 11.1V, 32Ah combined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20A inline blade 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Short-circuit protection before BMS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Illuminated latching ON/OFF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Master power control — cuts all power when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AEDIKO 3S 20A 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Cell balancing, OC/OD/OCP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sdt>
              <w:sdtPr>
                <w:id w:val="85874434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XL4016 Buck Converter #1 (11.1V → 5.1V 5A)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Powers Pi 5 + Hailo HAT + fan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sdt>
              <w:sdtPr>
                <w:id w:val="171717714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XL4016 Buck Converter #2 (11.1V → 5V 5A)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Powers display + LED 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GPIO 3.3V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Powers status RGB LED via 220Ω resistors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GPIO 18 + 5V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Drives WS2812B chamber ring via 330Ω data resistor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9. Wiring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Every connection in the system. Csoni owns this — print it, mount it on the bench, check off as each connection is made and continuity-tested.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Wire Gauge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sdt>
              <w:sdtPr>
                <w:id w:val="-13170626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Battery → fuse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XT60 parallel harness (+)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20A fuse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14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sdt>
              <w:sdtPr>
                <w:id w:val="66482629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Fuse → switch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20A fuse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ON/OFF switch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14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sdt>
              <w:sdtPr>
                <w:id w:val="-115456009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Switch → BMS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ON/OFF switch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BMS B+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14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sdt>
              <w:sdtPr>
                <w:id w:val="86235016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BMS → Buck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BMS P+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Buck 1 IN+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14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sdt>
              <w:sdtPr>
                <w:id w:val="-26680854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BMS → Buck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BMS P+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Buck 2 IN+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14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sdt>
              <w:sdtPr>
                <w:id w:val="-98745667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Buck 1 → 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Buck 1 OUT+ (5.1V)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5 GPIO Pin 2 (5V)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18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sdt>
              <w:sdtPr>
                <w:id w:val="-140382495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Buck 1 → Pi ground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Buck 1 OUT-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5 GPIO Pin 6 (GND)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18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sdt>
              <w:sdtPr>
                <w:id w:val="-98922603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Buck 2 → display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Buck 2 OUT+ (5V)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Display 5V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22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sdt>
              <w:sdtPr>
                <w:id w:val="-174986676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Buck 2 → LED ring 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Buck 2 OUT+ (5V)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WS2812B VCC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22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sdt>
              <w:sdtPr>
                <w:id w:val="-115133471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Buck 2 → LED ring GND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Buck 2 OUT-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WS2812B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22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sdt>
              <w:sdtPr>
                <w:id w:val="-149114052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Pi → display (video)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micro HDMI port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Display HDMI (via FPC adapter)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FPC ribbon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sdt>
              <w:sdtPr>
                <w:id w:val="-55219035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Pi → camera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CSI-2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IMX477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CSI ribbon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sdt>
              <w:sdtPr>
                <w:id w:val="163721328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Pi → LED ring (data)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GPIO 18 (via 330Ω)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WS2812B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26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sdt>
              <w:sdtPr>
                <w:id w:val="112169622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Pi → chamber button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GPIO 17 (pull-up)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Momentary button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26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sdt>
              <w:sdtPr>
                <w:id w:val="53184218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Pi → status LED 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GPIO 23 (via 220Ω)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RGB LED R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26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sdt>
              <w:sdtPr>
                <w:id w:val="2096205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Pi → status LED 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GPIO 24 (via 220Ω)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RGB LED G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26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sdt>
              <w:sdtPr>
                <w:id w:val="17029790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Pi → status LED 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GPIO 25 (via 220Ω)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RGB LED B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26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sdt>
              <w:sdtPr>
                <w:id w:val="34357626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Status LED → GND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RGB LED common cathode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GPIO Pin 6 (GND)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26 AWG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Common GND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 component grounds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 5 GND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14-22 AWG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10. AI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YOLOv5n (nano variant — smallest, fastest)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Object detection + multi-class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Input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640 × 640 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Bounding boxes + class labels + confidence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Inference HW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Hailo-10H NPU via AI HAT+ 2 (PCIe)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Inference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~11-12 FPS at ~85ms 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Quantization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INT4 (compiled specifically for Hailo-10H)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22b21"/>
                <w:sz w:val="20"/>
                <w:szCs w:val="20"/>
                <w:rtl w:val="0"/>
              </w:rPr>
              <w:t xml:space="preserve">HEF — Hailo-10H specific (Hailo-8 .hef files are NOT compatible)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Detection Classes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Visual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Healthy interphase cell — round, uniform morphology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8a745"/>
                <w:sz w:val="20"/>
                <w:szCs w:val="20"/>
                <w:rtl w:val="0"/>
              </w:rPr>
              <w:t xml:space="preserve">Green bounding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Dividing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Cell in active mitosis — elongated or paired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0a000"/>
                <w:sz w:val="20"/>
                <w:szCs w:val="20"/>
                <w:rtl w:val="0"/>
              </w:rPr>
              <w:t xml:space="preserve">Yellow bounding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Abnormal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Stressed, apoptotic, or irregular — fragmented borders, unusual staining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Red bounding box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Key Formulas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a2b8" w:space="0" w:sz="12" w:val="single"/>
              <w:left w:color="17a2b8" w:space="0" w:sz="12" w:val="single"/>
              <w:bottom w:color="17a2b8" w:space="0" w:sz="12" w:val="single"/>
              <w:right w:color="17a2b8" w:space="0" w:sz="12" w:val="single"/>
            </w:tcBorders>
            <w:shd w:fill="d1ecf1" w:val="clear"/>
          </w:tcPr>
          <w:p w:rsidR="00000000" w:rsidDel="00000000" w:rsidP="00000000" w:rsidRDefault="00000000" w:rsidRPr="00000000" w14:paraId="000002EE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7a2b8"/>
                <w:sz w:val="24"/>
                <w:szCs w:val="24"/>
                <w:rtl w:val="0"/>
              </w:rPr>
              <w:t xml:space="preserve">Cell Stress Index (CSI)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CSI = (abnormal_count / total_count) × mean_confidence ×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Bounded 0-100. Higher = more stress in the population. Validated against 4 known stress states (see Section 12).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a2b8" w:space="0" w:sz="12" w:val="single"/>
              <w:left w:color="17a2b8" w:space="0" w:sz="12" w:val="single"/>
              <w:bottom w:color="17a2b8" w:space="0" w:sz="12" w:val="single"/>
              <w:right w:color="17a2b8" w:space="0" w:sz="12" w:val="single"/>
            </w:tcBorders>
            <w:shd w:fill="d1ecf1" w:val="clear"/>
          </w:tcPr>
          <w:p w:rsidR="00000000" w:rsidDel="00000000" w:rsidP="00000000" w:rsidRDefault="00000000" w:rsidRPr="00000000" w14:paraId="000002F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7a2b8"/>
                <w:sz w:val="24"/>
                <w:szCs w:val="24"/>
                <w:rtl w:val="0"/>
              </w:rPr>
              <w:t xml:space="preserve">Cell Health 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Health = max(0, min(100, round(100 - CSI × 3)))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Clamped 0-100. Drives the RGB status LED color (green &gt; 70, yellow 40-70, red &lt; 40).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Training Pipeline (Surya owns)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Dataset: NIH 3T3, Cell Image Library, Kaggle microscopy sets + ExCELLsis-captured slide photos across all 6 conditions.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Labeling: Roboflow or LabelImg — target 500+ images across the 3 classes with no class &lt; 15% of total.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Train: Ultralytics YOLOv5 on PC with CUDA. Log mAP@0.5, precision, recall per class.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16117471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 Export: PyTorch checkpoint → ONNX.</w:t>
          </w:r>
        </w:sdtContent>
      </w:sdt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91727170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 Compile: ONNX → Hailo Dataflow Compiler → INT4 .hef targeting Hailo-10H (NOT Hailo-8).</w:t>
          </w:r>
        </w:sdtContent>
      </w:sdt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Deploy: copy .hef to Pi; run hailo-rpi5-examples to verify NPU loads the model.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sdt>
        <w:sdtPr>
          <w:id w:val="-173864118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7. Benchmark on-device: FPS, latency, accuracy on a held-out slide set. Iterate dataset → retrain if needed.</w:t>
          </w:r>
        </w:sdtContent>
      </w:sdt>
    </w:p>
    <w:tbl>
      <w:tblPr>
        <w:tblStyle w:val="Table31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0a000" w:space="0" w:sz="12" w:val="single"/>
              <w:left w:color="f0a000" w:space="0" w:sz="12" w:val="single"/>
              <w:bottom w:color="f0a000" w:space="0" w:sz="12" w:val="single"/>
              <w:right w:color="f0a000" w:space="0" w:sz="12" w:val="single"/>
            </w:tcBorders>
            <w:shd w:fill="fff3cd" w:val="clear"/>
          </w:tcPr>
          <w:p w:rsidR="00000000" w:rsidDel="00000000" w:rsidP="00000000" w:rsidRDefault="00000000" w:rsidRPr="00000000" w14:paraId="000002FE">
            <w:pPr>
              <w:spacing w:after="80" w:lineRule="auto"/>
              <w:rPr/>
            </w:pPr>
            <w:sdt>
              <w:sdtPr>
                <w:id w:val="6283855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0a000"/>
                    <w:sz w:val="24"/>
                    <w:szCs w:val="24"/>
                    <w:rtl w:val="0"/>
                  </w:rPr>
                  <w:t xml:space="preserve">HARDWARE FLAG: Hailo-8 .hef ≠ Hailo-10H .hef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The AI HAT+ 2 uses the Hailo-10H NPU, not Hailo-8. Pre-compiled Hailo-8 .hef files from older tutorials/repos will NOT run.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The Hailo Dataflow Compiler must be told to target Hailo-10H specifically when compiling from ONNX.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If the .hef fails to load with an architecture-mismatch error, recompile — do not waste hours debugging the runtime.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A Flask metrics server already exists in the repo (src/flaskserver.py) — exposes session metrics over LAN if needed for trifold demo screens. Not active during semifinal (no internet at competition).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11. Software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Module Structure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src/main.py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Entry point. Spawns capture loop, inference loop, UI render. Computes CSI + Health Score per frame.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src/camera.py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IMX477 capture via picamera2. Outputs frames as numpy arrays.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src/inference.py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HailoRT invocation of YOLOv5n .hef. Returns detections + confidences. Parses raw NPU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src/ui.py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OpenCV-based 1280×800 render. Two video panels + sidebar metrics + status bars.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src/leds.py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WS2812B chamber ring (GPIO 18) — idle pulse, analysis white, 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src/gpio_control.py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RGB status LED (GPIO 23/24/25) and chamber button (GPIO 17). Active-low pull-up on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src/logger.py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Per-session CSV: timestamp, condition, tag_type, concentration, counts, CSI, health, confidence, FPS.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src/flaskserver.py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Optional metrics endpoint over LAN. OFF during competition (no internet).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systemd/excellsis.service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Boot autostart — runs main.py at boot. Confirmed running by Day 18.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Display UI Layout — 1280 × 800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Pixels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1280 ×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ExCELLsis branding, model tag, live indicator dot, elapsed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Left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427 ×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Raw camera feed (sanity check that lens is focused)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Right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427 ×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AI overlay — colored bounding boxes, class labels, confidence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426 ×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Cell Health Score (large number), counts (normal/dividing/abnormal), CSI %, confidence bar, mini-bar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Bottom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1280 ×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Latency ms, FPS, abnormal count, model name, Hailo/Pi status, battery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LED Logic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Status RGB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Cell Health Score &gt; 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Solid 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Status RGB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Cell Health Score 40-70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YELLOW (R + G pins 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Status RGB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Cell Health Score &lt;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Solid 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WS2812B 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System on + chamber button pressed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White (analysis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WS2812B 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Idle / standby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Dim blue ambient pulse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WS2812B 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System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ON/OFF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System powered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Button LED illuminated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Boot / Service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systemd unit: excellsis.service, Type=simple, ExecStart=/usr/bin/python3 /home/pi/excellsis/src/main.py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Autorestart on failure (Restart=on-failure, RestartSec=3) — single point of crash should not require a reboot.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 target: graphical.target (display server needed for OpenCV window).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cold-boot to live inference &lt; 30 seconds. Time it on Day 18; tune if it overshoots.</w:t>
      </w:r>
    </w:p>
    <w:p w:rsidR="00000000" w:rsidDel="00000000" w:rsidP="00000000" w:rsidRDefault="00000000" w:rsidRPr="00000000" w14:paraId="0000034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12. Biology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Six experimental conditions, run at home (no school lab access). Chris and Shravya own data collection. Sample images feed back into the AI training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Six Conditions — 3 Stains × 2 Concentrations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Predicted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Methylene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1× (standard)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Baseline nucleus contrast, normal CSI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Methylene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2× (over-stain)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sdt>
              <w:sdtPr>
                <w:id w:val="-5541917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Over-stained nuclei flag false abnormal — CSI 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Iodine (Lugol)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1× (standard)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Cell wall + starch contrast, lower confidence on division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Iodine (Lugol)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2× (over-stain)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sdt>
              <w:sdtPr>
                <w:id w:val="48063409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Heavy iodine masks morphology — confidence 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Safranin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1× (standard)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Selective nucleus stain, cleanest signal — highest 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Safranin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2× (over-stain)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sdt>
              <w:sdtPr>
                <w:id w:val="111301680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Over-stained cytoplasm bleeds — CSI ↑ slightly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Sample Options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Prepared histology slide set (normal, mitosis, pathology)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Amazon / Carolina Biological — purchased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7a65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Onion root 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Grocery store — free, but slide prep at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Backup 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Cheek epithelial smear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Self-collected, methylene blue stain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Backup option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Data Collection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Prepare/select slide for one condition. Label slide and lab notebook entry with condition #, date, stain, concentration.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768951910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 Insert slide into ExCELLsis chamber. Press chamber light button to engage analysis mode (WS2812B → white).</w:t>
          </w:r>
        </w:sdtContent>
      </w:sdt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Let system stabilize for 5 seconds. Record session: total cells, normal/dividing/abnormal counts, CSI, Health Score, mean confidence, FPS.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Capture screenshot of UI for trifold/portfolio supplementary images.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Export session CSV via logger.py. Append to master experiment spreadsheet.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Repeat 3 times per condition (n=3 per cell). Report mean ± SD.</w:t>
      </w:r>
    </w:p>
    <w:p w:rsidR="00000000" w:rsidDel="00000000" w:rsidP="00000000" w:rsidRDefault="00000000" w:rsidRPr="00000000" w14:paraId="0000038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CSI Validation Samples (Angle 2)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Known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Expected CSI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Healthy prepared slide (interphase)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0-15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Mitosis-stage prepared 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Actively dividing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10-25 (some abnormality from staining)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Heat-stressed onion (40°C × 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30-55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Fixed/over-stained slide (methanol-fixed)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Dead/non-viable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60-90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If measured CSI ranges sit inside the expected bands, the metric is validated. If a sample drifts outside its band, tune the CSI × 3 multiplier in the Health Score formula or retrain the abnormal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13. Documentation Portfolio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0a000" w:space="0" w:sz="12" w:val="single"/>
              <w:left w:color="f0a000" w:space="0" w:sz="12" w:val="single"/>
              <w:bottom w:color="f0a000" w:space="0" w:sz="12" w:val="single"/>
              <w:right w:color="f0a000" w:space="0" w:sz="12" w:val="single"/>
            </w:tcBorders>
            <w:shd w:fill="fff3cd" w:val="clear"/>
          </w:tcPr>
          <w:p w:rsidR="00000000" w:rsidDel="00000000" w:rsidP="00000000" w:rsidRDefault="00000000" w:rsidRPr="00000000" w14:paraId="0000039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0a000"/>
                <w:sz w:val="24"/>
                <w:szCs w:val="24"/>
                <w:rtl w:val="0"/>
              </w:rPr>
              <w:t xml:space="preserve">Portfolio Format Rules — non-compliance = points lost on Portfolio (X1)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40" w:lineRule="auto"/>
              <w:rPr/>
            </w:pPr>
            <w:sdt>
              <w:sdtPr>
                <w:id w:val="81094778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2"/>
                    <w:szCs w:val="22"/>
                    <w:rtl w:val="0"/>
                  </w:rPr>
                  <w:t xml:space="preserve">Clear front report cover, single-sided, 8.5" × 11" pages, exact section order (a → i).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No identifying info beyond Team ID (no member names, no school name on the portfolio).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Consistent citation style throughout — MLA, APA, Chicago, or IEEE. Pick one, use it everywhere.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Minimum 3 different types of resources cited (books, interviews, professional journals, websites, magazines).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Spelling, grammar, punctuation = zero errors target. Quality &amp; Effectiveness (X1) is graded on this.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Required Sections (a-i) per Official Rules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Page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Title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Event title, team ID, conference city/state, year. Nothing else.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Table of 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Section letters a-i, with page numbers.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Definition &amp; explanation of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What is bioconjugation. Why portable cell analysis is the problem. Research question.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Chosen solution + rejected 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max 3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ExCELLsis design. Rejected: cloud inference, laptop tethering, fluorescence microscope rental. Why each was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Real-life applications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Cancer diagnostics, drug efficacy, field diagnostics, education labs. Concrete user stories.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Supplementary info (logs, graphs, sketches, photos)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max 4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CAD renders, wiring diagram, AI confusion matrix, CSI validation chart, device photos.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Print-out of multimedia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as needed (3 slides/pg recommended)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PDF print of the semifinal slide deck.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Work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TSA Forms Appendix log. Date, member, hours, what was done. Honest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Resources (3+ types, professional citation)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3+ resource types cited — books, journals, websites, interviews, magazines. One citation style throughout.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What Counts as 3 Resource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Books — academic biology / instrumentation textbook (e.g. Molecular Biology of the Cell, Alberts et al.).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journals — peer-reviewed papers on bioconjugation, edge AI for microscopy, cell stress markers.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Websites — official documentation (Hailo, Raspberry Pi, Ultralytics YOLOv5, TSA).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Interviews — quoted Q&amp;A with a biology teacher, technologist, or industry contact (date + context required).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Magazines — IEEE Spectrum, MIT Technology Review, Wired (on AI / biotech).</w:t>
      </w:r>
    </w:p>
    <w:p w:rsidR="00000000" w:rsidDel="00000000" w:rsidP="00000000" w:rsidRDefault="00000000" w:rsidRPr="00000000" w14:paraId="000003C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What the Portfolio Must NOT 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team member names, school name, or city outside of Team ID.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content generated by GenAI — every sentence must be written by a team member. 20% honor-statement penalty if caught.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uncited images. If a figure is not original, the citation goes next to it.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double-sided pages. Single-sided only.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spiral binding, three-ring binder, or any cover other than a clear front report cover.</w:t>
      </w:r>
    </w:p>
    <w:p w:rsidR="00000000" w:rsidDel="00000000" w:rsidP="00000000" w:rsidRDefault="00000000" w:rsidRPr="00000000" w14:paraId="000003D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14. Display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Children's Museum Requirements (Interactivity X1 — 10 pts)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Engraved arrow + "Insert Slide" label on chamber 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Walk-up usable. No instruction reading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Printed activation card with 1-2-3 power-on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Judges power up the device per Rule B.5. Card must be unambiguous.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Engraved LED color key beside status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Translates the metric without forcing a sidebar 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D">
            <w:pPr>
              <w:spacing w:after="0" w:lineRule="auto"/>
              <w:rPr/>
            </w:pPr>
            <w:sdt>
              <w:sdtPr>
                <w:id w:val="-148409780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Simple system-flow icon strip on front panel (Slide → Camera → AI → Result)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Story of the device at a glance. Lowers cognitive 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Plain-language metric labels on UI (Health Score, Cells Found)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Avoids jargon. A 10-year-old should read the screen and get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One-page handout: "What does this device do?"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Counts as Supporting Information (X1 = 10 pts) — also makes the booth sticky.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Live LED feedback on every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Visible physical response — judges remember what they touch.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Trifold left panel uses analogies, not lab jargon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Sets the museum tone the moment a judge looks at the booth.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Explanation of Impacts (X2 — 20 points, highest single criterion)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Tier 1 Display Criterion: "Explanation clearly conveys the issue's relevance to environmental, economic, social, AND ethical considerations." All four dimensions must be present and concrete.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3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ExCELLsis-specific argument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Environmental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Edge inference eliminates cloud GPU energy use per analysis. One Pi 5 + Hailo-10H draws ~22W vs ~250W for a workstation GPU running the same model. Multiplied across labs and field deployments, this is a real watt-hours-per-result reduction.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Economic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Lab-grade cell-counting cytometers run $5,000-50,000. ExCELLsis demonstrates ~$1,000 BOM with comparable classification accuracy on prepared slides. Lowers the floor for community health clinics, schools, and resource-limited research labs.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Portable diagnostics in low-resource settings (rural clinics, field epidemiology, low-budget classrooms). The same hardware that runs in a high school can run in a clinic with no internet. Democratizes a technique that has historically required institutional infrastructure.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Ethical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Local inference = data sovereignty. Patient slides never leave the device, never touch a cloud, no third-party processor sees the image. Important for medical privacy (HIPAA-equivalent) and for community trust in AI-assisted diagnostics. Counter-argument addressed: a CSI score is decision-support, not a diagnosis — the device labels itself as such.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15. Presentation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Format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3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 minute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Place laptop, open slides, plug in if needed (laptop must run on battery per Rule B.3).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Two presenters: Surya + Sangle. Strict 7-min cap.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Judges direct questions to either presenter. Either may pull in a teammate for technical detail — but only the two presenters are in the room.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10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Hard cap per Rule 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7-Minute Script Structure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1. Hook + research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20"/>
                <w:szCs w:val="20"/>
                <w:rtl w:val="0"/>
              </w:rPr>
              <w:t xml:space="preserve">Surya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with the problem: manual cell analysis is slow, expensive, and gated by training. State the research question.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 Bioconjugation primer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7a65"/>
                <w:sz w:val="20"/>
                <w:szCs w:val="20"/>
                <w:rtl w:val="0"/>
              </w:rPr>
              <w:t xml:space="preserve">Sangle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What bioconjugation is, why it matters, how ExCELLsis simulates it with stained slides + controlled illumination.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3. ExCELLsis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7a65"/>
                <w:sz w:val="20"/>
                <w:szCs w:val="20"/>
                <w:rtl w:val="0"/>
              </w:rPr>
              <w:t xml:space="preserve">Sangle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Hardware tour: Pi 5 + Hailo-10H, optical chamber, LiPo power, display. CAD render + photo of device.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4. AI model + CSI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20"/>
                <w:szCs w:val="20"/>
                <w:rtl w:val="0"/>
              </w:rPr>
              <w:t xml:space="preserve">Surya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YOLOv5n on Hailo-10H. 3 classes. CSI formula + Health Score. Validation against 4 known stress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5. Live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20"/>
                <w:szCs w:val="20"/>
                <w:rtl w:val="0"/>
              </w:rPr>
              <w:t xml:space="preserve">Surya + Sangle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Insert slide. LED ring engages. AI overlay appears. Read CSI live. Status LED color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6. Impact +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7a65"/>
                <w:sz w:val="20"/>
                <w:szCs w:val="20"/>
                <w:rtl w:val="0"/>
              </w:rPr>
              <w:t xml:space="preserve">Sangle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Environmental, economic, social, ethical impact (1 sentence each). Close on the research contribution: a validated metric, not just a device.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Top 10 Anticipated Judge Questions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4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Key points to hit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How is CSI different from just counting abnormal cells?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20"/>
                <w:szCs w:val="20"/>
                <w:rtl w:val="0"/>
              </w:rPr>
              <w:t xml:space="preserve">Surya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CSI weights count by AI confidence and normalizes by total — single value, comparable across slides with different cell densities.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Why YOLOv5n and not something newer like YOLOv8?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20"/>
                <w:szCs w:val="20"/>
                <w:rtl w:val="0"/>
              </w:rPr>
              <w:t xml:space="preserve">Surya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Hailo-10H toolchain maturity. v5n compiles cleanly to INT4 .hef. v8 support is newer and less proven at edge INT4 quantization for this NPU.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How do you know the AI is not just memorizing slide patterns?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20"/>
                <w:szCs w:val="20"/>
                <w:rtl w:val="0"/>
              </w:rPr>
              <w:t xml:space="preserve">Surya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Held-out validation set, four known stress samples never seen during training, public NIH 3T3 baseline, k-fold cross-val on training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What if the battery dies during judging?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f8a"/>
                <w:sz w:val="20"/>
                <w:szCs w:val="20"/>
                <w:rtl w:val="0"/>
              </w:rPr>
              <w:t xml:space="preserve">Csoni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4× 8000mAh in parallel = ~10 hours typical. Voltage meter on side panel. Spare charged pack in transport 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Is this safe to use on real patient samples?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7a65"/>
                <w:sz w:val="20"/>
                <w:szCs w:val="20"/>
                <w:rtl w:val="0"/>
              </w:rPr>
              <w:t xml:space="preserve">Sangle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Decision-support, not diagnosis. Device labels itself as such. Clinical validation would require regulated trials we are not claiming.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How is this different from a $200 USB digital microscope?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7a65"/>
                <w:sz w:val="20"/>
                <w:szCs w:val="20"/>
                <w:rtl w:val="0"/>
              </w:rPr>
              <w:t xml:space="preserve">Sangle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USB scopes deliver pixels. ExCELLsis delivers a validated quantitative metric in real time, on-device, with no laptop. Different product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Why does bioconjugation matter for AI accuracy specifically?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20"/>
                <w:szCs w:val="20"/>
                <w:rtl w:val="0"/>
              </w:rPr>
              <w:t xml:space="preserve">Surya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Bioconjugation determines what the AI sees. Stain choice and concentration change contrast, morphology fidelity, and class-confusion patterns. Angle 1 of the experiment.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What did you find across the 6 conditions?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20"/>
                <w:szCs w:val="20"/>
                <w:rtl w:val="0"/>
              </w:rPr>
              <w:t xml:space="preserve">Chris / Shravya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Hand off to results: safranin 1× gave highest mean confidence; over-stained iodine confused dividing vs abnormal; methylene blue 2× inflated CSI.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What is the failure mode you are most worried about?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20"/>
                <w:szCs w:val="20"/>
                <w:rtl w:val="0"/>
              </w:rPr>
              <w:t xml:space="preserve">Surya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Slide focus drift on hot days. Pi thermal throttling under sustained inference. Both are mitigated (slotted camera mount, active cooler, fan curve).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How did the team divide the work?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7a65"/>
                <w:sz w:val="20"/>
                <w:szCs w:val="20"/>
                <w:rtl w:val="0"/>
              </w:rPr>
              <w:t xml:space="preserve">Sangle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Walk the role table briefly — AI x2, CAD, hardware, biology x2, portfolio. Show 6 people did 6 jobs. Team Participation X1 is scoring exactly this.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16. Full Parts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Grand total estimate: $900-1,100 across 30+ line items. Biology supplies are tracked separately at the bottom. Csoni owns ordering — all hardware Day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Core Compute</w:t>
      </w:r>
      <w:r w:rsidDel="00000000" w:rsidR="00000000" w:rsidRPr="00000000">
        <w:rPr>
          <w:rtl w:val="0"/>
        </w:rPr>
      </w:r>
    </w:p>
    <w:tbl>
      <w:tblPr>
        <w:tblStyle w:val="Table4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600"/>
        <w:gridCol w:w="1007"/>
        <w:gridCol w:w="1152"/>
        <w:gridCol w:w="3024"/>
        <w:tblGridChange w:id="0">
          <w:tblGrid>
            <w:gridCol w:w="576"/>
            <w:gridCol w:w="3600"/>
            <w:gridCol w:w="1007"/>
            <w:gridCol w:w="1152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4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Est. Cost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Link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Raspberry Pi 5 (16 GB)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~$120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OWNED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adafruit.com/product/5814  OR  rpilocator.com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Raspberry Pi AI HAT+ 2 (Hailo-10H) — NOT Hailo-8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~$110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OWNED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raspberrypi.com/products/ai-hat-plus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SanDisk Extreme 128 GB microSD UHS-I A2 U3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~$20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amazon.com/s?k=sandisk+extreme+128gb+microsd+a2+u3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Official Raspberry Pi 5 Active Cooler (fan + heatsink)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amazon.com/s?k=raspberry+pi+5+active+cooler+official</w:t>
            </w:r>
          </w:p>
        </w:tc>
      </w:tr>
    </w:tbl>
    <w:p w:rsidR="00000000" w:rsidDel="00000000" w:rsidP="00000000" w:rsidRDefault="00000000" w:rsidRPr="00000000" w14:paraId="0000046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Display</w:t>
      </w:r>
      <w:r w:rsidDel="00000000" w:rsidR="00000000" w:rsidRPr="00000000">
        <w:rPr>
          <w:rtl w:val="0"/>
        </w:rPr>
      </w:r>
    </w:p>
    <w:tbl>
      <w:tblPr>
        <w:tblStyle w:val="Table4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600"/>
        <w:gridCol w:w="1007"/>
        <w:gridCol w:w="1152"/>
        <w:gridCol w:w="3024"/>
        <w:tblGridChange w:id="0">
          <w:tblGrid>
            <w:gridCol w:w="576"/>
            <w:gridCol w:w="3600"/>
            <w:gridCol w:w="1007"/>
            <w:gridCol w:w="1152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4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Est. Cost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Link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Waveshare 10.1" HDMI IPS LCD 1280x800 Capacitive Touch (Model B)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~$60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waveshare.com/10.1inch-hdmi-lcd-b.htm  OR  amazon.com/s?k=waveshare+10.1inch+HDMI+LCD+1280x800+IPS+touch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Micro HDMI to HDMI cable 0.5 m (Pi 5 to display)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amazon.com/s?k=micro+HDMI+to+HDMI+cable+0.5m+braided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USB-A to USB-A cable 0.5 m (display touch to Pi USB)</w:t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~$5</w:t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amazon.com/s?k=usb+a+male+to+male+cable+0.5m</w:t>
            </w:r>
          </w:p>
        </w:tc>
      </w:tr>
    </w:tbl>
    <w:p w:rsidR="00000000" w:rsidDel="00000000" w:rsidP="00000000" w:rsidRDefault="00000000" w:rsidRPr="00000000" w14:paraId="0000048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Camera + Optics</w:t>
      </w:r>
      <w:r w:rsidDel="00000000" w:rsidR="00000000" w:rsidRPr="00000000">
        <w:rPr>
          <w:rtl w:val="0"/>
        </w:rPr>
      </w:r>
    </w:p>
    <w:tbl>
      <w:tblPr>
        <w:tblStyle w:val="Table47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600"/>
        <w:gridCol w:w="1007"/>
        <w:gridCol w:w="1152"/>
        <w:gridCol w:w="3024"/>
        <w:tblGridChange w:id="0">
          <w:tblGrid>
            <w:gridCol w:w="576"/>
            <w:gridCol w:w="3600"/>
            <w:gridCol w:w="1007"/>
            <w:gridCol w:w="1152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Est. Cost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Link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Arducam 12.3 MP IMX477 HQ Camera, CSI ribbon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~$45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arducam.com/product/arducam-imx477-shigh-quality-camera  OR  amazon.com/s?k=arducam+12.3mp+imx477+raspberry+pi+hq+camera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40x Plan Achromat Finite DIN Objective, RMS thread, NA 0.65, 160mm tube, 3.8mm WD — resolves 50-100 um cheek cells at ~40% frame width on IMX477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~$20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amazon.com/s?k=40x+plan+achromat+DIN+objective+RMS+thread+160mm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RMS Female to C-Mount Male Adapter Tube, 160 mm optical length — mates 40x DIN objective directly to IMX477 C-mount body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~$15</w:t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amazon.com/s?k=RMS+female+C-mount+male+microscope+camera+adapter+160mm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X-Y Mechanical Slide Stage, DIN dovetail, holds 25x75mm slides — manual focus via set screw or Z-adjust knob</w:t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~$25</w:t>
            </w:r>
          </w:p>
        </w:tc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amazon.com/s?k=XY+mechanical+stage+microscope+slide+holder+adjustable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LED Trans-Illuminator, 5 V USB, white LED + diffuser plate — mounts below slide stage; provides bottom light for bright-field and darkfield</w:t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~$15</w:t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amazon.com/s?k=LED+illuminator+microscope+slide+5V+USB+white+diffuser+plate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Darkfield Stop Disc Set (3-5 diameters) — blocks central illumination; only oblique light enters NA 0.65 objective so unstained cheek cells glow bright on black background. No staining required.</w:t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~$12</w:t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amazon.com/s?k=darkfield+stop+disc+set+microscope+condenser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1 box</w:t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Glass Microscope Slides, 25x75mm pre-cleaned, box of 72 — consumable for demo + experiment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~$10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amazon.com/s?k=glass+microscope+slides+25x75mm+pre-cleaned+72+pack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1 box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Cover Slips, 22x22mm #1.5, box of 100 — correct thickness for 40x Plan Achromat objective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~$6</w:t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amazon.com/s?k=microscope+cover+slips+22x22mm+1.5+100+pack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1 box</w:t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Sterile Cotton Swabs, individually wrapped, 100-pack — judge cheek sampling at competition; dry transfer to slide, air-dry 30 s, insert (no stain needed with darkfield)</w:t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~$8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amazon.com/s?k=sterile+cotton+swabs+individually+wrapped+100+pack</w:t>
            </w:r>
          </w:p>
        </w:tc>
      </w:tr>
    </w:tbl>
    <w:p w:rsidR="00000000" w:rsidDel="00000000" w:rsidP="00000000" w:rsidRDefault="00000000" w:rsidRPr="00000000" w14:paraId="000004B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Battery System</w:t>
      </w:r>
      <w:r w:rsidDel="00000000" w:rsidR="00000000" w:rsidRPr="00000000">
        <w:rPr>
          <w:rtl w:val="0"/>
        </w:rPr>
      </w:r>
    </w:p>
    <w:tbl>
      <w:tblPr>
        <w:tblStyle w:val="Table48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600"/>
        <w:gridCol w:w="1007"/>
        <w:gridCol w:w="1152"/>
        <w:gridCol w:w="3024"/>
        <w:tblGridChange w:id="0">
          <w:tblGrid>
            <w:gridCol w:w="576"/>
            <w:gridCol w:w="3600"/>
            <w:gridCol w:w="1007"/>
            <w:gridCol w:w="1152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4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Est. Cost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B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Link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C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OVONIC 3S 8000 mAh 100C 11.1 V LiPo XT60 — 4 in parallel = 32 Ah, ~355 Wh, ~10 hr runtime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~$50 ea ($200)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amazon.com/s?k=OVONIC+3S+8000mAh+100C+11.1V+LiPo+XT60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XT60 4-to-1 Parallel Battery Harness — fused, balanced parallel tap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amazon.com/s?k=XT60+4+to+1+parallel+battery+harness+cable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AEDIKO 3S 20 A BMS (pack of 6) — cell balancing, OC/OD/OCP, 11.1 V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amazon.com/s?k=AEDIKO+3S+20A+BMS+11.1V+lithium+battery+protection+board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XL4016 8 A DC-DC Buck Converter, adjustable output — set to 5.1 V; one for Pi+HAT, one for display+LEDs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~$10 (2-pack)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amazon.com/s?k=XL4016+8A+DC+DC+buck+converter+adjustable+step+down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 A Inline Blade Fuse + Holder — protects wiring before BMS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amazon.com/s?k=20A+inline+blade+fuse+holder+automotive+12V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Inline LiPo Voltage / Capacity Meter — mounts on front panel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amazon.com/s?k=lipo+voltage+capacity+meter+display+inline+XT60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ISDT Q6 Plus LiPo Balance Charger, 14 A, 300 W — charges all 4 packs nightly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~$35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amazon.com/s?k=ISDT+Q6+plus+lipo+balance+charger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LiPo Safe Charging Bag, large (fits 4 packs) — mandatory for team safety protocol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amazon.com/s?k=lipo+safe+charging+bag+large+fireproof</w:t>
            </w:r>
          </w:p>
        </w:tc>
      </w:tr>
    </w:tbl>
    <w:p w:rsidR="00000000" w:rsidDel="00000000" w:rsidP="00000000" w:rsidRDefault="00000000" w:rsidRPr="00000000" w14:paraId="000004E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Controls + Indicators</w:t>
      </w:r>
      <w:r w:rsidDel="00000000" w:rsidR="00000000" w:rsidRPr="00000000">
        <w:rPr>
          <w:rtl w:val="0"/>
        </w:rPr>
      </w:r>
    </w:p>
    <w:tbl>
      <w:tblPr>
        <w:tblStyle w:val="Table49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2880"/>
        <w:gridCol w:w="1007"/>
        <w:gridCol w:w="864"/>
        <w:gridCol w:w="1007"/>
        <w:gridCol w:w="3024"/>
        <w:tblGridChange w:id="0">
          <w:tblGrid>
            <w:gridCol w:w="576"/>
            <w:gridCol w:w="2880"/>
            <w:gridCol w:w="1007"/>
            <w:gridCol w:w="864"/>
            <w:gridCol w:w="1007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4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GPIO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Est. Cost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E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4E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Link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Illuminated Latching ON/OFF Push Button, 12 mm, 5 V LED ring — master power switch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Power rail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amazon.com/s?k=illuminated+latching+push+button+switch+12mm+5V+LED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Momentary Normally-Open Push Button, 12 mm — chamber light toggle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GPIO 17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amazon.com/s?k=12mm+momentary+push+button+normally+open+panel+mount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Momentary Normally-Open Push Button, 12 mm — display mode cycle (Detection / Heatmap / Density Map / Raw Feed) via GPIO 27 + WebSocket to React UI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GPIO 27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amazon.com/s?k=12mm+momentary+push+button+normally+open+panel+mount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 mm Common-Cathode RGB LED — health score colour indicator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GPIO 23/24/25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amazon.com/s?k=10mm+common+cathode+RGB+LED+5+pack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1 kit</w:t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220 ohm x3 (RGB LED pins) + 330 ohm x1 (WS2812B data line) resistors, 1/4 W</w:t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~$3</w:t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amazon.com/s?k=220+ohm+330+ohm+resistor+assortment+1+4W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Logic Level Shifter, 3.3 V &lt;-&gt; 5 V Bidirectional, 4-channel — REQUIRED to drive WS2812B from Pi 3.3 V GPIO without data errors</w:t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GPIO 18 data</w:t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~$5</w:t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amazon.com/s?k=logic+level+shifter+3.3V+5V+bidirectional+4+channel+TXB0104</w:t>
            </w:r>
          </w:p>
        </w:tc>
      </w:tr>
    </w:tbl>
    <w:p w:rsidR="00000000" w:rsidDel="00000000" w:rsidP="00000000" w:rsidRDefault="00000000" w:rsidRPr="00000000" w14:paraId="0000051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Chamber + Lighting + Mechanical</w:t>
      </w:r>
      <w:r w:rsidDel="00000000" w:rsidR="00000000" w:rsidRPr="00000000">
        <w:rPr>
          <w:rtl w:val="0"/>
        </w:rPr>
      </w:r>
    </w:p>
    <w:tbl>
      <w:tblPr>
        <w:tblStyle w:val="Table50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600"/>
        <w:gridCol w:w="1007"/>
        <w:gridCol w:w="1152"/>
        <w:gridCol w:w="3024"/>
        <w:tblGridChange w:id="0">
          <w:tblGrid>
            <w:gridCol w:w="576"/>
            <w:gridCol w:w="3600"/>
            <w:gridCol w:w="1007"/>
            <w:gridCol w:w="1152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5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Est. Cost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Link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WS2812B 40-LED Addressable RGB Ring, 5 V, ~68 mm OD — white = analysis mode, dim blue = standby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amazon.com/s?k=WS2812B+40+LED+ring+neopixel+addressable+RGB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6-pack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Hettich Mini Surface-Mount Hinges — optical chamber hinged cover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amazon.com/s?k=hettich+mini+surface+mount+hinge+furniture+6+pack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 pack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 mm Countersunk Neodymium Magnets, 100-pack — flush magnetic latch for chamber door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amazon.com/s?k=10mm+countersunk+neodymium+magnets+N52+100+pack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M3 Brass Standoff + Screw Assortment (10 mm, 20 mm spacers) — Pi, HAT, and board mounting</w:t>
            </w:r>
          </w:p>
        </w:tc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~$10</w:t>
            </w:r>
          </w:p>
        </w:tc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amazon.com/s?k=M3+brass+standoff+spacer+screw+assortment+kit</w:t>
            </w:r>
          </w:p>
        </w:tc>
      </w:tr>
    </w:tbl>
    <w:p w:rsidR="00000000" w:rsidDel="00000000" w:rsidP="00000000" w:rsidRDefault="00000000" w:rsidRPr="00000000" w14:paraId="0000052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Enclosure Materials</w:t>
      </w:r>
      <w:r w:rsidDel="00000000" w:rsidR="00000000" w:rsidRPr="00000000">
        <w:rPr>
          <w:rtl w:val="0"/>
        </w:rPr>
      </w:r>
    </w:p>
    <w:tbl>
      <w:tblPr>
        <w:tblStyle w:val="Table5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600"/>
        <w:gridCol w:w="1007"/>
        <w:gridCol w:w="1152"/>
        <w:gridCol w:w="3024"/>
        <w:tblGridChange w:id="0">
          <w:tblGrid>
            <w:gridCol w:w="576"/>
            <w:gridCol w:w="3600"/>
            <w:gridCol w:w="1007"/>
            <w:gridCol w:w="1152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5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Est. Cost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Link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 sheet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 mm Clear Cast Acrylic, 12"x24" — Glowforge laser cut, outer shell panels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~$30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amazon.com/s?k=6mm+clear+cast+acrylic+sheet+12x24+inch  OR  tapplastics.com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 sheet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 mm Black Cast Acrylic, 12"x24" — bezel, accent strips, chamber cover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amazon.com/s?k=3mm+black+cast+acrylic+sheet+12x24+inch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IPS Weld-On #4 Solvent Cement, 4 oz — acrylic bonding (fast set)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amazon.com/s?k=weld-on+4+acrylic+solvent+cement+4oz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 spool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PLA Filament, Black 1.75 mm 1 kg — camera mount, LED bracket, standoff plate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~$20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On hand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amazon.com/s?k=pla+filament+1.75mm+black+1kg+Bambu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14 AWG Silicone Wire, Red + Black, 1 m each — high-current battery/BMS/buck runs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amazon.com/s?k=14AWG+silicone+wire+red+black+flexible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 kit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18-22 AWG Multicolor Hookup Wire Kit — GPIO, LED, signal runs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amazon.com/s?k=18+22+AWG+hookup+wire+kit+multicolor+flexible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Heat Shrink Tubing Assortment, 2-10 mm — solder joint insulation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amazon.com/s?k=heat+shrink+tubing+assortment+2-10mm+kit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Breadboard (half-size) + Dupont jumper wires assortment — prototyping GPIO before soldering to perf board</w:t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~$8</w:t>
            </w:r>
          </w:p>
        </w:tc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On hand</w:t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amazon.com/s?k=half+size+breadboard+dupont+jumper+wire+assortment</w:t>
            </w:r>
          </w:p>
        </w:tc>
      </w:tr>
    </w:tbl>
    <w:p w:rsidR="00000000" w:rsidDel="00000000" w:rsidP="00000000" w:rsidRDefault="00000000" w:rsidRPr="00000000" w14:paraId="0000055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Biology Supplies (separate budget — Chris / Shravya)</w:t>
      </w:r>
      <w:r w:rsidDel="00000000" w:rsidR="00000000" w:rsidRPr="00000000">
        <w:rPr>
          <w:rtl w:val="0"/>
        </w:rPr>
      </w:r>
    </w:p>
    <w:tbl>
      <w:tblPr>
        <w:tblStyle w:val="Table5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600"/>
        <w:gridCol w:w="1007"/>
        <w:gridCol w:w="1152"/>
        <w:gridCol w:w="3024"/>
        <w:tblGridChange w:id="0">
          <w:tblGrid>
            <w:gridCol w:w="576"/>
            <w:gridCol w:w="3600"/>
            <w:gridCol w:w="1007"/>
            <w:gridCol w:w="1152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5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Est. Cost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Purchase Link / Search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Prepared Histology Slide Set — normal/mitotic/stressed human or onion cells, permanently stained and cover-slipped; dry, TSA-compliant, used for competition demo and CSI calibration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~$40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amazon.com/s?k=prepared+microscope+slide+set+cell+biology+histology  OR  carolina.com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Methylene Blue 0.1% solution — for pre-competition experiment (Condition 1-2); NOT used at TSA venue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amazon.com/s?k=methylene+blue+0.1+percent+solution+microscopy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Lugol's Iodine 2% (IKI) solution — for pre-competition experiment (Condition 3-4)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amazon.com/s?k=lugol+iodine+solution+2+percent+IKI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Safranin O Solution — for pre-competition experiment (Condition 5-6)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amazon.com/s?k=safranin+O+solution+microscopy  OR  carolina.com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 box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Blank Glass Slides + Cover Slips — used during pre-competition experiment; see Table 46 for competition supply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amazon.com/s?k=glass+microscope+slides+25x75mm+pre-cleaned+cover+slips+kit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50-pack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Disposable Transfer Pipettes — precise stain application without cross-contamination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Order Day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amazon.com/s?k=disposable+transfer+pipettes+50+pack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Nitrile Gloves (S/M) + Safety Glasses — PPE for staining experiment (not needed at TSA)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~$15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On hand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amazon.com/s?k=nitrile+gloves+medium+100+pack</w:t>
            </w:r>
          </w:p>
        </w:tc>
      </w:tr>
    </w:tbl>
    <w:p w:rsidR="00000000" w:rsidDel="00000000" w:rsidP="00000000" w:rsidRDefault="00000000" w:rsidRPr="00000000" w14:paraId="0000058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4"/>
          <w:szCs w:val="24"/>
          <w:rtl w:val="0"/>
        </w:rPr>
        <w:t xml:space="preserve">GRAND TOTAL ESTIMATE: ~$900-1,100  ·  Excludes Pi 5 and AI HAT+ 2 (OWNED — ~$230 sunk cost)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40"/>
          <w:szCs w:val="40"/>
          <w:rtl w:val="0"/>
        </w:rPr>
        <w:t xml:space="preserve">17. 29-Day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Starts May 25 (today is May 24). Competition is June 22 = Day 29. Four weeks, with the last week being polish and rehearsal only — no new builds after Day 20 code freeze.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Non-negotiable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new code after Day 20. Bug fixes only.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commit gets a descriptive message. "fix stuff" is not a commit message.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part breaks, Csoni owns the fix within 24 hours. Escalate, don't hide.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judge asks something you don't own, say "great question, my teammate owns that" and pass — don't guess.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live demo is the most important 60 seconds. Rehearse it separately from the script.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 batteries the night before every rehearsal and every competition day.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trifold tells the story. The device proves it. Both must stand alone.</w:t>
      </w:r>
    </w:p>
    <w:tbl>
      <w:tblPr>
        <w:tblStyle w:val="Table53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8" w:val="single"/>
              <w:bottom w:color="2e75b6" w:space="0" w:sz="8" w:val="single"/>
              <w:right w:color="2e75b6" w:space="0" w:sz="8" w:val="single"/>
            </w:tcBorders>
            <w:shd w:fill="2e75b6" w:val="clear"/>
          </w:tcPr>
          <w:p w:rsidR="00000000" w:rsidDel="00000000" w:rsidP="00000000" w:rsidRDefault="00000000" w:rsidRPr="00000000" w14:paraId="000005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WEEK 1  ·  Order + Setup  ·  Days 1-7  ·  May 25 - May 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Goal: Every part ordered. Every repo and environment set up. CAD started. Biology designed on paper. No physical builds yet.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5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Day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Tasks +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</w:t>
              <w:br w:type="textWrapping"/>
              <w:t xml:space="preserve">May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Kickoff +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Full team kickoff — review this plan, confirm roles, set group chat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Place ALL hardware orders (Pi extras, batteries, BMS, converters, camera, display, LEDs, hinges, magnets, wires)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Create GitHub repo structure if not done, branch protection, README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Confirm Pi OS Bookworm 64-bit on microSD, install HailoRT + hailo-rpi5-examples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Research and order 3 types of prepared histology slides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Set up YOLOv5 repo + Python venv on training PC, confirm CUDA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Draft portfolio outline (sections a-i) — share with team by EOD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</w:t>
              <w:br w:type="textWrapping"/>
              <w:t xml:space="preserve">May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CAD Start + Dataset Hunt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Begin CAD: outer enclosure shell 10W × 14H × 5D — outer walls only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Source microscopy dataset: NIH 3T3, Cell Image Library, Kaggle — audit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Finalize biology experiment design: 3 stains × 2 concentrations, write hypothesis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Set up shared docs folder with versioning convention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Begin portfolio Section c (Definition &amp; Explanation of problem) draft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Identify local source for onion root tips as backup samples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3</w:t>
              <w:br w:type="textWrapping"/>
              <w:t xml:space="preserve">May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CAD Chamber + Dataset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CAD: optical chamber module 5.0W × 4.5H × 2.75D with slide slot, camera mount, LED bracket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Dataset labeling begins — 200+ images across normal/dividing/abnormal in Roboflow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Wire diagram finalized and printed — all subsystems on paper before any wiring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Parts checklist audit: tracking number confirmed for every order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Write CSI metric definition + validation plan (1 page) for portfolio section c/d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4</w:t>
              <w:br w:type="textWrapping"/>
              <w:t xml:space="preserve">May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Model First Run + Power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First YOLOv5n training run on PC — confirm pipeline works end-to-end even at low accuracy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CAD: electronics bay with Pi 5 + HAT+ mounting plate, standoffs, cable channels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id w:val="96830696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br w:type="textWrapping"/>
                  <w:t xml:space="preserve">• Build power system schematic (KiCad or hand): batteries → fuse → switch → BMS → 2× buck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Write experiment protocol: exact steps for each of 6 conditions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Git: push Days 1-4 setup, README with project description and hardware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5</w:t>
              <w:br w:type="textWrapping"/>
              <w:t xml:space="preserve">May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Software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Write camera.py — picamera2 capture loop, numpy array output, confirm on 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Write gpio_control.py — status LED (23/24/25), chamber button (17), test each pin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Write leds.py — WS2812B ring init, set_color, idle_pulse, analysis_white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Continue labeling — target 500+ total labeled images by EOD Day 6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CAD: display mount bezel (10.1" cutout, 5deg rearward tilt, mounting tabs)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Slides arrive — photograph under phone camera for initial dataset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6</w:t>
              <w:br w:type="textWrapping"/>
              <w:t xml:space="preserve">May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Integration Planning + More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Full dataset audit — 500+ images, no class under 15%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CAD: power module side compartment, battery slots, voltage meter cutout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Write ui.py scaffold — OpenCV two-panel + sidebar template (no live data yet)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Team review all module scaffolds — confirm interfaces between files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Portfolio Sections c + d (problem + chosen solution) drafted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7</w:t>
              <w:br w:type="textWrapping"/>
              <w:t xml:space="preserve">May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Week 1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Team sync: 2-min status from every member — flag blockers immediately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Confirm all parts arrived or have tracking — escalate missing critical parts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CAD export Week 1 progress to PDF for team review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Second training run with augmented dataset — target &gt;60% mAP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Git: all scaffolds committed with descriptive commit messages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Photograph at least 1 slide condition under ExCELLsis camera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F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a745" w:space="0" w:sz="8" w:val="single"/>
              <w:left w:color="28a745" w:space="0" w:sz="8" w:val="single"/>
              <w:bottom w:color="28a745" w:space="0" w:sz="8" w:val="single"/>
              <w:right w:color="28a745" w:space="0" w:sz="8" w:val="single"/>
            </w:tcBorders>
            <w:shd w:fill="28a745" w:val="clear"/>
          </w:tcPr>
          <w:p w:rsidR="00000000" w:rsidDel="00000000" w:rsidP="00000000" w:rsidRDefault="00000000" w:rsidRPr="00000000" w14:paraId="000005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WEEK 2  ·  Build + Train  ·  Days 8-14  ·  June 1 - June 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Goal: Enclosure goes from CAD to physical. AI hits deployable accuracy. Software modules connect into a pipeline. Power tested on bench. First biology runs.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5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Day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Tasks +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8</w:t>
              <w:br w:type="textWrapping"/>
              <w:t xml:space="preserve">June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Enclosure Cut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Send CAD files to Glowforge — outer shell + chamber module first priority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Train YOLOv5n with full labeled dataset — log loss / mAP curves overnight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id w:val="168733330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br w:type="textWrapping"/>
                  <w:t xml:space="preserve">• Bench power test: 1 LiPo → BMS → 1 buck converter → multimeter, verify 5.1V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First biology experiment: Condition 1 (methylene blue 1×) — photograph, add to dataset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Wire inference.py to camera.py — feed frames, dummy inference, confirm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9</w:t>
              <w:br w:type="textWrapping"/>
              <w:t xml:space="preserve">June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Model Export +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B">
            <w:pPr>
              <w:spacing w:after="0" w:lineRule="auto"/>
              <w:rPr/>
            </w:pPr>
            <w:sdt>
              <w:sdtPr>
                <w:id w:val="178708565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• Export best YOLOv5n → ONNX → Hailo-10H .hef via Hailo Dataflow Compiler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Deploy .hef to Pi — run hailo-rpi5-examples to confirm Hailo-10H loads model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Solder all power connections per wire diagram exactly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Biology: Condition 2 (methylene blue 2×) — compare confidence vs Condition 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Complete ui.py — two live panels + sidebar at 1280×800 confirmed rendering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10</w:t>
              <w:br w:type="textWrapping"/>
              <w:t xml:space="preserve">June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MILESTONE: Live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E">
            <w:pPr>
              <w:spacing w:after="0" w:lineRule="auto"/>
              <w:rPr/>
            </w:pPr>
            <w:sdt>
              <w:sdtPr>
                <w:id w:val="-1308519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• FIRST LIVE INFERENCE — camera → .hef → bounding boxes rendered on display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Measure real FPS and latency on device — document baseline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Start physical wiring inside enclosure shell — 14AWG battery cables first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Biology: Condition 3 (iodine 1×) — third dataset photographed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Wire GPIO status LED to health-score output — LED changes color in real time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Trifold center panel first draft: architecture diagram, AI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11</w:t>
              <w:br w:type="textWrapping"/>
              <w:t xml:space="preserve">June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CSI + Data 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Implement CSI formula in inference.py: (abnormal/total) × mean_confidence × 100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Implement Cell Health Score: max(0, min(100, round(100 - CSI×3)))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Write logger.py — per-session CSV: timestamp, condition, counts, CSI, Health, conf, FPS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Acrylic panels back from Glowforge — test-fit chamber module with slide slot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Biology: Condition 4 (iodine 2×) — first CSI readings logged manually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12</w:t>
              <w:br w:type="textWrapping"/>
              <w:t xml:space="preserve">June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Chamber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Mount Pi 5 + AI HAT+ in electronics bay — standoffs, ribbon cables for camera and display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Mount camera in chamber top bracket — set ~50mm from slide, confirm focus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Mount WS2812B ring around camera lens — test white analysis + dim blue idle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Biology: Condition 5 (safranin 1×) — continue series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Second training run with expanded dataset including slide photos 1-4 — retrain + redeploy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13</w:t>
              <w:br w:type="textWrapping"/>
              <w:t xml:space="preserve">June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Display + UI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Mount display in front bezel — micro HDMI FPC connection, confirm 1280×800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id w:val="10684345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br w:type="textWrapping"/>
                  <w:t xml:space="preserve">• Run full UI live: camera → inference → CSI → Health → LED → screen, all updating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Biology: Condition 6 (safranin 2×) — all 6 conditions complete, compile CSV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Attach Hettich hinges to chamber cover — test swing + magnetic latch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Push all working code to GitHub — tag v0.1-alpha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14</w:t>
              <w:br w:type="textWrapping"/>
              <w:t xml:space="preserve">June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Week 2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TEAM CHECK-IN: each member presents subsystem 2-min (judges simulation)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Live device demo as group — insert slide, watch system analyze, read CSI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Document all issues in GitHub Issues with severity labels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Review FPS, accuracy, CSI behavior across all 6 conditions — flag anomalies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Share full portfolio draft with team — written feedback by EOD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B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950b" w:space="0" w:sz="8" w:val="single"/>
              <w:left w:color="b7950b" w:space="0" w:sz="8" w:val="single"/>
              <w:bottom w:color="b7950b" w:space="0" w:sz="8" w:val="single"/>
              <w:right w:color="b7950b" w:space="0" w:sz="8" w:val="single"/>
            </w:tcBorders>
            <w:shd w:fill="b7950b" w:val="clear"/>
          </w:tcPr>
          <w:p w:rsidR="00000000" w:rsidDel="00000000" w:rsidP="00000000" w:rsidRDefault="00000000" w:rsidRPr="00000000" w14:paraId="000005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WEEK 3  ·  Integrate + Test + Science  ·  Days 15-21  ·  June 8 - June 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Goal: System fully integrated. Biology done with all 6 conditions analyzed. CSI validated against known stress states. Model retrained on full dataset. Portfolio in final layout. Enclosure complete.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5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Day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Tasks +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15</w:t>
              <w:br w:type="textWrapping"/>
              <w:t xml:space="preserve">June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Full Power + Runtime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Connect all 4 LiPos in parallel — run full system 4 hours continuous, log draw every 30 min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Monitor Pi thermal throttling under sustained inference — adjust fan or clock if needed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Analyze 6 condition CSVs — comparison chart: CSI per condition, accuracy per condition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Fix High-severity GitHub Issues from Day 14 — targeted only, no new features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Portfolio: incorporate team feedback, finalize Sections c, d,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16</w:t>
              <w:br w:type="textWrapping"/>
              <w:t xml:space="preserve">June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CSI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CSI calibration: run on 4 known samples (healthy, dividing, heat-stressed, fixed/dead)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Determine if CSI×3 multiplier in Health Score needs tuning — adjust and document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Add UI bar-chart mode: CSI across all 6 conditions (toggled by chamber button long-press)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Enclosure: install power module side panel + voltage meter flush, transparent panel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Write CSI Validation page for portfolio Section f — include calibration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17</w:t>
              <w:br w:type="textWrapping"/>
              <w:t xml:space="preserve">June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Model Final 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Final YOLOv5n training with complete dataset (all 6 conditions + public microscopy)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Measure final mAP@0.5, precision, recall per class — document everything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Export final .hef to Pi — confirm 11 FPS, &lt;90ms latency targets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Enclosure exterior: clean Glowforge cut edges, remove protective film, polish if needed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Print and apply panel labels: AI Processing Unit, Optical Chamber, Sample Input, Power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18</w:t>
              <w:br w:type="textWrapping"/>
              <w:t xml:space="preserve">June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Stress Test + Boot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8-hour battery runtime test — full inference continuous, log CSI + power every hour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Swap 10 different slides during stress test — confirm hinge + magnet hold up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systemd boot service tested + confirmed launching ExCELLsis on power-up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Fix any enclosure fit issues found during stress test — recut if needed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Trifold right panel complete draft: results graphs, CSI validation, real-world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19</w:t>
              <w:br w:type="textWrapping"/>
              <w:t xml:space="preserve">June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Presentation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Write full 7-minute script — Surya + Sangle own all 6 segments together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Script covers: research question, bioconjugation, AI, CSI validation, live demo, impact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First read-through — time it, flag any segments over their cap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Update portfolio with final numbers: accuracy %, FPS, CSI per condition, runtime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20</w:t>
              <w:br w:type="textWrapping"/>
              <w:t xml:space="preserve">June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CODE FREEZE + Portfolio Print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CODE FREEZE — final tagged v1.0-release, no new commits after today except critical bug fixes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Portfolio final layout complete — all 9 sections (a-i), printed at full size for review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All team members review printed portfolio — corrections in red pen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Print one-page product spec sheet to hand to judges as reference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Re-run all 6 conditions with final model — capture final CSV for portfolio Section 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21</w:t>
              <w:br w:type="textWrapping"/>
              <w:t xml:space="preserve">June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Mock Judging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Full mock judging: 7-min presentation + 2-min Q&amp;A with uninvolved adults as judges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Record the mock session on video — review playback as team, note hesitation/confusion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List top 10 hardest judge questions — assign each to one member to own the answer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Confirm portfolio reprint corrections in — final portfolio sent to print by EOD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e2f8a" w:space="0" w:sz="8" w:val="single"/>
              <w:left w:color="6e2f8a" w:space="0" w:sz="8" w:val="single"/>
              <w:bottom w:color="6e2f8a" w:space="0" w:sz="8" w:val="single"/>
              <w:right w:color="6e2f8a" w:space="0" w:sz="8" w:val="single"/>
            </w:tcBorders>
            <w:shd w:fill="6e2f8a" w:val="clear"/>
          </w:tcPr>
          <w:p w:rsidR="00000000" w:rsidDel="00000000" w:rsidP="00000000" w:rsidRDefault="00000000" w:rsidRPr="00000000" w14:paraId="000005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WEEK 4  ·  Polish + Rehearse + Compete  ·  Days 22-29  ·  June 15 - June 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Goal: Nothing new gets built. 100% rehearsal, polish, and logistics. The device is done. The science is done. The only variable left is execution.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5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Day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5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Tasks +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22</w:t>
              <w:br w:type="textWrapping"/>
              <w:t xml:space="preserve">June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Final Assembly + 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Final assembly: all panels, covers, labels, cables secured and hidden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Full charge all 4 LiPos on balance charger — verify all cells balanced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Power on complete device — 2 hours of inference, confirm stable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Photograph finished device from 6 angles — add to GitHub repo + portfolio Section 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23</w:t>
              <w:br w:type="textWrapping"/>
              <w:t xml:space="preserve">June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Rehearsal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Full presentation rehearsal with complete device + portfolio — present to a teacher or parent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Address feedback from Day 21 mock — refine script, not device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Confirm travel logistics: padded transport case, portfolio folder, slide kit, charger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24</w:t>
              <w:br w:type="textWrapping"/>
              <w:t xml:space="preserve">June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Q&amp;A Drill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Top 10 hardest judge questions drill — each member answers cold, no notes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id w:val="6526327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br w:type="textWrapping"/>
                  <w:t xml:space="preserve">• Any question that stumps the team → "Questions We Need to Answer Better" doc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Confirm printed portfolio arrived from print shop — mount and check final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25</w:t>
              <w:br w:type="textWrapping"/>
              <w:t xml:space="preserve">June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Rehearsal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Second full presentation — timed strictly to 7 minutes, no overtime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Focus: smooth live demo handoff — who inserts slide, who narrates AI output, who points to LED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Charge all batteries. Confirm device boots cleanly and AI starts within 30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26</w:t>
              <w:br w:type="textWrapping"/>
              <w:t xml:space="preserve">June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Contingency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Write 2-minute backup script in case live demo fails — describes what it would show without running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Pack backups: spare microSD with cloned OS + model, spare fuse, spare LED, spare slides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Rest. No new code. No new builds. Full stop on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27</w:t>
              <w:br w:type="textWrapping"/>
              <w:t xml:space="preserve">June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Travel + Final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Pack device in padded case — verify nothing rattles or shifts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Charge all batteries to storage charge for travel; full charge night before competition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Print backup copies: portfolio, spec sheet, results table, activation card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Travel to nationals venue if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28</w:t>
              <w:br w:type="textWrapping"/>
              <w:t xml:space="preserve">June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Competition 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Charge all 4 packs to full on balance charger — confirm cells at 4.2V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Set up device in hotel — power on, 15-min inference test, confirm working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Final relaxed run-through of presentation script — no pressure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Sleep. Seriously.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29</w:t>
              <w:br w:type="textWrapping"/>
              <w:t xml:space="preserve">June 22</w:t>
              <w:br w:type="textWrapping"/>
              <w:t xml:space="preserve">NATIONALS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Compete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Arrive early — set up device, portfolio, spec sheet before judging opens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Boot device on arrival — test scan to confirm system stable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Display judging (Tier 1 — gatekeeper to Top 24). Power OFF after setup per Rule B.4.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Portfolio review (Tier 2 — gatekeeper to Top 12). Hand portfolio to judges per their request.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Semifinal presentation if Top 12 (Surya + Sangle present). Top 10 announced at awards.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• Present with confidence — you have a working device, real science, and a novel metric. That is rare.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8a"/>
          <w:sz w:val="28"/>
          <w:szCs w:val="28"/>
          <w:rtl w:val="0"/>
        </w:rPr>
        <w:t xml:space="preserve">Key Milestones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4f8a" w:val="clear"/>
          </w:tcPr>
          <w:p w:rsidR="00000000" w:rsidDel="00000000" w:rsidP="00000000" w:rsidRDefault="00000000" w:rsidRPr="00000000" w14:paraId="000006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6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</w:tcPr>
          <w:p w:rsidR="00000000" w:rsidDel="00000000" w:rsidP="00000000" w:rsidRDefault="00000000" w:rsidRPr="00000000" w14:paraId="000006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May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 hardware ordered, repo initialized, Pi OS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May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Week 1 review — all parts received, 500+ labeled images, CAD Week 1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FIRST LIVE INFERENCE — bounding boxes on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CSI formula + logger live, writing per-session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Full UI live with display, LED, GPIO all integrated; 6 conditions photographed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Jun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Week 2 team check-in + first full device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Jun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CSI calibration complete against 4 known stress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Jun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Final model trained, deployed, FPS + latency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Jun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8-hour battery test passed, boot service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Jun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CODE FREEZE  ·  v1.0-release tag  ·  Portfolio 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Jun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Mock judging session recorded and 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Jun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Final device assembled, photographed, fully charged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Jun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Second full rehearsal — under 7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Day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Jun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NATIONALS — compete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2"/>
        <w:rPr/>
      </w:pPr>
      <w:r w:rsidDel="00000000" w:rsidR="00000000" w:rsidRPr="00000000">
        <w:rPr>
          <w:rtl w:val="0"/>
        </w:rPr>
        <w:t xml:space="preserve">Table X — Interactivity &amp; Presentation Materials</w:t>
      </w:r>
    </w:p>
    <w:tbl>
      <w:tblPr>
        <w:tblStyle w:val="Table6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Spec / Purpose</w:t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Purchase / 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Judge activation card</w:t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Laminated A5 card with step-by-step power-on and slide-loading instructions in plain language (no jargon) — required by TSA Rule B.7 (children's museum standard); print 2 copies</w:t>
            </w:r>
          </w:p>
        </w:tc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Print at home/school on cardstock — laminate with laminator below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LED status colour key card</w:t>
            </w:r>
          </w:p>
        </w:tc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Laminated A6 card showing LED colour meaning: GREEN = healthy (&gt;70%), YELLOW = monitoring (40-70%), RED = abnormal (&lt;40%) — placed beside device at display</w:t>
            </w:r>
          </w:p>
        </w:tc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Print at home/school on cardstock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Laminator + pouches</w:t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A4/letter laminator + 20-pack laminating pouches — laminate judge card, LED key card, and any other display signage for durability</w:t>
            </w:r>
          </w:p>
        </w:tc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amazon.com/s?k=A4+laminator+machine+laminating+pouches+20+pack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Vinyl label sheet / label tape</w:t>
            </w:r>
          </w:p>
        </w:tc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White or clear adhesive label sheet — cut labels for power switch, chamber door, slide slot, USB port on enclosure exterior; keeps judges oriented without engraving</w:t>
            </w:r>
          </w:p>
        </w:tc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amazon.com/s?k=white+adhesive+label+sheet+A4+laser+inkjet  OR  amazon.com/s?k=Brother+P-touch+label+tape+white+9mm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Trifold display board</w:t>
            </w:r>
          </w:p>
        </w:tc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36"x48" tri-fold foam board — project poster; must fit within combined TSA footprint with device and portfolio; design to match ExCELLsis branding</w:t>
            </w:r>
          </w:p>
        </w:tc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amazon.com/s?k=tri+fold+display+board+36x48  OR  local craft/office supply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Sample preparation supplies (demo kit)</w:t>
            </w:r>
          </w:p>
        </w:tc>
        <w:tc>
          <w:tcPr/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Small zip pouch holding: 5x blank slides, 5x cover slips, 2x cotton swabs, 1x distilled water dropper — for live cheek-cell prep demo at school/qualifier (NOT at TSA nationals)</w:t>
            </w:r>
          </w:p>
        </w:tc>
        <w:tc>
          <w:tcPr/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Assemble from individual consumables in Table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Activation stand / card holder</w:t>
            </w:r>
          </w:p>
        </w:tc>
        <w:tc>
          <w:tcPr/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Small acrylic or card stand (tent-card style) to prop judge activation card beside device at display table; keeps it upright and visible</w:t>
            </w:r>
          </w:p>
        </w:tc>
        <w:tc>
          <w:tcPr/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amazon.com/s?k=acrylic+tent+card+holder+A6+table+stand  OR  fold cardstock</w:t>
            </w:r>
          </w:p>
        </w:tc>
      </w:tr>
    </w:tbl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0IG8vxVek5bLzEhPdFheadZMw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zgAciExSVA2SEJodkREN3lNZnh0ZTlFT1pWbFRzbVI3N0RyS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