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cs="Arial"/>
          <w:b/>
          <w:i w:val="0"/>
          <w:color w:val="1B4F8A"/>
          <w:sz w:val="72"/>
        </w:rPr>
        <w:t>ExCELLsis</w:t>
      </w:r>
    </w:p>
    <w:p>
      <w:pPr>
        <w:spacing w:after="40" w:before="0"/>
        <w:jc w:val="center"/>
      </w:pPr>
      <w:r>
        <w:rPr>
          <w:rFonts w:ascii="Arial" w:hAnsi="Arial" w:cs="Arial"/>
          <w:b/>
          <w:i w:val="0"/>
          <w:color w:val="2E75B6"/>
          <w:sz w:val="44"/>
        </w:rPr>
        <w:t>Master Document</w:t>
      </w:r>
    </w:p>
    <w:p>
      <w:pPr>
        <w:spacing w:after="40" w:before="0"/>
        <w:jc w:val="center"/>
      </w:pPr>
      <w:r>
        <w:rPr>
          <w:rFonts w:ascii="Arial" w:hAnsi="Arial" w:cs="Arial"/>
          <w:b w:val="0"/>
          <w:i w:val="0"/>
          <w:color w:val="555555"/>
          <w:sz w:val="28"/>
        </w:rPr>
        <w:t>TSA Biotechnology Design — Nationals</w:t>
      </w:r>
    </w:p>
    <w:p>
      <w:pPr>
        <w:spacing w:after="240" w:before="0"/>
        <w:jc w:val="center"/>
      </w:pPr>
      <w:r>
        <w:rPr>
          <w:rFonts w:ascii="Arial" w:hAnsi="Arial" w:cs="Arial"/>
          <w:b w:val="0"/>
          <w:i/>
          <w:color w:val="555555"/>
          <w:sz w:val="24"/>
        </w:rPr>
        <w:t>Topic: Bioconjugation  ·  TSA 2025–2026 Theme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Team Quick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Member</w:t>
            </w:r>
          </w:p>
        </w:tc>
        <w:tc>
          <w:tcPr>
            <w:tcW w:type="dxa" w:w="259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Primary Role</w:t>
            </w:r>
          </w:p>
        </w:tc>
        <w:tc>
          <w:tcPr>
            <w:tcW w:type="dxa" w:w="331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Secondary Role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Presents Semifinal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Lead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Presenter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Lead + CAD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Presenter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784212"/>
                <w:sz w:val="20"/>
              </w:rPr>
              <w:t>Arjun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Portfolio Lead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Documentation owner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6E2F8A"/>
                <w:sz w:val="20"/>
              </w:rPr>
              <w:t>Chris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Biology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Flex (slides, dataset)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922B21"/>
                <w:sz w:val="20"/>
              </w:rPr>
              <w:t>Shravya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Biology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Flex (experiment data)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Csoni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Hardware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Wiring, power, assembly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Scoring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Points</w:t>
            </w:r>
          </w:p>
        </w:tc>
        <w:tc>
          <w:tcPr>
            <w:tcW w:type="dxa" w:w="40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Gate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Tier 1 — Display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80 pts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24 advance to portfolio review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Tier 2 — Documentation Portfolio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50 pts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12 named as semifinalists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Semifinal Presentation/Interview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60 pts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10 announced at awards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190 pts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Win the room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Note: Display is the gatekeeper. Portfolio is not read until you are top 24. Build the display to advance, then let the portfolio close the deal.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2. Critical Compliance Flags</w:t>
      </w:r>
    </w:p>
    <w:p>
      <w:pPr>
        <w:spacing w:after="120" w:before="0"/>
      </w:pPr>
      <w:r>
        <w:rPr>
          <w:rFonts w:ascii="Arial" w:hAnsi="Arial" w:cs="Arial"/>
          <w:b w:val="0"/>
          <w:i/>
          <w:color w:val="555555"/>
          <w:sz w:val="22"/>
        </w:rPr>
        <w:t>Four hard rules. Violating any of these triggers a 20% deduction or non-evaluation. Read these before touching anything else.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D7DA"/>
            <w:tcBorders>
              <w:top w:val="single" w:sz="12" w:color="DC3545"/>
              <w:left w:val="single" w:sz="12" w:color="DC3545"/>
              <w:bottom w:val="single" w:sz="12" w:color="DC3545"/>
              <w:right w:val="single" w:sz="12" w:color="DC3545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DC3545"/>
                <w:sz w:val="24"/>
              </w:rPr>
              <w:t>RED ALERT: Generative AI is PROHIBITED — 20% deduction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TSA Honor Statement bans GenAI tools by name: ChatGPT, Google Gemini, GitHub Copilot, and equivalent (Claude, etc.).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No GenAI in code, text, images, slides, or portfolio writing. The YOLOv5n model is supervised ML, not GenAI — that is allowed.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If anyone on the team used GenAI to draft anything in the portfolio or presentation, rewrite it from scratch before submission.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Penalty: 20% of total possible points (38 pts of 190) — large enough to knock you out of finals.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single" w:sz="12" w:color="F0A000"/>
              <w:left w:val="single" w:sz="12" w:color="F0A000"/>
              <w:bottom w:val="single" w:sz="12" w:color="F0A000"/>
              <w:right w:val="single" w:sz="12" w:color="F0A000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F0A000"/>
                <w:sz w:val="24"/>
              </w:rPr>
              <w:t>GOLD ALERT: Power Rules — No AC, switch off after setup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AC electricity is NOT permitted at the display. Dry cell or photovoltaic only — LiPo packs qualify as dry-cell battery storage and are compliant.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All power must be switched OFF once setup is complete. Judges activate the device themselves.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Provide a printed activation card next to the device with clear, step-by-step power-on instructions (English, plain language, no jargon).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Any power source must fit inside the display footprint — battery module lives inside the enclosure, no external bricks.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single" w:sz="12" w:color="F0A000"/>
              <w:left w:val="single" w:sz="12" w:color="F0A000"/>
              <w:bottom w:val="single" w:sz="12" w:color="F0A000"/>
              <w:right w:val="single" w:sz="12" w:color="F0A000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F0A000"/>
                <w:sz w:val="24"/>
              </w:rPr>
              <w:t>GOLD ALERT: Display Size Limit — 15" D × 2.5' W × 4' H including portfolio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Total footprint cap: 15 inches deep, 2.5 feet (30 in) wide, 4 feet (48 in) high.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The portfolio counts toward the footprint — it sits on or beside the display, NOT separately.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ExCELLsis enclosure is 10" W × 14" H × ~5" D — well within limits. Trifold + portfolio + device must all fit together.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Measure with a tape on event morning. Going 1" over = entry not evaluated.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  <w:tcBorders>
              <w:top w:val="single" w:sz="12" w:color="17A2B8"/>
              <w:left w:val="single" w:sz="12" w:color="17A2B8"/>
              <w:bottom w:val="single" w:sz="12" w:color="17A2B8"/>
              <w:right w:val="single" w:sz="12" w:color="17A2B8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17A2B8"/>
                <w:sz w:val="24"/>
              </w:rPr>
              <w:t>BLUE ALERT: Children's Museum Presentation Requirement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Rule B.7: "The display must be presented as if it were in a children's museum geared towards the audience specific to the current year's theme."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Implication: a curious 10-year-old must be able to walk up, read one card, and operate the device without help.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Concrete implementations: engraved arrow on chamber lid, judge instruction card in plain language, LED color key, labeled power switch, and a simple system-flow graphic on the front panel.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Judges score "Interactivity" (X1) on exactly this dimension. Treat museum-readability as a design constraint, not a polish item.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3. Event Structure and Scoring</w:t>
      </w:r>
    </w:p>
    <w:p>
      <w:pPr>
        <w:spacing w:after="120" w:before="0"/>
      </w:pPr>
      <w:r>
        <w:rPr>
          <w:rFonts w:ascii="Arial" w:hAnsi="Arial" w:cs="Arial"/>
          <w:b w:val="0"/>
          <w:i/>
          <w:color w:val="555555"/>
          <w:sz w:val="22"/>
        </w:rPr>
        <w:t>Source: Biotech.pdf (TSA 2025-2026 High School Competition Guidelines, pages 43-48). All multipliers and point caps are from the official rating form.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Tier 1 — Display (80 points)  ·  Gatekeeper to Top 24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86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Mult.</w:t>
            </w:r>
          </w:p>
        </w:tc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Max pts</w:t>
            </w:r>
          </w:p>
        </w:tc>
        <w:tc>
          <w:tcPr>
            <w:tcW w:type="dxa" w:w="48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Exemplary (9-10) means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Interactivity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Interactive, organized, clear, user-friendly. Museum-readable.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Explanation of Impacts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C00000"/>
                <w:sz w:val="20"/>
              </w:rPr>
              <w:t>X2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C00000"/>
                <w:sz w:val="20"/>
              </w:rPr>
              <w:t>20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Clearly conveys environmental, economic, social, AND ethical relevance. Highest-weighted criterion.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Supporting Information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Support info is highly effective and of excellent quality.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Communication of Issue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Issue communicated in an organized, clear, and concise manner.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Communication of Solution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Solution communicated in an organized, clear, and concise manner.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Creativity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Display exudes creativity; essential design principles well integrated.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Aesthetics &amp; Artisanship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Logical, organized, cohesive, and aesthetically pleasing.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80 pts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24 by Tier 1 advance to portfolio review.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Tier 2 — Documentation Portfolio (50 points)  ·  Gatekeeper to Top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86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Mult.</w:t>
            </w:r>
          </w:p>
        </w:tc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Max pts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Exemplary (9-10) means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Portfolio (completeness)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All 9 components included; organization per event guide order is excellent.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Definition &amp; Explanation of Issue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Clear and concise definition and explanation of the issue.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Scenario &amp; Research Base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Comprehensive assortment of credible sources; 3+ source types required.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Support Materials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Excellent quality; cited if not original; clarifies the issue.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Quality &amp; Effectiveness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Exceptional quality; punctuation, grammar, spelling correct — zero errors.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50 pts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12 named as semifinalists.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Semifinal — Presentation / Interview (60 points)  ·  Top 10 Finalists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86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Mult.</w:t>
            </w:r>
          </w:p>
        </w:tc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Max pts</w:t>
            </w:r>
          </w:p>
        </w:tc>
        <w:tc>
          <w:tcPr>
            <w:tcW w:type="dxa" w:w="46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Exemplary (9-10) means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Organization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Presentation is logical, well organized, easy to follow.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Articulation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Communication clear, concise, logical; leadership / 21st-century skills evident.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Delivery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Polished, natural, effective; posture, gestures, eye contact.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Knowledge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C00000"/>
                <w:sz w:val="20"/>
              </w:rPr>
              <w:t>X2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C00000"/>
                <w:sz w:val="20"/>
              </w:rPr>
              <w:t>20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Clear evidence of thorough understanding. Highest-weighted criterion.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Team Participation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X1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6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All team members actively involved in presentation and responses.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60 pts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10 finalists announced at awards.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Strategic read: Knowledge (X2) and Explanation of Impacts (X2) together are 40 pts of 190 — over 21% of the total. Both are content-driven, not appearance-driven. Win them in rehearsal, not on the build floor.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4. Project Overview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Topic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22"/>
        </w:rPr>
        <w:t>Bioconjugation — per the TSA 2025-2026 Biotechnology Design theme. Bioconjugation is the chemical linkage of a biological molecule (protein, antibody, DNA) to a second molecule, typically a fluorescent label, so the biology becomes optically detectable. It is the foundational technique behind modern fluorescence microscopy, antibody-drug conjugates, and most live-cell imaging.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Research Question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333333"/>
          <w:sz w:val="22"/>
        </w:rPr>
        <w:t>Can a portable, edge-AI device classify cell stress states from bioconjugation-style stained slides as reliably as a trained technician — and can a single population-level metric (Cell Stress Index, CSI) make that classification interpretable to a non-expert?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Two Research Angles</w:t>
      </w:r>
    </w:p>
    <w:p>
      <w:pPr>
        <w:spacing w:after="40" w:before="0"/>
      </w:pPr>
      <w:r>
        <w:rPr>
          <w:rFonts w:ascii="Arial" w:hAnsi="Arial" w:cs="Arial"/>
          <w:b/>
          <w:i w:val="0"/>
          <w:color w:val="2E75B6"/>
          <w:sz w:val="24"/>
        </w:rPr>
        <w:t>Angle 1 — Bioconjugation as Experimental Variable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22"/>
        </w:rPr>
        <w:t>We treat the chemistry as the independent variable. Across six conditions (3 stain types × 2 concentrations) we ask: does the choice of bioconjugation-style label change AI classification accuracy and CSI output? This is the experimental science of the project — it produces real data with controls.</w:t>
      </w:r>
    </w:p>
    <w:p>
      <w:pPr>
        <w:spacing w:after="40" w:before="0"/>
      </w:pPr>
      <w:r>
        <w:rPr>
          <w:rFonts w:ascii="Arial" w:hAnsi="Arial" w:cs="Arial"/>
          <w:b/>
          <w:i w:val="0"/>
          <w:color w:val="2E75B6"/>
          <w:sz w:val="24"/>
        </w:rPr>
        <w:t>Angle 2 — Cell Stress Index (CSI) as Novel Validated Metric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22"/>
        </w:rPr>
        <w:t>We define and validate a single-number population-level metric: CSI = (abnormal / total) × mean_confidence × 100. Validation is done against four known stress states (healthy, dividing, heat-stressed, fixed-dead) with expected CSI ranges. This is the methodological contribution — we are not just classifying cells, we are publishing a metric.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Why ExCELLsis Is Different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Typical commercial / classroom tool</w:t>
            </w:r>
          </w:p>
        </w:tc>
        <w:tc>
          <w:tcPr>
            <w:tcW w:type="dxa" w:w="40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ExCELLsis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Compute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Cloud GPU or laptop GPU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Edge NPU (Hailo-10H) — fully on-device, no internet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$5,000-50,000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~$900-1,100 BOM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Portability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Bench-top, AC-powered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~10 hr LiPo runtime, hand-portable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Raw bounding boxes / counts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+ Cell Health Score — interpretable to non-expert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Trained technician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Designed for non-expert use (museum-grade UX)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integration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Decorative or post-hoc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Live inference is the product — 11-12 FPS on-device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5. Team Roles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Six members. Two present at semifinal (Surya and Sangle). Every member must be able to answer judge questions on their own subsystem cold — no notes, no looking at teammates. Cross-train at Week 2 check-in (Day 14).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Member</w:t>
            </w:r>
          </w:p>
        </w:tc>
        <w:tc>
          <w:tcPr>
            <w:tcW w:type="dxa" w:w="374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Primary Role</w:t>
            </w:r>
          </w:p>
        </w:tc>
        <w:tc>
          <w:tcPr>
            <w:tcW w:type="dxa" w:w="345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Secondary Role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Presents Semifinal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Lead — training pipeline, .hef compile, inference tuning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Presenter — owns AI segment + live demo narration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Lead + CAD — model support, Glowforge cuts, enclosure CAD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Presenter — owns hardware/CAD segment + Q&amp;A on build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784212"/>
                <w:sz w:val="20"/>
              </w:rPr>
              <w:t>Arjun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Portfolio Lead — drives all 9 portfolio sections, citations, formatting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Trifold copy, presentation script editor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6E2F8A"/>
                <w:sz w:val="20"/>
              </w:rPr>
              <w:t>Chris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Biology — slide selection, staining, experiment runs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Flex — backup on dataset labeling, sample photography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922B21"/>
                <w:sz w:val="20"/>
              </w:rPr>
              <w:t>Shravya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Biology — data collection, CSI validation runs, lab notebook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Flex — backup on portfolio editing, results graphs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Csoni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Hardware — wiring, power system, BMS, final assembly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Repair / on-site fixes during competition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Cross-Training Rule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22"/>
        </w:rPr>
        <w:t>On Day 14 every member gives a 2-minute explanation of their subsystem to the rest of the team. If you cannot explain it cleanly in 2 minutes, you do not understand it well enough yet. Knowledge (X2 = 20 pts) is the most weighted semifinal criterion.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6. Hardware Specifications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Compute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</w:t>
            </w:r>
          </w:p>
        </w:tc>
        <w:tc>
          <w:tcPr>
            <w:tcW w:type="dxa" w:w="331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Raspberry Pi 5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16GB RAM, quad-core Arm Cortex-A76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Main compute, camera, UI, GPIO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OWNED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HAT+ (Hailo-10H)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Hailo-10H NPU via PCIe (NOT Hailo-8)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Real-time AI inference acceleration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OWNED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MicroSD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128GB Class 10 U3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OS, model files, session logs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Active cooler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Official Pi 5 fan + heatsink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Thermal management — required for sustained inference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Display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79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Waveshare 10.1" IPS HDMI Capacitive Touch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Resolution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1280 × 800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Active area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~8.56" W × 5.35" 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Interface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Micro HDMI via FPC ribbon adapter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Touch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10-point capacitive USB touch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Power draw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~6W typical at 70% brightness, ~8W peak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Camera + Optics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79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Camera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 12.3MP IMX477 HQ Camera (Sony 1/2.3" back-illuminated)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Connection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ribbon cable to Pi 5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Lens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 C-mount 12mm macro lens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Focus distance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Fixed ~50mm; slotted mount allows ±0.5" adjustment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Field of view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~8mm × 6mm at 50mm distance (effective macro field)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Battery System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 / Qty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LiPo packs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4× OVONIC 3S 8000mAh 100C 11.1V XT60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Parallel harness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XT60 4-pack harness, fused, with inline voltage meter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AEDIKO 3S 20A — cell balance, OC/OD/OCP protection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converters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2× XL4016 (11.1V → 5.1V 5A) — one for Pi+HAT, one for display+LEDs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Master fuse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20A inline blade fuse + holder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Charger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LiPo balance charger + LiPo-safe charge bag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Controls + Indicators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Master power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Illuminated latching ON/OFF push button (16mm)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Chamber light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Momentary push button (12mm) — toggles WS2812B analysis mode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LED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10mm common-cathode RGB LED — health-score color code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Resistors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220 Ω (each RGB pin) + 330 Ω (WS2812B data line)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Chamber lighting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40-LED ring around camera lens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Enclosure Materials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Spec / Purpose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Main shell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6mm clear cast acrylic — Glowforge laser cut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Bezel + accents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3mm black acrylic — Glowforge laser cut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Adhesive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IPS Weld-On #4 solvent cement — fast-set, crystal seam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Internal brackets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 3D printed — camera mount, LED bracket, electronics standoffs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Hinges</w:t>
            </w:r>
          </w:p>
        </w:tc>
        <w:tc>
          <w:tcPr>
            <w:tcW w:type="dxa" w:w="79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Hettich mini surface-mount (chamber cover)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Latch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10mm countersunk neodymium magnets (4×) — chamber + power module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7. Enclosure Design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Dimensions — All Within TSA Display Cap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TSA limit</w:t>
            </w:r>
          </w:p>
        </w:tc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Width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 in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30 in (2.5 ft)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 in clearance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Height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in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48 in (4 ft)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34 in clearance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Depth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~5 in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15 in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 in clearance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Front Panel Layout (top → bottom)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Zone</w:t>
            </w:r>
          </w:p>
        </w:tc>
        <w:tc>
          <w:tcPr>
            <w:tcW w:type="dxa" w:w="115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Height</w:t>
            </w:r>
          </w:p>
        </w:tc>
        <w:tc>
          <w:tcPr>
            <w:tcW w:type="dxa" w:w="676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bar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0.75"</w:t>
            </w:r>
          </w:p>
        </w:tc>
        <w:tc>
          <w:tcPr>
            <w:tcW w:type="dxa" w:w="67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ExCELLsis branding, model tag, live indicator dot, timestamp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Display area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5.75"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10.1" IPS screen including bezel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Control row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0.75"</w:t>
            </w:r>
          </w:p>
        </w:tc>
        <w:tc>
          <w:tcPr>
            <w:tcW w:type="dxa" w:w="67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status LED  |  ON/OFF button  |  Chamber light button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Optical chamber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4.5"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5.0" W × 4.5" H hinged chamber with slide platform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Bottom panel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1.75"</w:t>
            </w:r>
          </w:p>
        </w:tc>
        <w:tc>
          <w:tcPr>
            <w:tcW w:type="dxa" w:w="67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Ventilation slots, "AI Processing Unit" engraved label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Construction Method</w:t>
      </w:r>
    </w:p>
    <w:p>
      <w:pPr>
        <w:spacing w:after="80" w:before="0"/>
      </w:pPr>
      <w:r>
        <w:rPr>
          <w:rFonts w:ascii="Arial" w:hAnsi="Arial" w:cs="Arial"/>
          <w:b w:val="0"/>
          <w:i w:val="0"/>
          <w:sz w:val="22"/>
        </w:rPr>
        <w:t>Primary fabrication is Glowforge laser cutting on 6mm clear acrylic, with 3mm black acrylic accents. Joints are 45-degree mitered corners bonded with IPS Weld-On #4 solvent cement (capillary application via needle bottle — sets in 30s, full cure 24h). Internal brackets (camera mount, LED ring holder, electronics standoffs) are PLA 3D-printed for tolerance flexibility.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Glowforge Workflow (Sangle owns)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Export each panel as DXF from CAD with cut lines (red) and engrave lines (black) on separate layers.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Kerf compensation: offset cut paths outward by 0.1 mm so slot-and-tab joints fit press-tight after the laser kerf is removed.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Engrave layer runs first (no kerf), then cut layer.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Leave protective film on both faces of acrylic until final assembly — peel just before solvent bonding.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Test on scrap first. A 1mm error in slot width is the difference between "press-fit" and "needs glue everywhere".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Laser-cut vs 3D-print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Part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01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Material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Outer shell panels (6)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Glowforge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6mm clear acrylic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Visible — judges see the build. Crystal clarity sells "professional instrument".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Bezel + accent strips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Glowforge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3mm black acrylic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Contrast frame around display + chamber.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Front panel labels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Glowforge engrave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6mm clear acrylic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Engraved (not printed) for permanence + museum legibility.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Camera mount bracket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3D print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Internal — tolerance flex matters more than appearance.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LED ring bracket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3D print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Hidden inside chamber; needs custom geometry.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Electronics standoffs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3D print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+ HAT mounting plate, cable channels.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Chamber cover panel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Glowforge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3mm black acrylic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Hinged — visible exterior.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  <w:tcBorders>
              <w:top w:val="single" w:sz="12" w:color="17A2B8"/>
              <w:left w:val="single" w:sz="12" w:color="17A2B8"/>
              <w:bottom w:val="single" w:sz="12" w:color="17A2B8"/>
              <w:right w:val="single" w:sz="12" w:color="17A2B8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17A2B8"/>
                <w:sz w:val="24"/>
              </w:rPr>
              <w:t>GOLD ALERT: Children's Museum Design Requirements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Engraved directional arrow on the chamber lid → "Insert slide here". Permanent, weatherproof, museum-permanent.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Printed judge activation card stuck on top of the device — 1-2-3 power-on, in plain English, no jargon.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LED color key engraved beside the status LED: green = healthy, yellow = caution, red = stressed.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Power switch labeled "ON/OFF" with an icon — not just an unlabeled switch.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Simple system flow graphic engraved on front panel: Slide → Camera → AI → Result. Five icons, one arrow each.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8. Power System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Battery Specifications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91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Chemistry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Lithium Polymer (true RC LiPo pouch cells)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Configuration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3S (3 cells in series), 4 packs in parallel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Nominal voltage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11.1V (3 × 3.7V)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Fully charged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12.6V (3 × 4.2V)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Safe cutoff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9.0V (3 × 3.0V)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Capacity per pack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8,000 mAh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Total energy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 × 8000 mAh × 11.1V = 355 Wh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Usable (80% safe discharge)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284 Wh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Connector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XT60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Brand / model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OVONIC 100C 3S 8000mAh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Power Budget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Typical</w:t>
            </w:r>
          </w:p>
        </w:tc>
        <w:tc>
          <w:tcPr>
            <w:tcW w:type="dxa" w:w="259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Peak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5 + AI HAT+ (Hailo)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5V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15W (3.0A)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22W (4.4A)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10.1" display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5V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6W (1.2A)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8W (1.6A)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LED ring (40 LEDs)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5V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2.5W dim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12W full white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Cooling fan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5V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1W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RGB LED (single)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3.3V GPIO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0.07W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0.07W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 OUTPUT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24.5W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43W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 FROM BATTERY (88% eff)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11.1V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27.8W / 2.5A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48.9W / 4.4A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Runtime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System draw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Battery input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Runtime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Typical (70% bright, LEDs dim)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24.5W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27.8W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~10.2 hrs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color w:val="117A65"/>
                <w:sz w:val="20"/>
              </w:rPr>
              <w:t>✓ covers full competition day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Optimized (50% bright, LEDs 30%)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~20W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~22.7W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~12.5 hrs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Worst case (everything max)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43W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48.9W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922B21"/>
                <w:sz w:val="20"/>
              </w:rPr>
              <w:t>~5.8 hrs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Recommended: 70% display brightness, LEDs in dim-blue ambient mode. Charge to full overnight before every competition day. Storage charge (3.8V/cell) for travel between days.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Power Architecture (7 stages)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40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518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4× OVONIC 3S 8000mAh LiPo (parallel XT60 harness)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Energy storage — 11.1V, 32Ah combined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20A inline blade fuse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Short-circuit protection before BMS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Illuminated latching ON/OFF switch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Master power control — cuts all power when off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AEDIKO 3S 20A BMS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balancing, OC/OD/OCP protection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5a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XL4016 Buck Converter #1 (11.1V → 5.1V 5A)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Powers Pi 5 + Hailo HAT + fan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5b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XL4016 Buck Converter #2 (11.1V → 5V 5A)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Powers display + LED ring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3.3V pin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Powers status RGB LED via 220Ω resistors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GPIO 18 + 5V rail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Drives WS2812B chamber ring via 330Ω data resistor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9. Wiring Summary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Every connection in the system. Csoni owns this — print it, mount it on the bench, check off as each connection is made and continuity-tested.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From</w:t>
            </w:r>
          </w:p>
        </w:tc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To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Wire Gauge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Battery → fuse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XT60 parallel harness (+)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20A fuse input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Fuse → switch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20A fuse output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ON/OFF switch input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Switch → BMS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ON/OFF switch output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 B+ terminal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 → Buck 1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 P+ output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1 IN+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 → Buck 2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BMS P+ output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IN+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1 → Pi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1 OUT+ (5.1V)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5 GPIO Pin 2 (5V)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18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1 → Pi ground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1 OUT-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5 GPIO Pin 6 (GND)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18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→ display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OUT+ (5V)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Display 5V input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→ LED ring V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OUT+ (5V)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VCC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→ LED ring GND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Buck 2 OUT-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GND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display (video)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micro HDMI port 0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Display HDMI (via FPC adapter)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FPC ribbon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camera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CSI-2 connector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IMX477 camera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ribbon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LED ring (data)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18 (via 330Ω)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DIN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chamber button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17 (pull-up)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Momentary button signal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status LED R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23 (via 220Ω)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LED R pin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status LED 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24 (via 220Ω)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LED G pin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→ status LED B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25 (via 220Ω)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LED B pin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LED → GND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LED common cathode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GPIO Pin 6 (GND)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26 AWG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Common GND bus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All component grounds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5 GND rail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14-22 AWG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10. AI Model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72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YOLOv5n (nano variant — smallest, fastest)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Object detection + multi-class classification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Input resolution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640 × 640 px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Bounding boxes + class labels + confidence scores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Inference HW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Hailo-10H NPU via AI HAT+ 2 (PCIe)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Inference speed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~11-12 FPS at ~85ms latency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Quantization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INT4 (compiled specifically for Hailo-10H)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Format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922B21"/>
                <w:sz w:val="20"/>
              </w:rPr>
              <w:t>HEF — Hailo-10H specific (Hailo-8 .hef files are NOT compatible)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Detection Classes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619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Visual Indicator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Normal</w:t>
            </w:r>
          </w:p>
        </w:tc>
        <w:tc>
          <w:tcPr>
            <w:tcW w:type="dxa" w:w="61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Healthy interphase cell — round, uniform morphology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28A745"/>
                <w:sz w:val="20"/>
              </w:rPr>
              <w:t>Green bounding box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Dividing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in active mitosis — elongated or paired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0A000"/>
                <w:sz w:val="20"/>
              </w:rPr>
              <w:t>Yellow bounding box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Abnormal</w:t>
            </w:r>
          </w:p>
        </w:tc>
        <w:tc>
          <w:tcPr>
            <w:tcW w:type="dxa" w:w="619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Stressed, apoptotic, or irregular — fragmented borders, unusual staining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C00000"/>
                <w:sz w:val="20"/>
              </w:rPr>
              <w:t>Red bounding box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Key Formulas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  <w:tcBorders>
              <w:top w:val="single" w:sz="12" w:color="17A2B8"/>
              <w:left w:val="single" w:sz="12" w:color="17A2B8"/>
              <w:bottom w:val="single" w:sz="12" w:color="17A2B8"/>
              <w:right w:val="single" w:sz="12" w:color="17A2B8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17A2B8"/>
                <w:sz w:val="24"/>
              </w:rPr>
              <w:t>Cell Stress Index (CSI)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CSI = (abnormal_count / total_count) × mean_confidence × 100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Bounded 0-100. Higher = more stress in the population. Validated against 4 known stress states (see Section 12).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ECF1"/>
            <w:tcBorders>
              <w:top w:val="single" w:sz="12" w:color="17A2B8"/>
              <w:left w:val="single" w:sz="12" w:color="17A2B8"/>
              <w:bottom w:val="single" w:sz="12" w:color="17A2B8"/>
              <w:right w:val="single" w:sz="12" w:color="17A2B8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17A2B8"/>
                <w:sz w:val="24"/>
              </w:rPr>
              <w:t>Cell Health Score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Health = max(0, min(100, round(100 - CSI × 3)))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Clamped 0-100. Drives the RGB status LED color (green &gt; 70, yellow 40-70, red &lt; 40).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Training Pipeline (Surya owns)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1. Dataset: NIH 3T3, Cell Image Library, Kaggle microscopy sets + ExCELLsis-captured slide photos across all 6 conditions.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2. Labeling: Roboflow or LabelImg — target 500+ images across the 3 classes with no class &lt; 15% of total.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3. Train: Ultralytics YOLOv5 on PC with CUDA. Log mAP@0.5, precision, recall per class.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4. Export: PyTorch checkpoint → ONNX.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5. Compile: ONNX → Hailo Dataflow Compiler → INT4 .hef targeting Hailo-10H (NOT Hailo-8).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6. Deploy: copy .hef to Pi; run hailo-rpi5-examples to verify NPU loads the model.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7. Benchmark on-device: FPS, latency, accuracy on a held-out slide set. Iterate dataset → retrain if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single" w:sz="12" w:color="F0A000"/>
              <w:left w:val="single" w:sz="12" w:color="F0A000"/>
              <w:bottom w:val="single" w:sz="12" w:color="F0A000"/>
              <w:right w:val="single" w:sz="12" w:color="F0A000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F0A000"/>
                <w:sz w:val="24"/>
              </w:rPr>
              <w:t>HARDWARE FLAG: Hailo-8 .hef ≠ Hailo-10H .hef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The AI HAT+ 2 uses the Hailo-10H NPU, not Hailo-8. Pre-compiled Hailo-8 .hef files from older tutorials/repos will NOT run.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The Hailo Dataflow Compiler must be told to target Hailo-10H specifically when compiling from ONNX.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If the .hef fails to load with an architecture-mismatch error, recompile — do not waste hours debugging the runtime.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A Flask metrics server already exists in the repo (src/flaskserver.py) — exposes session metrics over LAN if needed for trifold demo screens. Not active during semifinal (no internet at competition).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11. Software Architecture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Module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2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src/main.py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Entry point. Spawns capture loop, inference loop, UI render. Computes CSI + Health Score per frame.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src/camera.py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IMX477 capture via picamera2. Outputs frames as numpy arrays.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src/inference.py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HailoRT invocation of YOLOv5n .hef. Returns detections + confidences. Parses raw NPU output.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src/ui.py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OpenCV-based 1280×800 render. Two video panels + sidebar metrics + status bars.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src/leds.py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chamber ring (GPIO 18) — idle pulse, analysis white, off.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src/gpio_control.py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RGB status LED (GPIO 23/24/25) and chamber button (GPIO 17). Active-low pull-up on button.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src/logger.py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Per-session CSV: timestamp, condition, tag_type, concentration, counts, CSI, health, confidence, FPS.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src/flaskserver.py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Optional metrics endpoint over LAN. OFF during competition (no internet).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systemd/excellsis.service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Boot autostart — runs main.py at boot. Confirmed running by Day 18.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Display UI Layout — 1280 × 800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Zone</w:t>
            </w:r>
          </w:p>
        </w:tc>
        <w:tc>
          <w:tcPr>
            <w:tcW w:type="dxa" w:w="201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Pixels</w:t>
            </w:r>
          </w:p>
        </w:tc>
        <w:tc>
          <w:tcPr>
            <w:tcW w:type="dxa" w:w="60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Top bar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1280 × 40</w:t>
            </w:r>
          </w:p>
        </w:tc>
        <w:tc>
          <w:tcPr>
            <w:tcW w:type="dxa" w:w="60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ExCELLsis branding, model tag, live indicator dot, elapsed timestamp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Left feed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427 × 700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Raw camera feed (sanity check that lens is focused)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Right feed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427 × 700</w:t>
            </w:r>
          </w:p>
        </w:tc>
        <w:tc>
          <w:tcPr>
            <w:tcW w:type="dxa" w:w="60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AI overlay — colored bounding boxes, class labels, confidence tags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Sidebar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426 × 700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Health Score (large number), counts (normal/dividing/abnormal), CSI %, confidence bar, mini-bar chart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Bottom bar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1280 × 60</w:t>
            </w:r>
          </w:p>
        </w:tc>
        <w:tc>
          <w:tcPr>
            <w:tcW w:type="dxa" w:w="60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Latency ms, FPS, abnormal count, model name, Hailo/Pi status, battery 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LED 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Output</w:t>
            </w:r>
          </w:p>
        </w:tc>
        <w:tc>
          <w:tcPr>
            <w:tcW w:type="dxa" w:w="40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RGB LED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Health Score &gt; 70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Solid GREEN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RGB LED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Health Score 40-70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YELLOW (R + G pins on)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Status RGB LED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Health Score &lt; 40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Solid RED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System on + chamber button pressed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White (analysis mode)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ring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Idle / standby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Dim blue ambient pulse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System off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Off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ON/OFF button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System powered on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Button LED illuminated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Boot / Service Notes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systemd unit: excellsis.service, Type=simple, ExecStart=/usr/bin/python3 /home/pi/excellsis/src/main.py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Autorestart on failure (Restart=on-failure, RestartSec=3) — single point of crash should not require a reboot.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Boot target: graphical.target (display server needed for OpenCV window).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Confirm cold-boot to live inference &lt; 30 seconds. Time it on Day 18; tune if it overshoots.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12. Biology Experiment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Six experimental conditions, run at home (no school lab access). Chris and Shravya own data collection. Sample images feed back into the AI training dataset.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Six Conditions — 3 Stains × 2 Concentrations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Stain</w:t>
            </w:r>
          </w:p>
        </w:tc>
        <w:tc>
          <w:tcPr>
            <w:tcW w:type="dxa" w:w="230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Concentration</w:t>
            </w:r>
          </w:p>
        </w:tc>
        <w:tc>
          <w:tcPr>
            <w:tcW w:type="dxa" w:w="50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Predicted Outcome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Methylene blue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1× (standard)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Baseline nucleus contrast, normal CSI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Methylene blue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2× (over-stain)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Over-stained nuclei flag false abnormal — CSI ↑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Iodine (Lugol)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1× (standard)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Cell wall + starch contrast, lower confidence on division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Iodine (Lugol)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2× (over-stain)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Heavy iodine masks morphology — confidence ↓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Safranin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1× (standard)</w:t>
            </w:r>
          </w:p>
        </w:tc>
        <w:tc>
          <w:tcPr>
            <w:tcW w:type="dxa" w:w="50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Selective nucleus stain, cleanest signal — highest confidence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Safranin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2× (over-stain)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Over-stained cytoplasm bleeds — CSI ↑ slightly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Sample Options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Sample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Prepared histology slide set (normal, mitosis, pathology)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 / Carolina Biological — purchased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RECOMMENDED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Onion root tip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Grocery store — free, but slide prep at home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Backup option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Cheek epithelial smear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Self-collected, methylene blue stain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Backup option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Data Collection Procedure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1. Prepare/select slide for one condition. Label slide and lab notebook entry with condition #, date, stain, concentration.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2. Insert slide into ExCELLsis chamber. Press chamber light button to engage analysis mode (WS2812B → white).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3. Let system stabilize for 5 seconds. Record session: total cells, normal/dividing/abnormal counts, CSI, Health Score, mean confidence, FPS.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4. Capture screenshot of UI for trifold/portfolio supplementary images.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5. Export session CSV via logger.py. Append to master experiment spreadsheet.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6. Repeat 3 times per condition (n=3 per cell). Report mean ± SD.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CSI Validation Samples (Angle 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Sample</w:t>
            </w:r>
          </w:p>
        </w:tc>
        <w:tc>
          <w:tcPr>
            <w:tcW w:type="dxa" w:w="230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Known State</w:t>
            </w:r>
          </w:p>
        </w:tc>
        <w:tc>
          <w:tcPr>
            <w:tcW w:type="dxa" w:w="374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Expected CSI Range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Healthy prepared slide (interphase)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Healthy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0-15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Mitosis-stage prepared slide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Actively dividing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10-25 (some abnormality from staining)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Heat-stressed onion (40°C × 30 min)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Stressed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30-55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Fixed/over-stained slide (methanol-fixed)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Dead/non-viable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60-90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If measured CSI ranges sit inside the expected bands, the metric is validated. If a sample drifts outside its band, tune the CSI × 3 multiplier in the Health Score formula or retrain the abnormal class.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13. Documentation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single" w:sz="12" w:color="F0A000"/>
              <w:left w:val="single" w:sz="12" w:color="F0A000"/>
              <w:bottom w:val="single" w:sz="12" w:color="F0A000"/>
              <w:right w:val="single" w:sz="12" w:color="F0A000"/>
            </w:tcBorders>
          </w:tcPr>
          <w:p>
            <w:pPr>
              <w:spacing w:after="80"/>
            </w:pPr>
            <w:r>
              <w:rPr>
                <w:rFonts w:ascii="Arial" w:hAnsi="Arial" w:cs="Arial"/>
                <w:b/>
                <w:i w:val="0"/>
                <w:color w:val="F0A000"/>
                <w:sz w:val="24"/>
              </w:rPr>
              <w:t>Portfolio Format Rules — non-compliance = points lost on Portfolio (X1)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Clear front report cover, single-sided, 8.5" × 11" pages, exact section order (a → i).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No identifying info beyond Team ID (no member names, no school name on the portfolio).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Consistent citation style throughout — MLA, APA, Chicago, or IEEE. Pick one, use it everywhere.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Minimum 3 different types of resources cited (books, interviews, professional journals, websites, magazines).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>Spelling, grammar, punctuation = zero errors target. Quality &amp; Effectiveness (X1) is graded on this.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Required Sections (a-i) per Official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Page Limit</w:t>
            </w:r>
          </w:p>
        </w:tc>
        <w:tc>
          <w:tcPr>
            <w:tcW w:type="dxa" w:w="53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Title page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Event title, team ID, conference city/state, year. Nothing else.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Table of contents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Section letters a-i, with page numbers.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Definition &amp; explanation of problem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What is bioconjugation. Why portable cell analysis is the problem. Research question.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Chosen solution + rejected alternatives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max 3 pages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ExCELLsis design. Rejected: cloud inference, laptop tethering, fluorescence microscope rental. Why each was rejected.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Real-life applications scenario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Cancer diagnostics, drug efficacy, field diagnostics, education labs. Concrete user stories.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Supplementary info (logs, graphs, sketches, photos)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max 4 pages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CAD renders, wiring diagram, AI confusion matrix, CSI validation chart, device photos.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g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Print-out of multimedia presentation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as needed (3 slides/pg recommended)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PDF print of the semifinal slide deck.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Work Log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TSA Forms Appendix log. Date, member, hours, what was done. Honest record.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Resources (3+ types, professional citation)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3+ resource types cited — books, journals, websites, interviews, magazines. One citation style throughout.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What Counts as 3 Resource Types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Books — academic biology / instrumentation textbook (e.g. Molecular Biology of the Cell, Alberts et al.).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Professional journals — peer-reviewed papers on bioconjugation, edge AI for microscopy, cell stress markers.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Websites — official documentation (Hailo, Raspberry Pi, Ultralytics YOLOv5, TSA).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Interviews — quoted Q&amp;A with a biology teacher, technologist, or industry contact (date + context required).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Magazines — IEEE Spectrum, MIT Technology Review, Wired (on AI / biotech).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What the Portfolio Must NOT Include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team member names, school name, or city outside of Team ID.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content generated by GenAI — every sentence must be written by a team member. 20% honor-statement penalty if caught.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uncited images. If a figure is not original, the citation goes next to it.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double-sided pages. Single-sided only.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spiral binding, three-ring binder, or any cover other than a clear front report cover.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14. Display Design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Children's Museum Requirements (Interactivity X1 — 10 pts)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Implementation</w:t>
            </w:r>
          </w:p>
        </w:tc>
        <w:tc>
          <w:tcPr>
            <w:tcW w:type="dxa" w:w="53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Engraved arrow + "Insert Slide" label on chamber lid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Walk-up usable. No instruction reading required.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Printed activation card with 1-2-3 power-on steps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Judges power up the device per Rule B.5. Card must be unambiguous.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Engraved LED color key beside status LED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Translates the metric without forcing a sidebar read.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Simple system-flow icon strip on front panel (Slide → Camera → AI → Result)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Story of the device at a glance. Lowers cognitive load.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Plain-language metric labels on UI (Health Score, Cells Found)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Avoids jargon. A 10-year-old should read the screen and get it.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One-page handout: "What does this device do?"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Counts as Supporting Information (X1 = 10 pts) — also makes the booth sticky.</w:t>
            </w:r>
          </w:p>
        </w:tc>
      </w:tr>
      <w:tr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Live LED feedback on every analysis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Visible physical response — judges remember what they touch.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Trifold left panel uses analogies, not lab jargon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Sets the museum tone the moment a judge looks at the booth.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Explanation of Impacts (X2 — 20 points, highest single criterion)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Tier 1 Display Criterion: "Explanation clearly conveys the issue's relevance to environmental, economic, social, AND ethical considerations." All four dimensions must be present and concrete.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806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ExCELLsis-specific argument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Environmental</w:t>
            </w:r>
          </w:p>
        </w:tc>
        <w:tc>
          <w:tcPr>
            <w:tcW w:type="dxa" w:w="80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Edge inference eliminates cloud GPU energy use per analysis. One Pi 5 + Hailo-10H draws ~22W vs ~250W for a workstation GPU running the same model. Multiplied across labs and field deployments, this is a real watt-hours-per-result reduction.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Economic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Lab-grade cell-counting cytometers run $5,000-50,000. ExCELLsis demonstrates ~$1,000 BOM with comparable classification accuracy on prepared slides. Lowers the floor for community health clinics, schools, and resource-limited research labs.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Social</w:t>
            </w:r>
          </w:p>
        </w:tc>
        <w:tc>
          <w:tcPr>
            <w:tcW w:type="dxa" w:w="806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Portable diagnostics in low-resource settings (rural clinics, field epidemiology, low-budget classrooms). The same hardware that runs in a high school can run in a clinic with no internet. Democratizes a technique that has historically required institutional infrastructure.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Ethical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Local inference = data sovereignty. Patient slides never leave the device, never touch a cloud, no third-party processor sees the image. Important for medical privacy (HIPAA-equivalent) and for community trust in AI-assisted diagnostics. Counter-argument addressed: a CSI score is decision-support, not a diagnosis — the device labels itself as such.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15. Presentation Guide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87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60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Setup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minute</w:t>
            </w:r>
          </w:p>
        </w:tc>
        <w:tc>
          <w:tcPr>
            <w:tcW w:type="dxa" w:w="60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Place laptop, open slides, plug in if needed (laptop must run on battery per Rule B.3).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7 minutes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Two presenters: Surya + Sangle. Strict 7-min cap.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Q&amp;A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 minutes</w:t>
            </w:r>
          </w:p>
        </w:tc>
        <w:tc>
          <w:tcPr>
            <w:tcW w:type="dxa" w:w="60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Judges direct questions to either presenter. Either may pull in a teammate for technical detail — but only the two presenters are in the room.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TOTAL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10 minutes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Hard cap per Rule A.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7-Minute Script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Speaker</w:t>
            </w:r>
          </w:p>
        </w:tc>
        <w:tc>
          <w:tcPr>
            <w:tcW w:type="dxa" w:w="115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360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1. Hook + research question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0:45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Open with the problem: manual cell analysis is slow, expensive, and gated by training. State the research question.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2. Bioconjugation primer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1:00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What bioconjugation is, why it matters, how ExCELLsis simulates it with stained slides + controlled illumination.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3. ExCELLsis architecture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1:30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Hardware tour: Pi 5 + Hailo-10H, optical chamber, LiPo power, display. CAD render + photo of device.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4. AI model + CSI metric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1:45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YOLOv5n on Hailo-10H. 3 classes. CSI formula + Health Score. Validation against 4 known stress states.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5. Live demo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 + Sangle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1:30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Insert slide. LED ring engages. AI overlay appears. Read CSI live. Status LED color changes.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6. Impact + close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0:30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Environmental, economic, social, ethical impact (1 sentence each). Close on the research contribution: a validated metric, not just a device.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Top 10 Anticipated Judge Questions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1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48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Key points to hit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How is CSI different from just counting abnormal cells?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weights count by AI confidence and normalizes by total — single value, comparable across slides with different cell densities.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Why YOLOv5n and not something newer like YOLOv8?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Hailo-10H toolchain maturity. v5n compiles cleanly to INT4 .hef. v8 support is newer and less proven at edge INT4 quantization for this NPU.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How do you know the AI is not just memorizing slide patterns?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Held-out validation set, four known stress samples never seen during training, public NIH 3T3 baseline, k-fold cross-val on training data.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What if the battery dies during judging?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B4F8A"/>
                <w:sz w:val="20"/>
              </w:rPr>
              <w:t>Csoni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4× 8000mAh in parallel = ~10 hours typical. Voltage meter on side panel. Spare charged pack in transport case.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Is this safe to use on real patient samples?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Decision-support, not diagnosis. Device labels itself as such. Clinical validation would require regulated trials we are not claiming.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How is this different from a $200 USB digital microscope?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USB scopes deliver pixels. ExCELLsis delivers a validated quantitative metric in real time, on-device, with no laptop. Different product class.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Why does bioconjugation matter for AI accuracy specifically?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Bioconjugation determines what the AI sees. Stain choice and concentration change contrast, morphology fidelity, and class-confusion patterns. Angle 1 of the experiment.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What did you find across the 6 conditions?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6E2F8A"/>
                <w:sz w:val="20"/>
              </w:rPr>
              <w:t>Chris / Shravya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Hand off to results: safranin 1× gave highest mean confidence; over-stained iodine confused dividing vs abnormal; methylene blue 2× inflated CSI.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What is the failure mode you are most worried about?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A5276"/>
                <w:sz w:val="20"/>
              </w:rPr>
              <w:t>Surya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Slide focus drift on hot days. Pi thermal throttling under sustained inference. Both are mitigated (slotted camera mount, active cooler, fan curve).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How did the team divide the work?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Sangle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Walk the role table briefly — AI x2, CAD, hardware, biology x2, portfolio. Show 6 people did 6 jobs. Team Participation X1 is scoring exactly this.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16. Full Parts List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Grand total estimate: $900-1,100 across 30+ line items. Biology supplies are tracked separately at the bottom. Csoni owns ordering — all hardware Day 1.</w:t>
      </w: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Core Compute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Raspberry Pi 5 (16GB)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Adafruit / Pi Hut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~$120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OWNED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Raspberry Pi AI HAT+ 2 (Hailo-10H)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Hut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117A65"/>
                <w:sz w:val="20"/>
              </w:rPr>
              <w:t>OWNED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MicroSD 128GB Class 10 U3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Active cooler + heatsink for Pi 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Pi Hut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Display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Waveshare 10.1" 1280×800 IPS Touch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Waveshare / 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~$60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Micro HDMI → HDMI FPC ribbon adapter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Camera + Optics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 IMX477 12.3MP HQ Camera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~$45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 C-mount 12mm macro lens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Arducam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Battery System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OVONIC 3S 8000mAh 100C LiPo XT60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 / Ovonic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~$50 each ($200)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XT60 4-pack parallel harness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AEDIKO 3S 20A BMS (6-pack)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XL4016 8A buck converter (2-pack)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20A inline blade fuse + holder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Inline voltage / battery meter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LiPo balance charger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HobbyKing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~$30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LiPo-safe charging bag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Controls + Indicators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Illuminated latching ON/OFF push button 16mm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Momentary push button 12mm (chamber)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10mm RGB LED common cathode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~$2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220Ω + 330Ω resistor kit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Chamber + Lighting + Mechanical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32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WS2812B 40-LED RGB ring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 / Adafruit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~$12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Hettich mini surface-mount hinges (6-pack)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10mm countersunk neodymium magnets (100-pack)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~$14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Enclosure Materials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388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sheet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6mm clear cast acrylic 12"×24"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TAP Plastics / local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~$30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sheet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3mm black acrylic 12"×24"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TAP Plastics / local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IPS Weld-On #4 solvent cement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spool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PLA filament (1 kg, black)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~$20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 hand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14 AWG silicone wire (red + black)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18-22 AWG multicolor wire kit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Breadboard + jumper wires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~$8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 hand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Biology Supplies (separate budget — Chris / Shravya)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Qty</w:t>
            </w:r>
          </w:p>
        </w:tc>
        <w:tc>
          <w:tcPr>
            <w:tcW w:type="dxa" w:w="475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01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152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Est. Cost</w:t>
            </w:r>
          </w:p>
        </w:tc>
        <w:tc>
          <w:tcPr>
            <w:tcW w:type="dxa" w:w="172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set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Prepared histology slide set (normal, mitosis, pathology)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Carolina Biological / Amazon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~$40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Methylene blue solution (0.1%)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Carolina / Amazon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Lugol's iodine (2%)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~$8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Safranin O solution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Carolina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box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Blank microscope slides + cover slips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~$10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Disposable pipettes (50 pack)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Day 1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 set</w:t>
            </w:r>
          </w:p>
        </w:tc>
        <w:tc>
          <w:tcPr>
            <w:tcW w:type="dxa" w:w="47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Nitrile gloves + safety glasses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Amazon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~$15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On hand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4"/>
        </w:rPr>
        <w:t>GRAND TOTAL ESTIMATE: ~$900-1,100  ·  Excludes Pi 5 and AI HAT+ 2 (OWNED — ~$230 sunk cost)</w:t>
      </w:r>
    </w:p>
    <w:p>
      <w:pPr>
        <w:spacing w:after="120" w:before="0"/>
      </w:pPr>
      <w:r>
        <w:rPr>
          <w:rFonts w:ascii="Arial" w:hAnsi="Arial" w:cs="Arial"/>
          <w:b/>
          <w:i w:val="0"/>
          <w:color w:val="1B4F8A"/>
          <w:sz w:val="40"/>
        </w:rPr>
        <w:t>17. 29-Day Execution Plan</w:t>
      </w: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Starts May 25 (today is May 24). Competition is June 22 = Day 29. Four weeks, with the last week being polish and rehearsal only — no new builds after Day 20 code freeze.</w:t>
      </w:r>
    </w:p>
    <w:p>
      <w:pPr>
        <w:spacing w:after="80" w:before="0"/>
      </w:pPr>
      <w:r>
        <w:rPr>
          <w:rFonts w:ascii="Arial" w:hAnsi="Arial" w:cs="Arial"/>
          <w:b/>
          <w:i w:val="0"/>
          <w:sz w:val="22"/>
        </w:rPr>
        <w:t>Non-negotiable rules: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No new code after Day 20. Bug fixes only.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Every commit gets a descriptive message. "fix stuff" is not a commit message.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If a part breaks, Csoni owns the fix within 24 hours. Escalate, don't hide.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If a judge asks something you don't own, say "great question, my teammate owns that" and pass — don't guess.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The live demo is the most important 60 seconds. Rehearse it separately from the script.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Charge batteries the night before every rehearsal and every competition day.</w:t>
      </w:r>
    </w:p>
    <w:p>
      <w:pPr>
        <w:pStyle w:val="ListBullet"/>
        <w:spacing w:after="40"/>
      </w:pPr>
      <w:r>
        <w:rPr>
          <w:rFonts w:ascii="Arial" w:hAnsi="Arial" w:cs="Arial"/>
          <w:b w:val="0"/>
          <w:i w:val="0"/>
          <w:sz w:val="22"/>
        </w:rPr>
        <w:t>The trifold tells the story. The device proves it. Both must stand alone.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E75B6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WEEK 1  ·  Order + Setup  ·  Days 1-7  ·  May 25 - May 31</w:t>
            </w:r>
          </w:p>
        </w:tc>
      </w:tr>
    </w:tbl>
    <w:p>
      <w:pPr>
        <w:spacing w:after="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Goal: Every part ordered. Every repo and environment set up. CAD started. Biology designed on paper. No physical builds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Day / Date</w:t>
            </w:r>
          </w:p>
        </w:tc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Focus</w:t>
            </w:r>
          </w:p>
        </w:tc>
        <w:tc>
          <w:tcPr>
            <w:tcW w:type="dxa" w:w="633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Tasks + Owner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</w:t>
              <w:br/>
              <w:t>May 25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Kickoff + Orders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Full team kickoff — review this plan, confirm roles, set group chat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Place ALL hardware orders (Pi extras, batteries, BMS, converters, camera, display, LEDs, hinges, magnets, wires)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Create GitHub repo structure if not done, branch protection, README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Confirm Pi OS Bookworm 64-bit on microSD, install HailoRT + hailo-rpi5-examples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Research and order 3 types of prepared histology slides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Set up YOLOv5 repo + Python venv on training PC, confirm CUDA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Draft portfolio outline (sections a-i) — share with team by EOD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</w:t>
              <w:br/>
              <w:t>May 26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CAD Start + Dataset Hunt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Begin CAD: outer enclosure shell 10W × 14H × 5D — outer walls only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Source microscopy dataset: NIH 3T3, Cell Image Library, Kaggle — audit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Finalize biology experiment design: 3 stains × 2 concentrations, write hypothesis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Set up shared docs folder with versioning convention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Begin portfolio Section c (Definition &amp; Explanation of problem) draft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Identify local source for onion root tips as backup samples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3</w:t>
              <w:br/>
              <w:t>May 27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CAD Chamber + Dataset Labels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CAD: optical chamber module 5.0W × 4.5H × 2.75D with slide slot, camera mount, LED bracket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Dataset labeling begins — 200+ images across normal/dividing/abnormal in Roboflow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Wire diagram finalized and printed — all subsystems on paper before any wiring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Parts checklist audit: tracking number confirmed for every order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CSI metric definition + validation plan (1 page) for portfolio section c/d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4</w:t>
              <w:br/>
              <w:t>May 28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Model First Run + Power Design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First YOLOv5n training run on PC — confirm pipeline works end-to-end even at low accuracy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CAD: electronics bay with Pi 5 + HAT+ mounting plate, standoffs, cable channels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Build power system schematic (KiCad or hand): batteries → fuse → switch → BMS → 2× buck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experiment protocol: exact steps for each of 6 conditions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Git: push Days 1-4 setup, README with project description and hardware list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5</w:t>
              <w:br/>
              <w:t>May 29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Software Architecture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Write camera.py — picamera2 capture loop, numpy array output, confirm on Pi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gpio_control.py — status LED (23/24/25), chamber button (17), test each pin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leds.py — WS2812B ring init, set_color, idle_pulse, analysis_white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Continue labeling — target 500+ total labeled images by EOD Day 6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CAD: display mount bezel (10.1" cutout, 5deg rearward tilt, mounting tabs)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Slides arrive — photograph under phone camera for initial dataset contribution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6</w:t>
              <w:br/>
              <w:t>May 30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Integration Planning + More Labels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Full dataset audit — 500+ images, no class under 15%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CAD: power module side compartment, battery slots, voltage meter cutout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ui.py scaffold — OpenCV two-panel + sidebar template (no live data yet)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Team review all module scaffolds — confirm interfaces between files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Portfolio Sections c + d (problem + chosen solution) drafted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7</w:t>
              <w:br/>
              <w:t>May 31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Week 1 Review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Team sync: 2-min status from every member — flag blockers immediately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Confirm all parts arrived or have tracking — escalate missing critical parts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CAD export Week 1 progress to PDF for team review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Second training run with augmented dataset — target &gt;60% mAP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Git: all scaffolds committed with descriptive commit messages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Photograph at least 1 slide condition under ExCELLsis camera test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8A745"/>
            <w:tcBorders>
              <w:top w:val="single" w:sz="8" w:color="28A745"/>
              <w:left w:val="single" w:sz="8" w:color="28A745"/>
              <w:bottom w:val="single" w:sz="8" w:color="28A745"/>
              <w:right w:val="single" w:sz="8" w:color="28A74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WEEK 2  ·  Build + Train  ·  Days 8-14  ·  June 1 - June 7</w:t>
            </w:r>
          </w:p>
        </w:tc>
      </w:tr>
    </w:tbl>
    <w:p>
      <w:pPr>
        <w:spacing w:after="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Goal: Enclosure goes from CAD to physical. AI hits deployable accuracy. Software modules connect into a pipeline. Power tested on bench. First biology runs.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Day / Date</w:t>
            </w:r>
          </w:p>
        </w:tc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Focus</w:t>
            </w:r>
          </w:p>
        </w:tc>
        <w:tc>
          <w:tcPr>
            <w:tcW w:type="dxa" w:w="633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Tasks + Owner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8</w:t>
              <w:br/>
              <w:t>June 1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Enclosure Cut Start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Send CAD files to Glowforge — outer shell + chamber module first priority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Train YOLOv5n with full labeled dataset — log loss / mAP curves overnight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Bench power test: 1 LiPo → BMS → 1 buck converter → multimeter, verify 5.1V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First biology experiment: Condition 1 (methylene blue 1×) — photograph, add to dataset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Wire inference.py to camera.py — feed frames, dummy inference, confirm timing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9</w:t>
              <w:br/>
              <w:t>June 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Model Export + Deploy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Export best YOLOv5n → ONNX → Hailo-10H .hef via Hailo Dataflow Compiler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Deploy .hef to Pi — run hailo-rpi5-examples to confirm Hailo-10H loads model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Solder all power connections per wire diagram exactly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Biology: Condition 2 (methylene blue 2×) — compare confidence vs Condition 1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Complete ui.py — two live panels + sidebar at 1280×800 confirmed rendering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10</w:t>
              <w:br/>
              <w:t>June 3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MILESTONE: Live Inference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FIRST LIVE INFERENCE — camera → .hef → bounding boxes rendered on display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Measure real FPS and latency on device — document baseline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Start physical wiring inside enclosure shell — 14AWG battery cables first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Biology: Condition 3 (iodine 1×) — third dataset photographed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Wire GPIO status LED to health-score output — LED changes color in real time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Trifold center panel first draft: architecture diagram, AI explanation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11</w:t>
              <w:br/>
              <w:t>June 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+ Data Logger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Implement CSI formula in inference.py: (abnormal/total) × mean_confidence × 100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Implement Cell Health Score: max(0, min(100, round(100 - CSI×3)))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logger.py — per-session CSV: timestamp, condition, counts, CSI, Health, conf, FPS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Acrylic panels back from Glowforge — test-fit chamber module with slide slot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Biology: Condition 4 (iodine 2×) — first CSI readings logged manually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12</w:t>
              <w:br/>
              <w:t>June 5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Chamber Assembly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Mount Pi 5 + AI HAT+ in electronics bay — standoffs, ribbon cables for camera and display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Mount camera in chamber top bracket — set ~50mm from slide, confirm focus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Mount WS2812B ring around camera lens — test white analysis + dim blue idle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Biology: Condition 5 (safranin 1×) — continue series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Second training run with expanded dataset including slide photos 1-4 — retrain + redeploy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13</w:t>
              <w:br/>
              <w:t>June 6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Display + UI Live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Mount display in front bezel — micro HDMI FPC connection, confirm 1280×800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Run full UI live: camera → inference → CSI → Health → LED → screen, all updating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Biology: Condition 6 (safranin 2×) — all 6 conditions complete, compile CSV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Attach Hettich hinges to chamber cover — test swing + magnetic latch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Push all working code to GitHub — tag v0.1-alpha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14</w:t>
              <w:br/>
              <w:t>June 7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Week 2 Check-in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TEAM CHECK-IN: each member presents subsystem 2-min (judges simulation)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Live device demo as group — insert slide, watch system analyze, read CSI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Document all issues in GitHub Issues with severity labels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Review FPS, accuracy, CSI behavior across all 6 conditions — flag anomalies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Share full portfolio draft with team — written feedback by EOD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7950B"/>
            <w:tcBorders>
              <w:top w:val="single" w:sz="8" w:color="B7950B"/>
              <w:left w:val="single" w:sz="8" w:color="B7950B"/>
              <w:bottom w:val="single" w:sz="8" w:color="B7950B"/>
              <w:right w:val="single" w:sz="8" w:color="B7950B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WEEK 3  ·  Integrate + Test + Science  ·  Days 15-21  ·  June 8 - June 14</w:t>
            </w:r>
          </w:p>
        </w:tc>
      </w:tr>
    </w:tbl>
    <w:p>
      <w:pPr>
        <w:spacing w:after="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Goal: System fully integrated. Biology done with all 6 conditions analyzed. CSI validated against known stress states. Model retrained on full dataset. Portfolio in final layout. Enclosure complete.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Day / Date</w:t>
            </w:r>
          </w:p>
        </w:tc>
        <w:tc>
          <w:tcPr>
            <w:tcW w:type="dxa" w:w="244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Focus</w:t>
            </w:r>
          </w:p>
        </w:tc>
        <w:tc>
          <w:tcPr>
            <w:tcW w:type="dxa" w:w="633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Tasks + Owner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15</w:t>
              <w:br/>
              <w:t>June 8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Full Power + Runtime Test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Connect all 4 LiPos in parallel — run full system 4 hours continuous, log draw every 30 min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Monitor Pi thermal throttling under sustained inference — adjust fan or clock if needed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Analyze 6 condition CSVs — comparison chart: CSI per condition, accuracy per condition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Fix High-severity GitHub Issues from Day 14 — targeted only, no new features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Portfolio: incorporate team feedback, finalize Sections c, d, 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16</w:t>
              <w:br/>
              <w:t>June 9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Calibration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CSI calibration: run on 4 known samples (healthy, dividing, heat-stressed, fixed/dead)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Determine if CSI×3 multiplier in Health Score needs tuning — adjust and document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Add UI bar-chart mode: CSI across all 6 conditions (toggled by chamber button long-press)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Enclosure: install power module side panel + voltage meter flush, transparent panel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Write CSI Validation page for portfolio Section f — include calibration data table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17</w:t>
              <w:br/>
              <w:t>June 10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Model Final Train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Final YOLOv5n training with complete dataset (all 6 conditions + public microscopy)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Measure final mAP@0.5, precision, recall per class — document everything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Export final .hef to Pi — confirm 11 FPS, &lt;90ms latency targets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Enclosure exterior: clean Glowforge cut edges, remove protective film, polish if needed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Print and apply panel labels: AI Processing Unit, Optical Chamber, Sample Input, Power Module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18</w:t>
              <w:br/>
              <w:t>June 11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Stress Test + Boot Service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8-hour battery runtime test — full inference continuous, log CSI + power every hour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Swap 10 different slides during stress test — confirm hinge + magnet hold up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systemd boot service tested + confirmed launching ExCELLsis on power-up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Fix any enclosure fit issues found during stress test — recut if needed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Trifold right panel complete draft: results graphs, CSI validation, real-world impact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19</w:t>
              <w:br/>
              <w:t>June 12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Presentation Script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Write full 7-minute script — Surya + Sangle own all 6 segments together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Script covers: research question, bioconjugation, AI, CSI validation, live demo, impact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First read-through — time it, flag any segments over their cap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Update portfolio with final numbers: accuracy %, FPS, CSI per condition, runtime hours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20</w:t>
              <w:br/>
              <w:t>June 13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CODE FREEZE + Portfolio Print Test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CODE FREEZE — final tagged v1.0-release, no new commits after today except critical bug fixes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Portfolio final layout complete — all 9 sections (a-i), printed at full size for review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All team members review printed portfolio — corrections in red pen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Print one-page product spec sheet to hand to judges as reference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Re-run all 6 conditions with final model — capture final CSV for portfolio Section f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21</w:t>
              <w:br/>
              <w:t>June 14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Mock Judging Session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Full mock judging: 7-min presentation + 2-min Q&amp;A with uninvolved adults as judges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Record the mock session on video — review playback as team, note hesitation/confusion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List top 10 hardest judge questions — assign each to one member to own the answer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Confirm portfolio reprint corrections in — final portfolio sent to print by EOD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E2F8A"/>
            <w:tcBorders>
              <w:top w:val="single" w:sz="8" w:color="6E2F8A"/>
              <w:left w:val="single" w:sz="8" w:color="6E2F8A"/>
              <w:bottom w:val="single" w:sz="8" w:color="6E2F8A"/>
              <w:right w:val="single" w:sz="8" w:color="6E2F8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WEEK 4  ·  Polish + Rehearse + Compete  ·  Days 22-29  ·  June 15 - June 22</w:t>
            </w:r>
          </w:p>
        </w:tc>
      </w:tr>
    </w:tbl>
    <w:p>
      <w:pPr>
        <w:spacing w:after="0"/>
      </w:pPr>
    </w:p>
    <w:p>
      <w:pPr>
        <w:spacing w:after="80" w:before="0"/>
      </w:pPr>
      <w:r>
        <w:rPr>
          <w:rFonts w:ascii="Arial" w:hAnsi="Arial" w:cs="Arial"/>
          <w:b w:val="0"/>
          <w:i/>
          <w:color w:val="555555"/>
          <w:sz w:val="22"/>
        </w:rPr>
        <w:t>Goal: Nothing new gets built. 100% rehearsal, polish, and logistics. The device is done. The science is done. The only variable left is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Day / Date</w:t>
            </w:r>
          </w:p>
        </w:tc>
        <w:tc>
          <w:tcPr>
            <w:tcW w:type="dxa" w:w="2304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Focus</w:t>
            </w:r>
          </w:p>
        </w:tc>
        <w:tc>
          <w:tcPr>
            <w:tcW w:type="dxa" w:w="633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Tasks + Owner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22</w:t>
              <w:br/>
              <w:t>June 15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Final Assembly + Photos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Final assembly: all panels, covers, labels, cables secured and hidden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Full charge all 4 LiPos on balance charger — verify all cells balanced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Power on complete device — 2 hours of inference, confirm stable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Photograph finished device from 6 angles — add to GitHub repo + portfolio Section f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23</w:t>
              <w:br/>
              <w:t>June 16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Rehearsal #1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Full presentation rehearsal with complete device + portfolio — present to a teacher or parent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Address feedback from Day 21 mock — refine script, not device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Confirm travel logistics: padded transport case, portfolio folder, slide kit, charger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24</w:t>
              <w:br/>
              <w:t>June 17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Q&amp;A Drill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Top 10 hardest judge questions drill — each member answers cold, no notes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Any question that stumps the team → "Questions We Need to Answer Better" doc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Confirm printed portfolio arrived from print shop — mount and check final pages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25</w:t>
              <w:br/>
              <w:t>June 18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Rehearsal #2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Second full presentation — timed strictly to 7 minutes, no overtime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Focus: smooth live demo handoff — who inserts slide, who narrates AI output, who points to LED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Charge all batteries. Confirm device boots cleanly and AI starts within 30 seconds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26</w:t>
              <w:br/>
              <w:t>June 19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Contingency Prep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Write 2-minute backup script in case live demo fails — describes what it would show without running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Pack backups: spare microSD with cloned OS + model, spare fuse, spare LED, spare slides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Rest. No new code. No new builds. Full stop on changes.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27</w:t>
              <w:br/>
              <w:t>June 20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Travel + Final Charge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Pack device in padded case — verify nothing rattles or shifts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Charge all batteries to storage charge for travel; full charge night before competition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Print backup copies: portfolio, spec sheet, results table, activation card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Travel to nationals venue if required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28</w:t>
              <w:br/>
              <w:t>June 21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Competition Eve</w:t>
            </w:r>
          </w:p>
        </w:tc>
        <w:tc>
          <w:tcPr>
            <w:tcW w:type="dxa" w:w="633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Charge all 4 packs to full on balance charger — confirm cells at 4.2V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Set up device in hotel — power on, 15-min inference test, confirm working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Final relaxed run-through of presentation script — no pressure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Sleep. Seriously.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29</w:t>
              <w:br/>
              <w:t>June 22</w:t>
              <w:br/>
              <w:t>NATIONALS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Compete</w:t>
            </w:r>
          </w:p>
        </w:tc>
        <w:tc>
          <w:tcPr>
            <w:tcW w:type="dxa" w:w="633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• Arrive early — set up device, portfolio, spec sheet before judging opens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Boot device on arrival — test scan to confirm system stable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Display judging (Tier 1 — gatekeeper to Top 24). Power OFF after setup per Rule B.4.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Portfolio review (Tier 2 — gatekeeper to Top 12). Hand portfolio to judges per their request.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Semifinal presentation if Top 12 (Surya + Sangle present). Top 10 announced at awards.</w:t>
            </w:r>
            <w:r>
              <w:t xml:space="preserve"> 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br/>
              <w:t>• Present with confidence — you have a working device, real science, and a novel metric. That is rare.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b/>
          <w:i w:val="0"/>
          <w:color w:val="1B4F8A"/>
          <w:sz w:val="28"/>
        </w:rPr>
        <w:t>Key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129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7776"/>
            <w:shd w:val="clear" w:color="auto" w:fill="1B4F8A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May 25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All hardware ordered, repo initialized, Pi OS confirmed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7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May 31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Week 1 review — all parts received, 500+ labeled images, CAD Week 1 done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10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3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FIRST LIVE INFERENCE — bounding boxes on screen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11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4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formula + logger live, writing per-session CSV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13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6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Full UI live with display, LED, GPIO all integrated; 6 conditions photographed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7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Week 2 team check-in + first full device demo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16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9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CSI calibration complete against 4 known stress states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17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10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Final model trained, deployed, FPS + latency confirmed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18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11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8-hour battery test passed, boot service confirmed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13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CODE FREEZE  ·  v1.0-release tag  ·  Portfolio printed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21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14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Mock judging session recorded and reviewed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15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Final device assembled, photographed, fully charged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25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18</w:t>
            </w:r>
          </w:p>
        </w:tc>
        <w:tc>
          <w:tcPr>
            <w:tcW w:type="dxa" w:w="7776"/>
            <w:shd w:val="clear" w:color="auto" w:fill="F2F2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Second full rehearsal — under 7 minutes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Day 29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Jun 22</w:t>
            </w:r>
          </w:p>
        </w:tc>
        <w:tc>
          <w:tcPr>
            <w:tcW w:type="dxa" w:w="7776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NATIONALS — compete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