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5D66A" w14:textId="77777777" w:rsidR="00F72F9A" w:rsidRPr="00F72F9A" w:rsidRDefault="00F72F9A" w:rsidP="00F72F9A">
      <w:pPr>
        <w:rPr>
          <w:b/>
          <w:bCs/>
        </w:rPr>
      </w:pPr>
      <w:r w:rsidRPr="00F72F9A">
        <w:rPr>
          <w:b/>
          <w:bCs/>
        </w:rPr>
        <w:t>Part 1: Cassandra Setup on Kubernetes</w:t>
      </w:r>
    </w:p>
    <w:p w14:paraId="35FF8D88" w14:textId="77777777" w:rsidR="00F72F9A" w:rsidRPr="00F72F9A" w:rsidRDefault="00F72F9A" w:rsidP="00F72F9A">
      <w:pPr>
        <w:numPr>
          <w:ilvl w:val="0"/>
          <w:numId w:val="1"/>
        </w:numPr>
      </w:pPr>
      <w:r w:rsidRPr="00F72F9A">
        <w:rPr>
          <w:b/>
          <w:bCs/>
        </w:rPr>
        <w:t>Deploy a two-node Cassandra cluster on Kubernetes</w:t>
      </w:r>
      <w:r w:rsidRPr="00F72F9A">
        <w:t>:</w:t>
      </w:r>
    </w:p>
    <w:p w14:paraId="27E558F9" w14:textId="77777777" w:rsidR="00F72F9A" w:rsidRPr="00F72F9A" w:rsidRDefault="00F72F9A" w:rsidP="00F72F9A">
      <w:pPr>
        <w:numPr>
          <w:ilvl w:val="1"/>
          <w:numId w:val="1"/>
        </w:numPr>
      </w:pPr>
      <w:r w:rsidRPr="00F72F9A">
        <w:t xml:space="preserve">Use the </w:t>
      </w:r>
      <w:proofErr w:type="spellStart"/>
      <w:r w:rsidRPr="00F72F9A">
        <w:t>cassandra.yaml</w:t>
      </w:r>
      <w:proofErr w:type="spellEnd"/>
      <w:r w:rsidRPr="00F72F9A">
        <w:t xml:space="preserve"> manifest file given to you</w:t>
      </w:r>
    </w:p>
    <w:p w14:paraId="249315A3" w14:textId="77777777" w:rsidR="00F72F9A" w:rsidRDefault="00F72F9A" w:rsidP="00F72F9A">
      <w:pPr>
        <w:numPr>
          <w:ilvl w:val="1"/>
          <w:numId w:val="1"/>
        </w:numPr>
      </w:pPr>
      <w:r w:rsidRPr="00F72F9A">
        <w:t>Replace the values of &lt;INPUT1&gt;, &lt;INPUT2&gt;, &lt;INPUT3&gt; before applying the manifest.</w:t>
      </w:r>
    </w:p>
    <w:p w14:paraId="5615FCAB" w14:textId="34E597AA" w:rsidR="00F72F9A" w:rsidRDefault="00F72F9A" w:rsidP="00F72F9A">
      <w:pPr>
        <w:ind w:left="142"/>
      </w:pPr>
      <w:r w:rsidRPr="00F72F9A">
        <w:drawing>
          <wp:inline distT="0" distB="0" distL="0" distR="0" wp14:anchorId="66F83291" wp14:editId="75842E8F">
            <wp:extent cx="5731510" cy="3707765"/>
            <wp:effectExtent l="0" t="0" r="2540" b="6985"/>
            <wp:docPr id="62441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18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81CC" w14:textId="624FDF2F" w:rsidR="00F72F9A" w:rsidRDefault="00F72F9A" w:rsidP="00F72F9A">
      <w:pPr>
        <w:ind w:left="142"/>
      </w:pPr>
      <w:r w:rsidRPr="00F72F9A">
        <w:drawing>
          <wp:inline distT="0" distB="0" distL="0" distR="0" wp14:anchorId="2D32007E" wp14:editId="1737A3D8">
            <wp:extent cx="5731510" cy="1925320"/>
            <wp:effectExtent l="0" t="0" r="2540" b="0"/>
            <wp:docPr id="192209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97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AF9F" w14:textId="5A282912" w:rsidR="00F72F9A" w:rsidRDefault="00F72F9A">
      <w:r>
        <w:br w:type="page"/>
      </w:r>
    </w:p>
    <w:p w14:paraId="39B1C523" w14:textId="77777777" w:rsidR="00F72F9A" w:rsidRPr="00F72F9A" w:rsidRDefault="00F72F9A" w:rsidP="00F72F9A">
      <w:pPr>
        <w:numPr>
          <w:ilvl w:val="0"/>
          <w:numId w:val="1"/>
        </w:numPr>
      </w:pPr>
      <w:r w:rsidRPr="00F72F9A">
        <w:lastRenderedPageBreak/>
        <w:t>Verify the cluster is running and healthy</w:t>
      </w:r>
    </w:p>
    <w:p w14:paraId="76448B65" w14:textId="33D32E1A" w:rsidR="00F72F9A" w:rsidRDefault="00F72F9A" w:rsidP="00F72F9A">
      <w:pPr>
        <w:numPr>
          <w:ilvl w:val="1"/>
          <w:numId w:val="1"/>
        </w:numPr>
      </w:pPr>
      <w:r w:rsidRPr="00F72F9A">
        <w:t xml:space="preserve">Check the status of the Kubernetes pods and filter the results using the </w:t>
      </w:r>
      <w:r w:rsidRPr="00F72F9A">
        <w:t>appropriate</w:t>
      </w:r>
      <w:r w:rsidRPr="00F72F9A">
        <w:t xml:space="preserve"> labels</w:t>
      </w:r>
    </w:p>
    <w:p w14:paraId="64B06798" w14:textId="791A0526" w:rsidR="00C76717" w:rsidRDefault="00F72F9A">
      <w:r w:rsidRPr="00F72F9A">
        <w:drawing>
          <wp:inline distT="0" distB="0" distL="0" distR="0" wp14:anchorId="34DB5A58" wp14:editId="2DC8E339">
            <wp:extent cx="5731510" cy="3473450"/>
            <wp:effectExtent l="0" t="0" r="2540" b="0"/>
            <wp:docPr id="26574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47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6EF0" w14:textId="77777777" w:rsidR="00F72F9A" w:rsidRDefault="00F72F9A"/>
    <w:p w14:paraId="1BCA57BD" w14:textId="77777777" w:rsidR="00F72F9A" w:rsidRPr="00F72F9A" w:rsidRDefault="00F72F9A" w:rsidP="00F72F9A">
      <w:pPr>
        <w:rPr>
          <w:b/>
          <w:bCs/>
        </w:rPr>
      </w:pPr>
      <w:r w:rsidRPr="00F72F9A">
        <w:rPr>
          <w:b/>
          <w:bCs/>
        </w:rPr>
        <w:t>Part 2: Cassandra Cluster Monitoring</w:t>
      </w:r>
    </w:p>
    <w:p w14:paraId="3C94B631" w14:textId="77777777" w:rsidR="00F72F9A" w:rsidRDefault="00F72F9A" w:rsidP="00F72F9A">
      <w:pPr>
        <w:numPr>
          <w:ilvl w:val="0"/>
          <w:numId w:val="2"/>
        </w:numPr>
      </w:pPr>
      <w:r w:rsidRPr="00F72F9A">
        <w:t xml:space="preserve">Use </w:t>
      </w:r>
      <w:proofErr w:type="spellStart"/>
      <w:r w:rsidRPr="00F72F9A">
        <w:t>nodetool</w:t>
      </w:r>
      <w:proofErr w:type="spellEnd"/>
      <w:r w:rsidRPr="00F72F9A">
        <w:t xml:space="preserve"> to check the status of the cluster and ensure all nodes are in an UN (Up Normal) state.</w:t>
      </w:r>
    </w:p>
    <w:p w14:paraId="34235EC1" w14:textId="1F6FC15A" w:rsidR="007639B1" w:rsidRDefault="007639B1" w:rsidP="007639B1">
      <w:pPr>
        <w:ind w:left="720"/>
      </w:pPr>
      <w:r w:rsidRPr="007639B1">
        <w:drawing>
          <wp:inline distT="0" distB="0" distL="0" distR="0" wp14:anchorId="1D5949A7" wp14:editId="72D94E01">
            <wp:extent cx="5731510" cy="1208405"/>
            <wp:effectExtent l="0" t="0" r="2540" b="0"/>
            <wp:docPr id="104540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08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AB62" w14:textId="6AD0BFE4" w:rsidR="007639B1" w:rsidRPr="00F72F9A" w:rsidRDefault="007639B1" w:rsidP="007639B1">
      <w:r>
        <w:br w:type="page"/>
      </w:r>
    </w:p>
    <w:p w14:paraId="301E490C" w14:textId="77777777" w:rsidR="00F72F9A" w:rsidRDefault="00F72F9A" w:rsidP="00F72F9A">
      <w:pPr>
        <w:numPr>
          <w:ilvl w:val="0"/>
          <w:numId w:val="2"/>
        </w:numPr>
      </w:pPr>
      <w:r w:rsidRPr="00F72F9A">
        <w:lastRenderedPageBreak/>
        <w:t xml:space="preserve">Use </w:t>
      </w:r>
      <w:proofErr w:type="spellStart"/>
      <w:r w:rsidRPr="00F72F9A">
        <w:t>nodetool</w:t>
      </w:r>
      <w:proofErr w:type="spellEnd"/>
      <w:r w:rsidRPr="00F72F9A">
        <w:t xml:space="preserve"> info to gather resource usage metrics (disk space, memory, etc.).</w:t>
      </w:r>
    </w:p>
    <w:p w14:paraId="2E7FA6E9" w14:textId="341754E7" w:rsidR="007639B1" w:rsidRPr="00F72F9A" w:rsidRDefault="007639B1" w:rsidP="007639B1">
      <w:pPr>
        <w:ind w:left="720"/>
      </w:pPr>
      <w:r w:rsidRPr="007639B1">
        <w:drawing>
          <wp:inline distT="0" distB="0" distL="0" distR="0" wp14:anchorId="7E210425" wp14:editId="6DF96588">
            <wp:extent cx="5731510" cy="2261235"/>
            <wp:effectExtent l="0" t="0" r="2540" b="5715"/>
            <wp:docPr id="185068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82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23A2" w14:textId="77777777" w:rsidR="00F72F9A" w:rsidRDefault="00F72F9A" w:rsidP="00F72F9A">
      <w:pPr>
        <w:numPr>
          <w:ilvl w:val="0"/>
          <w:numId w:val="2"/>
        </w:numPr>
      </w:pPr>
      <w:r w:rsidRPr="00F72F9A">
        <w:t xml:space="preserve">Connect to one of the Cassandra nodes using </w:t>
      </w:r>
      <w:proofErr w:type="spellStart"/>
      <w:r w:rsidRPr="00F72F9A">
        <w:t>cqlsh</w:t>
      </w:r>
      <w:proofErr w:type="spellEnd"/>
      <w:r w:rsidRPr="00F72F9A">
        <w:t xml:space="preserve"> and ensure that you can execute CQL commands.</w:t>
      </w:r>
    </w:p>
    <w:p w14:paraId="756AB272" w14:textId="0A78BE18" w:rsidR="007639B1" w:rsidRDefault="001D72D1" w:rsidP="007639B1">
      <w:pPr>
        <w:ind w:left="720"/>
      </w:pPr>
      <w:r w:rsidRPr="001D72D1">
        <w:drawing>
          <wp:inline distT="0" distB="0" distL="0" distR="0" wp14:anchorId="552142E8" wp14:editId="7256DE45">
            <wp:extent cx="5731510" cy="4425315"/>
            <wp:effectExtent l="0" t="0" r="2540" b="0"/>
            <wp:docPr id="210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64B6" w14:textId="152089C3" w:rsidR="001D72D1" w:rsidRDefault="001D72D1">
      <w:r>
        <w:br w:type="page"/>
      </w:r>
    </w:p>
    <w:p w14:paraId="3D1686CC" w14:textId="77777777" w:rsidR="001D72D1" w:rsidRPr="001D72D1" w:rsidRDefault="001D72D1" w:rsidP="001D72D1">
      <w:pPr>
        <w:ind w:left="720"/>
        <w:rPr>
          <w:b/>
          <w:bCs/>
        </w:rPr>
      </w:pPr>
      <w:r w:rsidRPr="001D72D1">
        <w:rPr>
          <w:b/>
          <w:bCs/>
        </w:rPr>
        <w:lastRenderedPageBreak/>
        <w:t>Part 3: Running CQL Basic Commands</w:t>
      </w:r>
    </w:p>
    <w:p w14:paraId="243E1588" w14:textId="77777777" w:rsidR="001D72D1" w:rsidRDefault="001D72D1" w:rsidP="001D72D1">
      <w:pPr>
        <w:numPr>
          <w:ilvl w:val="0"/>
          <w:numId w:val="3"/>
        </w:numPr>
      </w:pPr>
      <w:r w:rsidRPr="001D72D1">
        <w:t xml:space="preserve">Create a </w:t>
      </w:r>
      <w:proofErr w:type="spellStart"/>
      <w:r w:rsidRPr="001D72D1">
        <w:t>keyspace</w:t>
      </w:r>
      <w:proofErr w:type="spellEnd"/>
      <w:r w:rsidRPr="001D72D1">
        <w:t xml:space="preserve"> named </w:t>
      </w:r>
      <w:proofErr w:type="spellStart"/>
      <w:r w:rsidRPr="001D72D1">
        <w:rPr>
          <w:b/>
          <w:bCs/>
        </w:rPr>
        <w:t>user_data</w:t>
      </w:r>
      <w:proofErr w:type="spellEnd"/>
      <w:r w:rsidRPr="001D72D1">
        <w:t> with replication factor 2.</w:t>
      </w:r>
    </w:p>
    <w:p w14:paraId="4C8869F2" w14:textId="369D87E7" w:rsidR="001D72D1" w:rsidRPr="001D72D1" w:rsidRDefault="001D72D1" w:rsidP="001D72D1">
      <w:pPr>
        <w:ind w:left="720"/>
      </w:pPr>
      <w:r w:rsidRPr="001D72D1">
        <w:drawing>
          <wp:inline distT="0" distB="0" distL="0" distR="0" wp14:anchorId="54737A24" wp14:editId="58CB4025">
            <wp:extent cx="5731510" cy="1517015"/>
            <wp:effectExtent l="0" t="0" r="2540" b="6985"/>
            <wp:docPr id="77669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91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B893" w14:textId="77777777" w:rsidR="001D72D1" w:rsidRDefault="001D72D1" w:rsidP="001D72D1">
      <w:pPr>
        <w:numPr>
          <w:ilvl w:val="0"/>
          <w:numId w:val="3"/>
        </w:numPr>
      </w:pPr>
      <w:r w:rsidRPr="001D72D1">
        <w:t>Create a table </w:t>
      </w:r>
      <w:r w:rsidRPr="001D72D1">
        <w:rPr>
          <w:b/>
          <w:bCs/>
        </w:rPr>
        <w:t>users</w:t>
      </w:r>
      <w:r w:rsidRPr="001D72D1">
        <w:t> with columns id, name, and email.</w:t>
      </w:r>
    </w:p>
    <w:p w14:paraId="34FDA5C6" w14:textId="79C5CB82" w:rsidR="001D72D1" w:rsidRPr="001D72D1" w:rsidRDefault="00E0058F" w:rsidP="001D72D1">
      <w:pPr>
        <w:ind w:left="360"/>
      </w:pPr>
      <w:r w:rsidRPr="00E0058F">
        <w:drawing>
          <wp:inline distT="0" distB="0" distL="0" distR="0" wp14:anchorId="341D388F" wp14:editId="335CFAEB">
            <wp:extent cx="5731510" cy="3301365"/>
            <wp:effectExtent l="0" t="0" r="2540" b="0"/>
            <wp:docPr id="130867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76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EC1E" w14:textId="77777777" w:rsidR="001D72D1" w:rsidRPr="001D72D1" w:rsidRDefault="001D72D1" w:rsidP="001D72D1">
      <w:pPr>
        <w:numPr>
          <w:ilvl w:val="0"/>
          <w:numId w:val="3"/>
        </w:numPr>
      </w:pPr>
      <w:r w:rsidRPr="001D72D1">
        <w:t>Insert three records for the below users and query them to verify insertion:</w:t>
      </w:r>
    </w:p>
    <w:p w14:paraId="145C1989" w14:textId="77777777" w:rsidR="001D72D1" w:rsidRPr="001D72D1" w:rsidRDefault="001D72D1" w:rsidP="001D72D1">
      <w:pPr>
        <w:numPr>
          <w:ilvl w:val="1"/>
          <w:numId w:val="3"/>
        </w:numPr>
      </w:pPr>
      <w:r w:rsidRPr="001D72D1">
        <w:t>Alice, </w:t>
      </w:r>
      <w:hyperlink r:id="rId13" w:history="1">
        <w:r w:rsidRPr="001D72D1">
          <w:rPr>
            <w:rStyle w:val="Hyperlink"/>
          </w:rPr>
          <w:t>alice@example.com</w:t>
        </w:r>
      </w:hyperlink>
    </w:p>
    <w:p w14:paraId="2C4C600F" w14:textId="77777777" w:rsidR="001D72D1" w:rsidRPr="001D72D1" w:rsidRDefault="001D72D1" w:rsidP="001D72D1">
      <w:pPr>
        <w:numPr>
          <w:ilvl w:val="1"/>
          <w:numId w:val="3"/>
        </w:numPr>
      </w:pPr>
      <w:r w:rsidRPr="001D72D1">
        <w:t>Terence, </w:t>
      </w:r>
      <w:hyperlink r:id="rId14" w:history="1">
        <w:r w:rsidRPr="001D72D1">
          <w:rPr>
            <w:rStyle w:val="Hyperlink"/>
          </w:rPr>
          <w:t>terence@example.com</w:t>
        </w:r>
      </w:hyperlink>
    </w:p>
    <w:p w14:paraId="090DD746" w14:textId="77777777" w:rsidR="001D72D1" w:rsidRDefault="001D72D1" w:rsidP="001D72D1">
      <w:pPr>
        <w:numPr>
          <w:ilvl w:val="1"/>
          <w:numId w:val="3"/>
        </w:numPr>
      </w:pPr>
      <w:r w:rsidRPr="001D72D1">
        <w:t>Mike, </w:t>
      </w:r>
      <w:hyperlink r:id="rId15" w:history="1">
        <w:r w:rsidRPr="001D72D1">
          <w:rPr>
            <w:rStyle w:val="Hyperlink"/>
          </w:rPr>
          <w:t>mike@example.com</w:t>
        </w:r>
      </w:hyperlink>
    </w:p>
    <w:p w14:paraId="3C50AF51" w14:textId="513EFC74" w:rsidR="00E0058F" w:rsidRPr="001D72D1" w:rsidRDefault="00E0058F" w:rsidP="00E0058F">
      <w:pPr>
        <w:ind w:left="720"/>
      </w:pPr>
      <w:r w:rsidRPr="00E0058F">
        <w:drawing>
          <wp:inline distT="0" distB="0" distL="0" distR="0" wp14:anchorId="7867C1AF" wp14:editId="6F317361">
            <wp:extent cx="5731510" cy="1516380"/>
            <wp:effectExtent l="0" t="0" r="2540" b="7620"/>
            <wp:docPr id="81797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1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5844" w14:textId="77777777" w:rsidR="001D72D1" w:rsidRDefault="001D72D1" w:rsidP="001D72D1">
      <w:pPr>
        <w:numPr>
          <w:ilvl w:val="0"/>
          <w:numId w:val="3"/>
        </w:numPr>
      </w:pPr>
      <w:r w:rsidRPr="001D72D1">
        <w:lastRenderedPageBreak/>
        <w:t>Login to the 2nd node and test if all the table data is accessible</w:t>
      </w:r>
    </w:p>
    <w:p w14:paraId="22E1EDCC" w14:textId="6ED199C0" w:rsidR="00E0058F" w:rsidRDefault="00E0058F" w:rsidP="00E0058F">
      <w:pPr>
        <w:ind w:left="720"/>
      </w:pPr>
      <w:r w:rsidRPr="00E0058F">
        <w:drawing>
          <wp:inline distT="0" distB="0" distL="0" distR="0" wp14:anchorId="7A044884" wp14:editId="43B04C7C">
            <wp:extent cx="5731510" cy="1903730"/>
            <wp:effectExtent l="0" t="0" r="2540" b="1270"/>
            <wp:docPr id="71764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49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444" w14:textId="77777777" w:rsidR="00531F3E" w:rsidRPr="00531F3E" w:rsidRDefault="00531F3E" w:rsidP="00531F3E">
      <w:pPr>
        <w:rPr>
          <w:b/>
          <w:bCs/>
        </w:rPr>
      </w:pPr>
      <w:r w:rsidRPr="00531F3E">
        <w:rPr>
          <w:b/>
          <w:bCs/>
        </w:rPr>
        <w:t>Part 4: Performance Optimization</w:t>
      </w:r>
    </w:p>
    <w:p w14:paraId="1317FB3C" w14:textId="77777777" w:rsidR="00531F3E" w:rsidRDefault="00531F3E" w:rsidP="00531F3E">
      <w:pPr>
        <w:numPr>
          <w:ilvl w:val="0"/>
          <w:numId w:val="4"/>
        </w:numPr>
      </w:pPr>
      <w:r w:rsidRPr="00531F3E">
        <w:t>Check the existing caching and the compaction strategies for the users table.</w:t>
      </w:r>
    </w:p>
    <w:p w14:paraId="20CDB626" w14:textId="4F67C9E7" w:rsidR="00531F3E" w:rsidRPr="00531F3E" w:rsidRDefault="00531F3E" w:rsidP="00531F3E">
      <w:pPr>
        <w:ind w:left="720"/>
      </w:pPr>
      <w:r w:rsidRPr="00531F3E">
        <w:drawing>
          <wp:inline distT="0" distB="0" distL="0" distR="0" wp14:anchorId="5BB97377" wp14:editId="6A4CEE19">
            <wp:extent cx="5731510" cy="2461260"/>
            <wp:effectExtent l="0" t="0" r="2540" b="0"/>
            <wp:docPr id="6214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76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E033" w14:textId="77777777" w:rsidR="00531F3E" w:rsidRDefault="00531F3E" w:rsidP="00531F3E">
      <w:pPr>
        <w:numPr>
          <w:ilvl w:val="0"/>
          <w:numId w:val="4"/>
        </w:numPr>
      </w:pPr>
      <w:r w:rsidRPr="00531F3E">
        <w:t>Implement a caching strategy to set the rows for each partition to 10.</w:t>
      </w:r>
    </w:p>
    <w:p w14:paraId="3BB05C3A" w14:textId="51F4DD39" w:rsidR="00531F3E" w:rsidRDefault="00531F3E" w:rsidP="00531F3E">
      <w:pPr>
        <w:ind w:left="720"/>
      </w:pPr>
      <w:r w:rsidRPr="00531F3E">
        <w:drawing>
          <wp:inline distT="0" distB="0" distL="0" distR="0" wp14:anchorId="39D7B9E9" wp14:editId="788B8F2C">
            <wp:extent cx="5731510" cy="2550795"/>
            <wp:effectExtent l="0" t="0" r="2540" b="1905"/>
            <wp:docPr id="150134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408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F226" w14:textId="77777777" w:rsidR="00531F3E" w:rsidRPr="00531F3E" w:rsidRDefault="00531F3E" w:rsidP="00531F3E">
      <w:pPr>
        <w:ind w:left="720"/>
      </w:pPr>
    </w:p>
    <w:p w14:paraId="215ECF3C" w14:textId="77777777" w:rsidR="00531F3E" w:rsidRDefault="00531F3E" w:rsidP="00531F3E">
      <w:pPr>
        <w:numPr>
          <w:ilvl w:val="0"/>
          <w:numId w:val="4"/>
        </w:numPr>
      </w:pPr>
      <w:r w:rsidRPr="00531F3E">
        <w:lastRenderedPageBreak/>
        <w:t>Searching by email is frequently required. Optimize read performance of such queries by adding an appropriate indexing strategy.</w:t>
      </w:r>
    </w:p>
    <w:p w14:paraId="61ED19FD" w14:textId="3F66C845" w:rsidR="00711269" w:rsidRPr="00531F3E" w:rsidRDefault="00711269" w:rsidP="00711269">
      <w:pPr>
        <w:ind w:left="720"/>
      </w:pPr>
      <w:r w:rsidRPr="00711269">
        <w:drawing>
          <wp:inline distT="0" distB="0" distL="0" distR="0" wp14:anchorId="651DE305" wp14:editId="68E56C27">
            <wp:extent cx="5731510" cy="3420110"/>
            <wp:effectExtent l="0" t="0" r="2540" b="8890"/>
            <wp:docPr id="123524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405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E7F2" w14:textId="77777777" w:rsidR="00531F3E" w:rsidRPr="00531F3E" w:rsidRDefault="00531F3E" w:rsidP="00531F3E">
      <w:pPr>
        <w:numPr>
          <w:ilvl w:val="0"/>
          <w:numId w:val="4"/>
        </w:numPr>
      </w:pPr>
      <w:r w:rsidRPr="00531F3E">
        <w:t>Use batch write queries to insert 2 new user records into the table:</w:t>
      </w:r>
    </w:p>
    <w:p w14:paraId="4E0EFCC4" w14:textId="77777777" w:rsidR="00531F3E" w:rsidRPr="00531F3E" w:rsidRDefault="00531F3E" w:rsidP="00531F3E">
      <w:pPr>
        <w:numPr>
          <w:ilvl w:val="1"/>
          <w:numId w:val="4"/>
        </w:numPr>
      </w:pPr>
      <w:r w:rsidRPr="00531F3E">
        <w:t>Priya, </w:t>
      </w:r>
      <w:hyperlink r:id="rId21" w:history="1">
        <w:r w:rsidRPr="00531F3E">
          <w:rPr>
            <w:rStyle w:val="Hyperlink"/>
          </w:rPr>
          <w:t>priya@example.com</w:t>
        </w:r>
      </w:hyperlink>
    </w:p>
    <w:p w14:paraId="2338C3D6" w14:textId="7937C108" w:rsidR="00E0058F" w:rsidRPr="001D72D1" w:rsidRDefault="00531F3E" w:rsidP="008D6A23">
      <w:pPr>
        <w:numPr>
          <w:ilvl w:val="1"/>
          <w:numId w:val="4"/>
        </w:numPr>
      </w:pPr>
      <w:r w:rsidRPr="00531F3E">
        <w:t>Shahid, </w:t>
      </w:r>
      <w:hyperlink r:id="rId22" w:history="1">
        <w:r w:rsidRPr="00531F3E">
          <w:rPr>
            <w:rStyle w:val="Hyperlink"/>
          </w:rPr>
          <w:t>shahid@example.com</w:t>
        </w:r>
      </w:hyperlink>
    </w:p>
    <w:p w14:paraId="1C51CA32" w14:textId="7EE96CEC" w:rsidR="001D72D1" w:rsidRPr="00F72F9A" w:rsidRDefault="008D6A23" w:rsidP="007639B1">
      <w:pPr>
        <w:ind w:left="720"/>
      </w:pPr>
      <w:r w:rsidRPr="008D6A23">
        <w:drawing>
          <wp:inline distT="0" distB="0" distL="0" distR="0" wp14:anchorId="5C049032" wp14:editId="7307B1C0">
            <wp:extent cx="5731510" cy="3726180"/>
            <wp:effectExtent l="0" t="0" r="2540" b="7620"/>
            <wp:docPr id="207332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296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CB08" w14:textId="77777777" w:rsidR="00F72F9A" w:rsidRDefault="00F72F9A"/>
    <w:sectPr w:rsidR="00F7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5A45"/>
    <w:multiLevelType w:val="multilevel"/>
    <w:tmpl w:val="8C22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61C7B"/>
    <w:multiLevelType w:val="multilevel"/>
    <w:tmpl w:val="822C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84B3C"/>
    <w:multiLevelType w:val="multilevel"/>
    <w:tmpl w:val="0584E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24ED0"/>
    <w:multiLevelType w:val="multilevel"/>
    <w:tmpl w:val="9842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073376">
    <w:abstractNumId w:val="2"/>
  </w:num>
  <w:num w:numId="2" w16cid:durableId="2053922457">
    <w:abstractNumId w:val="3"/>
  </w:num>
  <w:num w:numId="3" w16cid:durableId="1797068277">
    <w:abstractNumId w:val="0"/>
  </w:num>
  <w:num w:numId="4" w16cid:durableId="1970084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9A"/>
    <w:rsid w:val="001D72D1"/>
    <w:rsid w:val="00531F3E"/>
    <w:rsid w:val="00711269"/>
    <w:rsid w:val="007639B1"/>
    <w:rsid w:val="00867DD7"/>
    <w:rsid w:val="008D6A23"/>
    <w:rsid w:val="009A408D"/>
    <w:rsid w:val="00B7292C"/>
    <w:rsid w:val="00C76717"/>
    <w:rsid w:val="00E0058F"/>
    <w:rsid w:val="00F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1E9F"/>
  <w15:chartTrackingRefBased/>
  <w15:docId w15:val="{67E57D5C-36EC-498A-B264-2D36C436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F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7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lice@example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mailto:priya@example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mailto:mike@example.com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terence@example.com" TargetMode="External"/><Relationship Id="rId22" Type="http://schemas.openxmlformats.org/officeDocument/2006/relationships/hyperlink" Target="mailto:shahid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</dc:creator>
  <cp:keywords/>
  <dc:description/>
  <cp:lastModifiedBy>Rajasekar S</cp:lastModifiedBy>
  <cp:revision>1</cp:revision>
  <dcterms:created xsi:type="dcterms:W3CDTF">2025-02-22T09:07:00Z</dcterms:created>
  <dcterms:modified xsi:type="dcterms:W3CDTF">2025-02-22T10:14:00Z</dcterms:modified>
</cp:coreProperties>
</file>