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XVII/22º/0/2018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r w:rsidR="00085BB9"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INVESTIGACIÓN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UIPJ/DXVII/VER1/22/1/2018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VERACRUZ, VERACRUZ A 18 DE ABRIL DE 2018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UIPJ TEST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r w:rsidR="00085BB9" w:rsidRPr="00DE5F2C">
        <w:rPr>
          <w:rFonts w:ascii="Neo Sans Pro" w:hAnsi="Neo Sans Pro" w:cs="Arial"/>
          <w:sz w:val="23"/>
          <w:szCs w:val="23"/>
        </w:rPr>
        <w:t>PR</w:t>
      </w:r>
      <w:r w:rsidR="00085BB9">
        <w:rPr>
          <w:rFonts w:ascii="Neo Sans Pro" w:hAnsi="Neo Sans Pro" w:cs="Arial"/>
          <w:sz w:val="23"/>
          <w:szCs w:val="23"/>
        </w:rPr>
        <w:t>OCURACIÓN</w:t>
      </w:r>
      <w:r w:rsidR="00EF5091">
        <w:rPr>
          <w:rFonts w:ascii="Neo Sans Pro" w:hAnsi="Neo Sans Pro" w:cs="Arial"/>
          <w:sz w:val="23"/>
          <w:szCs w:val="23"/>
        </w:rPr>
        <w:t xml:space="preserve"> DE JUSTICIA, XVII DISTRITO JUDICIAL, VERACRUZ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Veracruz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12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abril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UIPJ/DXVII/VER1/22/1/2018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COMPAÑIA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Narración denunciado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Veracruz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dieciocho días del mes de abril del año 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  <w:bookmarkStart w:id="0" w:name="_GoBack"/>
      <w:bookmarkEnd w:id="0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XVII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UIPJ TEST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9" w:rsidRDefault="008B53B9">
      <w:pPr>
        <w:spacing w:after="0" w:line="240" w:lineRule="auto"/>
      </w:pPr>
      <w:r>
        <w:separator/>
      </w:r>
    </w:p>
  </w:endnote>
  <w:endnote w:type="continuationSeparator" w:id="0">
    <w:p w:rsidR="008B53B9" w:rsidRDefault="008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9" w:rsidRDefault="008B53B9">
      <w:pPr>
        <w:spacing w:after="0" w:line="240" w:lineRule="auto"/>
      </w:pPr>
      <w:r>
        <w:separator/>
      </w:r>
    </w:p>
  </w:footnote>
  <w:footnote w:type="continuationSeparator" w:id="0">
    <w:p w:rsidR="008B53B9" w:rsidRDefault="008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2299252395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2299252395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PRIMER DISTRITO JUDICIAL, VERACRUZ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B53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B53B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18</cp:revision>
  <dcterms:created xsi:type="dcterms:W3CDTF">2017-09-28T18:22:00Z</dcterms:created>
  <dcterms:modified xsi:type="dcterms:W3CDTF">2017-12-19T04:35:00Z</dcterms:modified>
</cp:coreProperties>
</file>