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Pre-class Task List (Week 2)</w:t>
      </w:r>
    </w:p>
    <w:p>
      <w:pPr>
        <w:spacing w:line="400" w:lineRule="exact"/>
        <w:jc w:val="left"/>
        <w:rPr>
          <w:rFonts w:ascii="Times New Roman" w:hAnsi="Times New Roman"/>
          <w:sz w:val="24"/>
          <w:szCs w:val="24"/>
        </w:rPr>
      </w:pPr>
      <w:r>
        <w:rPr>
          <w:sz w:val="24"/>
          <w:szCs w:val="24"/>
        </w:rPr>
        <w:t xml:space="preserve">1. </w:t>
      </w:r>
      <w:r>
        <w:rPr>
          <w:rFonts w:ascii="Times New Roman" w:hAnsi="Times New Roman"/>
          <w:sz w:val="24"/>
          <w:szCs w:val="24"/>
        </w:rPr>
        <w:t>Video Watching</w:t>
      </w:r>
      <w:r>
        <w:rPr>
          <w:rFonts w:hint="eastAsia" w:ascii="Times New Roman" w:hAnsi="Times New Roman"/>
          <w:sz w:val="24"/>
          <w:szCs w:val="24"/>
        </w:rPr>
        <w:t>：</w:t>
      </w:r>
      <w:r>
        <w:rPr>
          <w:rFonts w:ascii="Times New Roman" w:hAnsi="Times New Roman"/>
          <w:sz w:val="24"/>
          <w:szCs w:val="24"/>
        </w:rPr>
        <w:t>NetEase Open Course</w:t>
      </w:r>
    </w:p>
    <w:p>
      <w:pPr>
        <w:spacing w:line="400" w:lineRule="exact"/>
        <w:jc w:val="left"/>
        <w:rPr>
          <w:rFonts w:ascii="宋体"/>
          <w:sz w:val="24"/>
          <w:szCs w:val="24"/>
        </w:rPr>
      </w:pPr>
      <w:r>
        <w:rPr>
          <w:rFonts w:hint="eastAsia" w:ascii="宋体" w:hAnsi="宋体"/>
          <w:sz w:val="24"/>
          <w:szCs w:val="24"/>
        </w:rPr>
        <w:t>俄亥俄州立大学建筑史公开课中的古代希腊建筑</w:t>
      </w:r>
      <w:r>
        <w:rPr>
          <w:rFonts w:ascii="宋体" w:hAnsi="宋体"/>
          <w:sz w:val="24"/>
          <w:szCs w:val="24"/>
        </w:rPr>
        <w:t xml:space="preserve">1 </w:t>
      </w:r>
      <w:r>
        <w:rPr>
          <w:rFonts w:hint="eastAsia" w:ascii="宋体" w:hAnsi="宋体"/>
          <w:sz w:val="24"/>
          <w:szCs w:val="24"/>
        </w:rPr>
        <w:t>中</w:t>
      </w:r>
      <w:r>
        <w:rPr>
          <w:rFonts w:ascii="宋体" w:hAnsi="宋体"/>
          <w:sz w:val="24"/>
          <w:szCs w:val="24"/>
        </w:rPr>
        <w:t>15</w:t>
      </w:r>
      <w:r>
        <w:rPr>
          <w:rFonts w:hint="eastAsia" w:ascii="宋体" w:hAnsi="宋体"/>
          <w:sz w:val="24"/>
          <w:szCs w:val="24"/>
        </w:rPr>
        <w:t>：</w:t>
      </w:r>
      <w:r>
        <w:rPr>
          <w:rFonts w:ascii="宋体" w:hAnsi="宋体"/>
          <w:sz w:val="24"/>
          <w:szCs w:val="24"/>
        </w:rPr>
        <w:t>30</w:t>
      </w:r>
      <w:r>
        <w:rPr>
          <w:rFonts w:hint="eastAsia" w:ascii="宋体" w:hAnsi="宋体"/>
          <w:sz w:val="24"/>
          <w:szCs w:val="24"/>
        </w:rPr>
        <w:t>分</w:t>
      </w:r>
      <w:r>
        <w:rPr>
          <w:rFonts w:ascii="宋体"/>
          <w:sz w:val="24"/>
          <w:szCs w:val="24"/>
        </w:rPr>
        <w:t>-</w:t>
      </w:r>
      <w:r>
        <w:rPr>
          <w:rFonts w:ascii="宋体" w:hAnsi="宋体"/>
          <w:sz w:val="24"/>
          <w:szCs w:val="24"/>
        </w:rPr>
        <w:t>32</w:t>
      </w:r>
      <w:r>
        <w:rPr>
          <w:rFonts w:hint="eastAsia" w:ascii="宋体" w:hAnsi="宋体"/>
          <w:sz w:val="24"/>
          <w:szCs w:val="24"/>
        </w:rPr>
        <w:t>分的部分</w:t>
      </w:r>
    </w:p>
    <w:p>
      <w:pPr>
        <w:spacing w:line="400" w:lineRule="exact"/>
        <w:jc w:val="left"/>
        <w:rPr>
          <w:rFonts w:ascii="Times New Roman" w:hAnsi="Times New Roman"/>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t>http://open.163.com/movie/2012/10/A/V/M8JHGHLL1_M8KTLN6AV.html</w:t>
      </w:r>
      <w:r>
        <w:rPr>
          <w:rFonts w:hint="eastAsia" w:ascii="Times New Roman" w:hAnsi="Times New Roman"/>
          <w:sz w:val="24"/>
          <w:szCs w:val="24"/>
        </w:rPr>
        <w:t>）</w:t>
      </w:r>
    </w:p>
    <w:p>
      <w:pPr>
        <w:spacing w:line="400" w:lineRule="exact"/>
        <w:jc w:val="left"/>
        <w:rPr>
          <w:rFonts w:ascii="宋体"/>
          <w:sz w:val="24"/>
          <w:szCs w:val="24"/>
        </w:rPr>
      </w:pPr>
      <w:r>
        <w:rPr>
          <w:rFonts w:ascii="Times New Roman" w:hAnsi="Times New Roman"/>
          <w:sz w:val="24"/>
          <w:szCs w:val="24"/>
        </w:rPr>
        <w:t>Answer the following questions after watching the video</w:t>
      </w:r>
      <w:r>
        <w:rPr>
          <w:rFonts w:hint="eastAsia" w:ascii="Times New Roman" w:hAnsi="Times New Roman"/>
          <w:sz w:val="24"/>
          <w:szCs w:val="24"/>
        </w:rPr>
        <w:t>：</w:t>
      </w:r>
    </w:p>
    <w:p>
      <w:pPr>
        <w:numPr>
          <w:ilvl w:val="0"/>
          <w:numId w:val="1"/>
        </w:numPr>
        <w:spacing w:line="400" w:lineRule="exact"/>
        <w:jc w:val="left"/>
        <w:rPr>
          <w:rFonts w:ascii="Times New Roman" w:hAnsi="Times New Roman"/>
          <w:sz w:val="44"/>
          <w:szCs w:val="44"/>
        </w:rPr>
      </w:pPr>
      <w:r>
        <w:rPr>
          <w:rFonts w:ascii="Times New Roman" w:hAnsi="Times New Roman"/>
          <w:sz w:val="44"/>
          <w:szCs w:val="44"/>
        </w:rPr>
        <w:t>How does the lecturer define “Orders”?</w:t>
      </w:r>
    </w:p>
    <w:p>
      <w:pPr>
        <w:numPr>
          <w:ilvl w:val="0"/>
          <w:numId w:val="0"/>
        </w:numPr>
        <w:spacing w:line="400" w:lineRule="exact"/>
        <w:jc w:val="left"/>
        <w:rPr>
          <w:rFonts w:hint="default" w:ascii="Times New Roman" w:hAnsi="Times New Roman" w:eastAsia="宋体"/>
          <w:color w:val="00B0F0"/>
          <w:sz w:val="44"/>
          <w:szCs w:val="44"/>
          <w:lang w:val="en-US" w:eastAsia="zh-CN"/>
        </w:rPr>
      </w:pPr>
      <w:r>
        <w:rPr>
          <w:rFonts w:hint="eastAsia" w:ascii="Times New Roman" w:hAnsi="Times New Roman"/>
          <w:color w:val="00B0F0"/>
          <w:sz w:val="44"/>
          <w:szCs w:val="44"/>
          <w:lang w:val="en-US" w:eastAsia="zh-CN"/>
        </w:rPr>
        <w:t>The orders is simply the word to describe this system of columns and horizontal spanning elements called entablatures or architraves</w:t>
      </w:r>
    </w:p>
    <w:p>
      <w:pPr>
        <w:numPr>
          <w:ilvl w:val="0"/>
          <w:numId w:val="0"/>
        </w:numPr>
        <w:spacing w:line="400" w:lineRule="exact"/>
        <w:jc w:val="left"/>
        <w:rPr>
          <w:rFonts w:ascii="Times New Roman" w:hAnsi="Times New Roman"/>
          <w:sz w:val="44"/>
          <w:szCs w:val="44"/>
        </w:rPr>
      </w:pPr>
    </w:p>
    <w:p>
      <w:pPr>
        <w:numPr>
          <w:ilvl w:val="0"/>
          <w:numId w:val="1"/>
        </w:numPr>
        <w:spacing w:line="400" w:lineRule="exact"/>
        <w:ind w:left="0" w:leftChars="0" w:firstLine="0" w:firstLineChars="0"/>
        <w:jc w:val="left"/>
        <w:rPr>
          <w:rFonts w:ascii="Times New Roman" w:hAnsi="Times New Roman"/>
          <w:sz w:val="44"/>
          <w:szCs w:val="44"/>
        </w:rPr>
      </w:pPr>
      <w:r>
        <w:rPr>
          <w:rFonts w:ascii="Times New Roman" w:hAnsi="Times New Roman"/>
          <w:sz w:val="44"/>
          <w:szCs w:val="44"/>
        </w:rPr>
        <w:t>What are the three Orders?</w:t>
      </w:r>
    </w:p>
    <w:p>
      <w:pPr>
        <w:widowControl w:val="0"/>
        <w:numPr>
          <w:ilvl w:val="0"/>
          <w:numId w:val="0"/>
        </w:numPr>
        <w:spacing w:line="400" w:lineRule="exact"/>
        <w:jc w:val="left"/>
        <w:rPr>
          <w:rFonts w:ascii="Times New Roman" w:hAnsi="Times New Roman"/>
          <w:color w:val="00B0F0"/>
          <w:sz w:val="44"/>
          <w:szCs w:val="44"/>
        </w:rPr>
      </w:pPr>
    </w:p>
    <w:p>
      <w:pPr>
        <w:widowControl w:val="0"/>
        <w:numPr>
          <w:ilvl w:val="0"/>
          <w:numId w:val="0"/>
        </w:numPr>
        <w:spacing w:line="400" w:lineRule="exact"/>
        <w:ind w:firstLine="420" w:firstLineChars="0"/>
        <w:jc w:val="left"/>
        <w:rPr>
          <w:rFonts w:hint="eastAsia" w:ascii="Times New Roman" w:hAnsi="Times New Roman"/>
          <w:sz w:val="44"/>
          <w:szCs w:val="44"/>
          <w:lang w:val="en-US" w:eastAsia="zh-CN"/>
        </w:rPr>
      </w:pPr>
      <w:r>
        <w:rPr>
          <w:rFonts w:hint="eastAsia" w:ascii="Times New Roman" w:hAnsi="Times New Roman"/>
          <w:color w:val="00B0F0"/>
          <w:sz w:val="44"/>
          <w:szCs w:val="44"/>
          <w:lang w:val="en-US" w:eastAsia="zh-CN"/>
        </w:rPr>
        <w:t>Doric lonic Corinthian</w:t>
      </w:r>
    </w:p>
    <w:p>
      <w:pPr>
        <w:widowControl w:val="0"/>
        <w:numPr>
          <w:ilvl w:val="0"/>
          <w:numId w:val="0"/>
        </w:numPr>
        <w:spacing w:line="400" w:lineRule="exact"/>
        <w:ind w:firstLine="420" w:firstLineChars="0"/>
        <w:jc w:val="left"/>
        <w:rPr>
          <w:rFonts w:hint="default" w:ascii="Times New Roman" w:hAnsi="Times New Roman"/>
          <w:sz w:val="44"/>
          <w:szCs w:val="44"/>
          <w:lang w:val="en-US" w:eastAsia="zh-CN"/>
        </w:rPr>
      </w:pPr>
    </w:p>
    <w:p>
      <w:pPr>
        <w:spacing w:line="400" w:lineRule="exact"/>
        <w:jc w:val="left"/>
        <w:rPr>
          <w:rFonts w:ascii="Times New Roman" w:hAnsi="Times New Roman"/>
          <w:sz w:val="44"/>
          <w:szCs w:val="44"/>
        </w:rPr>
      </w:pPr>
      <w:r>
        <w:rPr>
          <w:rFonts w:ascii="Times New Roman" w:hAnsi="Times New Roman"/>
          <w:sz w:val="44"/>
          <w:szCs w:val="44"/>
        </w:rPr>
        <w:t xml:space="preserve">3) What does it mean by “anthropomorphize” </w:t>
      </w:r>
    </w:p>
    <w:p>
      <w:pPr>
        <w:spacing w:line="400" w:lineRule="exact"/>
        <w:jc w:val="left"/>
        <w:rPr>
          <w:rFonts w:ascii="Times New Roman" w:hAnsi="Times New Roman"/>
          <w:sz w:val="44"/>
          <w:szCs w:val="44"/>
        </w:rPr>
      </w:pPr>
      <w:r>
        <w:rPr>
          <w:rFonts w:ascii="Times New Roman" w:hAnsi="Times New Roman"/>
          <w:sz w:val="44"/>
          <w:szCs w:val="44"/>
        </w:rPr>
        <w:t>and “anthropomorphic”?</w:t>
      </w:r>
    </w:p>
    <w:p>
      <w:pPr>
        <w:spacing w:line="400" w:lineRule="exact"/>
        <w:jc w:val="left"/>
        <w:rPr>
          <w:rFonts w:hint="eastAsia" w:ascii="Times New Roman" w:hAnsi="Times New Roman"/>
          <w:sz w:val="44"/>
          <w:szCs w:val="44"/>
          <w:lang w:val="en-US" w:eastAsia="zh-CN"/>
        </w:rPr>
      </w:pPr>
      <w:r>
        <w:rPr>
          <w:rFonts w:hint="eastAsia" w:ascii="Times New Roman" w:hAnsi="Times New Roman"/>
          <w:sz w:val="44"/>
          <w:szCs w:val="44"/>
          <w:lang w:val="en-US" w:eastAsia="zh-CN"/>
        </w:rPr>
        <w:t xml:space="preserve"> </w:t>
      </w:r>
    </w:p>
    <w:p>
      <w:pPr>
        <w:spacing w:line="400" w:lineRule="exact"/>
        <w:jc w:val="left"/>
        <w:rPr>
          <w:rFonts w:hint="default" w:ascii="Times New Roman" w:hAnsi="Times New Roman"/>
          <w:color w:val="00B0F0"/>
          <w:sz w:val="44"/>
          <w:szCs w:val="44"/>
          <w:lang w:val="en-US" w:eastAsia="zh-CN"/>
        </w:rPr>
      </w:pPr>
      <w:r>
        <w:rPr>
          <w:rFonts w:ascii="Times New Roman" w:hAnsi="Times New Roman"/>
          <w:color w:val="00B0F0"/>
          <w:sz w:val="44"/>
          <w:szCs w:val="44"/>
        </w:rPr>
        <w:t>Anthropomorphize</w:t>
      </w:r>
      <w:r>
        <w:rPr>
          <w:rFonts w:hint="eastAsia" w:ascii="Times New Roman" w:hAnsi="Times New Roman"/>
          <w:color w:val="00B0F0"/>
          <w:sz w:val="44"/>
          <w:szCs w:val="44"/>
          <w:lang w:val="en-US" w:eastAsia="zh-CN"/>
        </w:rPr>
        <w:t xml:space="preserve"> make something in the shape of a human being.</w:t>
      </w:r>
    </w:p>
    <w:p>
      <w:pPr>
        <w:spacing w:line="400" w:lineRule="exact"/>
        <w:jc w:val="left"/>
        <w:rPr>
          <w:rFonts w:hint="default" w:ascii="Times New Roman" w:hAnsi="Times New Roman" w:eastAsia="宋体"/>
          <w:color w:val="00B0F0"/>
          <w:sz w:val="44"/>
          <w:szCs w:val="44"/>
          <w:lang w:val="en-US" w:eastAsia="zh-CN"/>
        </w:rPr>
      </w:pPr>
      <w:r>
        <w:rPr>
          <w:rFonts w:ascii="Times New Roman" w:hAnsi="Times New Roman"/>
          <w:color w:val="00B0F0"/>
          <w:sz w:val="44"/>
          <w:szCs w:val="44"/>
        </w:rPr>
        <w:t>Anthropomorphic</w:t>
      </w:r>
      <w:r>
        <w:rPr>
          <w:rFonts w:hint="eastAsia" w:ascii="Times New Roman" w:hAnsi="Times New Roman"/>
          <w:color w:val="00B0F0"/>
          <w:sz w:val="44"/>
          <w:szCs w:val="44"/>
          <w:lang w:val="en-US" w:eastAsia="zh-CN"/>
        </w:rPr>
        <w:t xml:space="preserve"> means in the shape of a human being.</w:t>
      </w:r>
    </w:p>
    <w:p>
      <w:pPr>
        <w:spacing w:line="400" w:lineRule="exact"/>
        <w:jc w:val="left"/>
        <w:rPr>
          <w:rFonts w:hint="eastAsia" w:ascii="Times New Roman" w:hAnsi="Times New Roman"/>
          <w:sz w:val="44"/>
          <w:szCs w:val="44"/>
          <w:lang w:val="en-US" w:eastAsia="zh-CN"/>
        </w:rPr>
      </w:pPr>
    </w:p>
    <w:p>
      <w:pPr>
        <w:spacing w:line="400" w:lineRule="exact"/>
        <w:ind w:left="31680" w:hanging="440" w:hangingChars="100"/>
        <w:jc w:val="left"/>
        <w:rPr>
          <w:rFonts w:ascii="Times New Roman" w:hAnsi="Times New Roman"/>
          <w:sz w:val="44"/>
          <w:szCs w:val="44"/>
        </w:rPr>
      </w:pPr>
      <w:r>
        <w:rPr>
          <w:rFonts w:ascii="Times New Roman" w:hAnsi="Times New Roman"/>
          <w:sz w:val="44"/>
          <w:szCs w:val="44"/>
        </w:rPr>
        <w:t>4) How do you illustrate “column base, shaft and capital” in the shape of human being?</w:t>
      </w:r>
    </w:p>
    <w:p>
      <w:pPr>
        <w:spacing w:line="400" w:lineRule="exact"/>
        <w:jc w:val="left"/>
        <w:rPr>
          <w:rFonts w:ascii="Times New Roman" w:hAnsi="Times New Roman"/>
          <w:color w:val="00B0F0"/>
          <w:sz w:val="44"/>
          <w:szCs w:val="44"/>
        </w:rPr>
      </w:pPr>
    </w:p>
    <w:p>
      <w:pPr>
        <w:spacing w:line="400" w:lineRule="exact"/>
        <w:jc w:val="left"/>
        <w:rPr>
          <w:rFonts w:hint="default" w:ascii="Times New Roman" w:hAnsi="Times New Roman" w:eastAsia="宋体"/>
          <w:color w:val="00B0F0"/>
          <w:sz w:val="44"/>
          <w:szCs w:val="44"/>
          <w:lang w:val="en-US" w:eastAsia="zh-CN"/>
        </w:rPr>
      </w:pPr>
      <w:r>
        <w:rPr>
          <w:rFonts w:hint="eastAsia" w:ascii="Times New Roman" w:hAnsi="Times New Roman"/>
          <w:color w:val="00B0F0"/>
          <w:sz w:val="44"/>
          <w:szCs w:val="44"/>
          <w:lang w:val="en-US" w:eastAsia="zh-CN"/>
        </w:rPr>
        <w:t>Capital and the head are the same. The shaft of the column is the body of the column.</w:t>
      </w:r>
    </w:p>
    <w:p>
      <w:pPr>
        <w:spacing w:line="400" w:lineRule="exact"/>
        <w:jc w:val="left"/>
        <w:rPr>
          <w:rFonts w:ascii="Times New Roman" w:hAnsi="Times New Roman"/>
          <w:sz w:val="44"/>
          <w:szCs w:val="44"/>
        </w:rPr>
      </w:pPr>
    </w:p>
    <w:p>
      <w:pPr>
        <w:numPr>
          <w:ilvl w:val="0"/>
          <w:numId w:val="2"/>
        </w:numPr>
        <w:spacing w:line="400" w:lineRule="exact"/>
        <w:ind w:left="31680" w:hanging="440" w:hangingChars="100"/>
        <w:jc w:val="left"/>
        <w:rPr>
          <w:rFonts w:ascii="Times New Roman" w:hAnsi="Times New Roman"/>
          <w:sz w:val="44"/>
          <w:szCs w:val="44"/>
        </w:rPr>
      </w:pPr>
      <w:r>
        <w:rPr>
          <w:rFonts w:ascii="Times New Roman" w:hAnsi="Times New Roman"/>
          <w:sz w:val="44"/>
          <w:szCs w:val="44"/>
        </w:rPr>
        <w:t>Can you find the three adjectives used to describe the three orders in the video?</w:t>
      </w:r>
    </w:p>
    <w:p>
      <w:pPr>
        <w:numPr>
          <w:ilvl w:val="0"/>
          <w:numId w:val="0"/>
        </w:numPr>
        <w:spacing w:line="400" w:lineRule="exact"/>
        <w:ind w:leftChars="-100"/>
        <w:jc w:val="left"/>
        <w:rPr>
          <w:rFonts w:ascii="Times New Roman" w:hAnsi="Times New Roman"/>
          <w:color w:val="00B0F0"/>
          <w:sz w:val="44"/>
          <w:szCs w:val="44"/>
        </w:rPr>
      </w:pPr>
    </w:p>
    <w:p>
      <w:pPr>
        <w:numPr>
          <w:ilvl w:val="0"/>
          <w:numId w:val="0"/>
        </w:numPr>
        <w:spacing w:line="400" w:lineRule="exact"/>
        <w:ind w:leftChars="-100"/>
        <w:jc w:val="left"/>
        <w:rPr>
          <w:rFonts w:hint="default" w:ascii="Times New Roman" w:hAnsi="Times New Roman" w:eastAsia="宋体"/>
          <w:color w:val="00B0F0"/>
          <w:sz w:val="44"/>
          <w:szCs w:val="44"/>
          <w:lang w:val="en-US" w:eastAsia="zh-CN"/>
        </w:rPr>
      </w:pPr>
      <w:r>
        <w:rPr>
          <w:rFonts w:hint="eastAsia" w:ascii="Times New Roman" w:hAnsi="Times New Roman"/>
          <w:color w:val="00B0F0"/>
          <w:sz w:val="44"/>
          <w:szCs w:val="44"/>
          <w:lang w:val="en-US" w:eastAsia="zh-CN"/>
        </w:rPr>
        <w:t>Robust,matronly,maidenly</w:t>
      </w:r>
    </w:p>
    <w:p>
      <w:pPr>
        <w:numPr>
          <w:ilvl w:val="0"/>
          <w:numId w:val="0"/>
        </w:numPr>
        <w:spacing w:line="400" w:lineRule="exact"/>
        <w:ind w:leftChars="-100"/>
        <w:jc w:val="left"/>
        <w:rPr>
          <w:rFonts w:ascii="Times New Roman" w:hAnsi="Times New Roman"/>
          <w:sz w:val="44"/>
          <w:szCs w:val="44"/>
        </w:rPr>
      </w:pPr>
    </w:p>
    <w:p>
      <w:pPr>
        <w:numPr>
          <w:ilvl w:val="0"/>
          <w:numId w:val="2"/>
        </w:numPr>
        <w:spacing w:line="400" w:lineRule="exact"/>
        <w:ind w:left="440" w:leftChars="0" w:hanging="440" w:hangingChars="100"/>
        <w:jc w:val="left"/>
        <w:rPr>
          <w:rFonts w:ascii="Times New Roman" w:hAnsi="Times New Roman"/>
          <w:sz w:val="44"/>
          <w:szCs w:val="44"/>
        </w:rPr>
      </w:pPr>
      <w:r>
        <w:rPr>
          <w:rFonts w:ascii="Times New Roman" w:hAnsi="Times New Roman"/>
          <w:sz w:val="44"/>
          <w:szCs w:val="44"/>
        </w:rPr>
        <w:t>What order would be a good use if you are making a temple to a kind of mother</w:t>
      </w:r>
      <w:r>
        <w:rPr>
          <w:rFonts w:hint="eastAsia" w:ascii="Times New Roman" w:hAnsi="Times New Roman"/>
          <w:sz w:val="44"/>
          <w:szCs w:val="44"/>
          <w:lang w:val="en-US" w:eastAsia="zh-CN"/>
        </w:rPr>
        <w:t xml:space="preserve"> </w:t>
      </w:r>
      <w:r>
        <w:rPr>
          <w:rFonts w:ascii="Times New Roman" w:hAnsi="Times New Roman"/>
          <w:sz w:val="44"/>
          <w:szCs w:val="44"/>
        </w:rPr>
        <w:t>goddess?</w:t>
      </w:r>
    </w:p>
    <w:p>
      <w:pPr>
        <w:numPr>
          <w:numId w:val="0"/>
        </w:numPr>
        <w:spacing w:line="400" w:lineRule="exact"/>
        <w:ind w:leftChars="-100"/>
        <w:jc w:val="left"/>
        <w:rPr>
          <w:rFonts w:ascii="Times New Roman" w:hAnsi="Times New Roman"/>
          <w:sz w:val="44"/>
          <w:szCs w:val="44"/>
        </w:rPr>
      </w:pPr>
      <w:r>
        <w:rPr>
          <w:rFonts w:hint="eastAsia" w:ascii="Times New Roman" w:hAnsi="Times New Roman"/>
          <w:color w:val="00B0F0"/>
          <w:sz w:val="44"/>
          <w:szCs w:val="44"/>
          <w:lang w:val="en-US" w:eastAsia="zh-CN"/>
        </w:rPr>
        <w:t>lonic</w:t>
      </w:r>
    </w:p>
    <w:p>
      <w:pPr>
        <w:numPr>
          <w:ilvl w:val="0"/>
          <w:numId w:val="0"/>
        </w:numPr>
        <w:spacing w:line="400" w:lineRule="exact"/>
        <w:ind w:leftChars="-100"/>
        <w:jc w:val="left"/>
        <w:rPr>
          <w:rFonts w:ascii="Times New Roman" w:hAnsi="Times New Roman"/>
          <w:sz w:val="44"/>
          <w:szCs w:val="44"/>
        </w:rPr>
      </w:pPr>
    </w:p>
    <w:p>
      <w:pPr>
        <w:numPr>
          <w:ilvl w:val="0"/>
          <w:numId w:val="2"/>
        </w:numPr>
        <w:spacing w:line="400" w:lineRule="exact"/>
        <w:ind w:left="440" w:leftChars="0" w:hanging="440" w:hangingChars="100"/>
        <w:jc w:val="left"/>
        <w:rPr>
          <w:rFonts w:ascii="Times New Roman" w:hAnsi="Times New Roman"/>
          <w:sz w:val="44"/>
          <w:szCs w:val="44"/>
        </w:rPr>
      </w:pPr>
      <w:r>
        <w:rPr>
          <w:rFonts w:ascii="Times New Roman" w:hAnsi="Times New Roman"/>
          <w:sz w:val="44"/>
          <w:szCs w:val="44"/>
        </w:rPr>
        <w:t>What order would be a good use if you are making a temple to one of the maiden goddesses?</w:t>
      </w:r>
    </w:p>
    <w:p>
      <w:pPr>
        <w:numPr>
          <w:ilvl w:val="0"/>
          <w:numId w:val="0"/>
        </w:numPr>
        <w:spacing w:line="400" w:lineRule="exact"/>
        <w:ind w:leftChars="-100"/>
        <w:jc w:val="left"/>
        <w:rPr>
          <w:rFonts w:ascii="Times New Roman" w:hAnsi="Times New Roman"/>
          <w:sz w:val="44"/>
          <w:szCs w:val="44"/>
        </w:rPr>
      </w:pPr>
    </w:p>
    <w:p>
      <w:pPr>
        <w:numPr>
          <w:ilvl w:val="0"/>
          <w:numId w:val="0"/>
        </w:numPr>
        <w:spacing w:line="400" w:lineRule="exact"/>
        <w:ind w:leftChars="-100"/>
        <w:jc w:val="left"/>
        <w:rPr>
          <w:rFonts w:hint="default" w:ascii="Times New Roman" w:hAnsi="Times New Roman"/>
          <w:sz w:val="44"/>
          <w:szCs w:val="44"/>
          <w:lang w:val="en-US" w:eastAsia="zh-CN"/>
        </w:rPr>
      </w:pPr>
      <w:r>
        <w:rPr>
          <w:rFonts w:hint="eastAsia" w:ascii="Times New Roman" w:hAnsi="Times New Roman"/>
          <w:color w:val="00B0F0"/>
          <w:sz w:val="44"/>
          <w:szCs w:val="44"/>
          <w:lang w:val="en-US" w:eastAsia="zh-CN"/>
        </w:rPr>
        <w:t>Corinthian</w:t>
      </w:r>
    </w:p>
    <w:p>
      <w:pPr>
        <w:numPr>
          <w:ilvl w:val="0"/>
          <w:numId w:val="0"/>
        </w:numPr>
        <w:spacing w:line="400" w:lineRule="exact"/>
        <w:ind w:leftChars="-100"/>
        <w:jc w:val="left"/>
        <w:rPr>
          <w:rFonts w:ascii="Times New Roman" w:hAnsi="Times New Roman"/>
          <w:sz w:val="44"/>
          <w:szCs w:val="44"/>
        </w:rPr>
      </w:pPr>
    </w:p>
    <w:p>
      <w:pPr>
        <w:numPr>
          <w:ilvl w:val="0"/>
          <w:numId w:val="2"/>
        </w:numPr>
        <w:spacing w:line="400" w:lineRule="exact"/>
        <w:ind w:left="440" w:leftChars="0" w:hanging="440" w:hangingChars="100"/>
        <w:jc w:val="left"/>
        <w:rPr>
          <w:rFonts w:ascii="Times New Roman" w:hAnsi="Times New Roman"/>
          <w:sz w:val="44"/>
          <w:szCs w:val="44"/>
        </w:rPr>
      </w:pPr>
      <w:r>
        <w:rPr>
          <w:rFonts w:ascii="Times New Roman" w:hAnsi="Times New Roman"/>
          <w:sz w:val="44"/>
          <w:szCs w:val="44"/>
        </w:rPr>
        <w:t>What does the lecturer mean by saying “it tapers in a specific way”?</w:t>
      </w:r>
    </w:p>
    <w:p>
      <w:pPr>
        <w:numPr>
          <w:ilvl w:val="0"/>
          <w:numId w:val="0"/>
        </w:numPr>
        <w:spacing w:line="400" w:lineRule="exact"/>
        <w:ind w:leftChars="-100"/>
        <w:jc w:val="left"/>
        <w:rPr>
          <w:rFonts w:ascii="Times New Roman" w:hAnsi="Times New Roman"/>
          <w:color w:val="00B0F0"/>
          <w:sz w:val="44"/>
          <w:szCs w:val="44"/>
        </w:rPr>
      </w:pPr>
    </w:p>
    <w:p>
      <w:pPr>
        <w:numPr>
          <w:ilvl w:val="0"/>
          <w:numId w:val="0"/>
        </w:numPr>
        <w:spacing w:line="400" w:lineRule="exact"/>
        <w:ind w:leftChars="-100"/>
        <w:jc w:val="left"/>
        <w:rPr>
          <w:rFonts w:hint="default" w:ascii="Times New Roman" w:hAnsi="Times New Roman" w:eastAsia="宋体"/>
          <w:color w:val="00B0F0"/>
          <w:sz w:val="44"/>
          <w:szCs w:val="44"/>
          <w:lang w:val="en-US" w:eastAsia="zh-CN"/>
        </w:rPr>
      </w:pPr>
      <w:r>
        <w:rPr>
          <w:rFonts w:hint="eastAsia" w:ascii="Times New Roman" w:hAnsi="Times New Roman"/>
          <w:color w:val="00B0F0"/>
          <w:sz w:val="44"/>
          <w:szCs w:val="44"/>
          <w:lang w:val="en-US" w:eastAsia="zh-CN"/>
        </w:rPr>
        <w:t>It doesn</w:t>
      </w:r>
      <w:r>
        <w:rPr>
          <w:rFonts w:hint="default" w:ascii="Times New Roman" w:hAnsi="Times New Roman"/>
          <w:color w:val="00B0F0"/>
          <w:sz w:val="44"/>
          <w:szCs w:val="44"/>
          <w:lang w:val="en-US" w:eastAsia="zh-CN"/>
        </w:rPr>
        <w:t>’</w:t>
      </w:r>
      <w:r>
        <w:rPr>
          <w:rFonts w:hint="eastAsia" w:ascii="Times New Roman" w:hAnsi="Times New Roman"/>
          <w:color w:val="00B0F0"/>
          <w:sz w:val="44"/>
          <w:szCs w:val="44"/>
          <w:lang w:val="en-US" w:eastAsia="zh-CN"/>
        </w:rPr>
        <w:t>t simply taper up continuously, but it bulges.There</w:t>
      </w:r>
      <w:r>
        <w:rPr>
          <w:rFonts w:hint="default" w:ascii="Times New Roman" w:hAnsi="Times New Roman"/>
          <w:color w:val="00B0F0"/>
          <w:sz w:val="44"/>
          <w:szCs w:val="44"/>
          <w:lang w:val="en-US" w:eastAsia="zh-CN"/>
        </w:rPr>
        <w:t>’</w:t>
      </w:r>
      <w:r>
        <w:rPr>
          <w:rFonts w:hint="eastAsia" w:ascii="Times New Roman" w:hAnsi="Times New Roman"/>
          <w:color w:val="00B0F0"/>
          <w:sz w:val="44"/>
          <w:szCs w:val="44"/>
          <w:lang w:val="en-US" w:eastAsia="zh-CN"/>
        </w:rPr>
        <w:t>s one third bulge in the middle.</w:t>
      </w:r>
    </w:p>
    <w:p>
      <w:pPr>
        <w:numPr>
          <w:ilvl w:val="0"/>
          <w:numId w:val="0"/>
        </w:numPr>
        <w:spacing w:line="400" w:lineRule="exact"/>
        <w:ind w:leftChars="-100"/>
        <w:jc w:val="left"/>
        <w:rPr>
          <w:rFonts w:ascii="Times New Roman" w:hAnsi="Times New Roman"/>
          <w:sz w:val="44"/>
          <w:szCs w:val="44"/>
        </w:rPr>
      </w:pPr>
    </w:p>
    <w:p>
      <w:pPr>
        <w:numPr>
          <w:ilvl w:val="0"/>
          <w:numId w:val="2"/>
        </w:numPr>
        <w:spacing w:line="400" w:lineRule="exact"/>
        <w:ind w:left="440" w:leftChars="0" w:hanging="440" w:hangingChars="100"/>
        <w:jc w:val="left"/>
        <w:rPr>
          <w:rFonts w:ascii="Times New Roman" w:hAnsi="Times New Roman"/>
          <w:sz w:val="44"/>
          <w:szCs w:val="44"/>
        </w:rPr>
      </w:pPr>
      <w:r>
        <w:rPr>
          <w:rFonts w:ascii="Times New Roman" w:hAnsi="Times New Roman"/>
          <w:sz w:val="44"/>
          <w:szCs w:val="44"/>
        </w:rPr>
        <w:t>How do you understand “entasis”?</w:t>
      </w:r>
    </w:p>
    <w:p>
      <w:pPr>
        <w:numPr>
          <w:ilvl w:val="0"/>
          <w:numId w:val="0"/>
        </w:numPr>
        <w:spacing w:line="400" w:lineRule="exact"/>
        <w:ind w:leftChars="-100"/>
        <w:jc w:val="left"/>
        <w:rPr>
          <w:rFonts w:ascii="Times New Roman" w:hAnsi="Times New Roman"/>
          <w:color w:val="00B0F0"/>
          <w:sz w:val="44"/>
          <w:szCs w:val="44"/>
        </w:rPr>
      </w:pPr>
    </w:p>
    <w:p>
      <w:pPr>
        <w:numPr>
          <w:ilvl w:val="0"/>
          <w:numId w:val="0"/>
        </w:numPr>
        <w:spacing w:line="400" w:lineRule="exact"/>
        <w:ind w:leftChars="-100"/>
        <w:jc w:val="left"/>
        <w:rPr>
          <w:rFonts w:hint="default" w:ascii="Times New Roman" w:hAnsi="Times New Roman" w:eastAsia="宋体"/>
          <w:color w:val="00B0F0"/>
          <w:sz w:val="44"/>
          <w:szCs w:val="44"/>
          <w:lang w:val="en-US" w:eastAsia="zh-CN"/>
        </w:rPr>
      </w:pPr>
      <w:r>
        <w:rPr>
          <w:rFonts w:hint="eastAsia" w:ascii="Times New Roman" w:hAnsi="Times New Roman"/>
          <w:color w:val="00B0F0"/>
          <w:sz w:val="44"/>
          <w:szCs w:val="44"/>
          <w:lang w:val="en-US" w:eastAsia="zh-CN"/>
        </w:rPr>
        <w:t>That has something to do with this bulging of the column, which is considered to be one of optical corrections of Greek architecture.</w:t>
      </w:r>
    </w:p>
    <w:p>
      <w:pPr>
        <w:numPr>
          <w:ilvl w:val="0"/>
          <w:numId w:val="0"/>
        </w:numPr>
        <w:spacing w:line="400" w:lineRule="exact"/>
        <w:ind w:leftChars="-100"/>
        <w:jc w:val="left"/>
        <w:rPr>
          <w:rFonts w:ascii="Times New Roman" w:hAnsi="Times New Roman"/>
          <w:sz w:val="44"/>
          <w:szCs w:val="44"/>
        </w:rPr>
      </w:pPr>
    </w:p>
    <w:p>
      <w:pPr>
        <w:numPr>
          <w:ilvl w:val="0"/>
          <w:numId w:val="2"/>
        </w:numPr>
        <w:spacing w:line="400" w:lineRule="exact"/>
        <w:ind w:left="440" w:leftChars="0" w:hanging="440" w:hangingChars="100"/>
        <w:jc w:val="left"/>
        <w:rPr>
          <w:rFonts w:ascii="Times New Roman" w:hAnsi="Times New Roman"/>
          <w:sz w:val="44"/>
          <w:szCs w:val="44"/>
        </w:rPr>
      </w:pPr>
      <w:r>
        <w:rPr>
          <w:rFonts w:ascii="Times New Roman" w:hAnsi="Times New Roman"/>
          <w:sz w:val="44"/>
          <w:szCs w:val="44"/>
        </w:rPr>
        <w:t>What temple is mentioned as “the greatest of all the Greek temples”?</w:t>
      </w:r>
    </w:p>
    <w:p>
      <w:pPr>
        <w:numPr>
          <w:ilvl w:val="0"/>
          <w:numId w:val="0"/>
        </w:numPr>
        <w:spacing w:line="400" w:lineRule="exact"/>
        <w:ind w:leftChars="-100"/>
        <w:jc w:val="left"/>
        <w:rPr>
          <w:rFonts w:ascii="Times New Roman" w:hAnsi="Times New Roman"/>
          <w:sz w:val="44"/>
          <w:szCs w:val="44"/>
        </w:rPr>
      </w:pPr>
    </w:p>
    <w:p>
      <w:pPr>
        <w:numPr>
          <w:ilvl w:val="0"/>
          <w:numId w:val="0"/>
        </w:numPr>
        <w:spacing w:line="400" w:lineRule="exact"/>
        <w:ind w:leftChars="-100" w:firstLine="440" w:firstLineChars="100"/>
        <w:jc w:val="left"/>
        <w:rPr>
          <w:rFonts w:hint="default" w:ascii="Times New Roman" w:hAnsi="Times New Roman" w:eastAsia="宋体"/>
          <w:color w:val="00B0F0"/>
          <w:sz w:val="44"/>
          <w:szCs w:val="44"/>
          <w:lang w:val="en-US" w:eastAsia="zh-CN"/>
        </w:rPr>
      </w:pPr>
      <w:r>
        <w:rPr>
          <w:rFonts w:hint="eastAsia" w:ascii="Times New Roman" w:hAnsi="Times New Roman"/>
          <w:color w:val="00B0F0"/>
          <w:sz w:val="44"/>
          <w:szCs w:val="44"/>
          <w:lang w:val="en-US" w:eastAsia="zh-CN"/>
        </w:rPr>
        <w:t>Parthenon</w:t>
      </w:r>
    </w:p>
    <w:p>
      <w:pPr>
        <w:spacing w:beforeLines="50" w:line="400" w:lineRule="exact"/>
        <w:ind w:left="31680" w:hanging="240" w:hangingChars="100"/>
        <w:jc w:val="left"/>
        <w:rPr>
          <w:rFonts w:ascii="Times New Roman" w:hAnsi="Times New Roman"/>
          <w:sz w:val="24"/>
          <w:szCs w:val="24"/>
        </w:rPr>
      </w:pPr>
      <w:r>
        <w:rPr>
          <w:rFonts w:ascii="Times New Roman" w:hAnsi="Times New Roman"/>
          <w:sz w:val="24"/>
          <w:szCs w:val="24"/>
        </w:rPr>
        <w:t>2. Find the Chinese equivalents for the following terms.</w:t>
      </w:r>
    </w:p>
    <w:p>
      <w:pPr>
        <w:spacing w:line="400" w:lineRule="exact"/>
        <w:ind w:left="31680" w:hanging="440" w:hangingChars="100"/>
        <w:jc w:val="left"/>
        <w:rPr>
          <w:rFonts w:hint="default" w:ascii="Times New Roman" w:hAnsi="Times New Roman" w:eastAsia="宋体"/>
          <w:sz w:val="44"/>
          <w:szCs w:val="44"/>
          <w:lang w:val="en-US" w:eastAsia="zh-CN"/>
        </w:rPr>
      </w:pPr>
      <w:r>
        <w:rPr>
          <w:rFonts w:ascii="Times New Roman" w:hAnsi="Times New Roman"/>
          <w:sz w:val="44"/>
          <w:szCs w:val="44"/>
        </w:rPr>
        <w:t xml:space="preserve">  1</w:t>
      </w:r>
      <w:r>
        <w:rPr>
          <w:rFonts w:hint="eastAsia" w:ascii="Times New Roman" w:hAnsi="Times New Roman"/>
          <w:sz w:val="44"/>
          <w:szCs w:val="44"/>
        </w:rPr>
        <w:t>）</w:t>
      </w:r>
      <w:r>
        <w:rPr>
          <w:rFonts w:ascii="Times New Roman" w:hAnsi="Times New Roman"/>
          <w:sz w:val="44"/>
          <w:szCs w:val="44"/>
        </w:rPr>
        <w:t>Vitruvius</w:t>
      </w:r>
      <w:r>
        <w:rPr>
          <w:rFonts w:hint="eastAsia" w:ascii="Times New Roman" w:hAnsi="Times New Roman"/>
          <w:sz w:val="44"/>
          <w:szCs w:val="44"/>
          <w:lang w:eastAsia="zh-CN"/>
        </w:rPr>
        <w:t>（维特鲁威，</w:t>
      </w:r>
      <w:r>
        <w:rPr>
          <w:rFonts w:hint="eastAsia" w:ascii="Times New Roman" w:hAnsi="Times New Roman"/>
          <w:sz w:val="44"/>
          <w:szCs w:val="44"/>
          <w:lang w:val="en-US" w:eastAsia="zh-CN"/>
        </w:rPr>
        <w:t>人名</w:t>
      </w:r>
      <w:r>
        <w:rPr>
          <w:rFonts w:hint="eastAsia" w:ascii="Times New Roman" w:hAnsi="Times New Roman"/>
          <w:sz w:val="44"/>
          <w:szCs w:val="44"/>
          <w:lang w:eastAsia="zh-CN"/>
        </w:rPr>
        <w:t>）</w:t>
      </w:r>
      <w:r>
        <w:rPr>
          <w:rFonts w:ascii="Times New Roman" w:hAnsi="Times New Roman"/>
          <w:sz w:val="44"/>
          <w:szCs w:val="44"/>
        </w:rPr>
        <w:t xml:space="preserve">     2) column</w:t>
      </w:r>
      <w:r>
        <w:rPr>
          <w:rFonts w:hint="eastAsia" w:ascii="Times New Roman" w:hAnsi="Times New Roman"/>
          <w:sz w:val="44"/>
          <w:szCs w:val="44"/>
          <w:lang w:val="en-US" w:eastAsia="zh-CN"/>
        </w:rPr>
        <w:t>(柱子或者纵列排队）</w:t>
      </w:r>
      <w:r>
        <w:rPr>
          <w:rFonts w:ascii="Times New Roman" w:hAnsi="Times New Roman"/>
          <w:sz w:val="44"/>
          <w:szCs w:val="44"/>
        </w:rPr>
        <w:t xml:space="preserve">   3) architrave</w:t>
      </w:r>
      <w:r>
        <w:rPr>
          <w:rFonts w:hint="eastAsia" w:ascii="Times New Roman" w:hAnsi="Times New Roman"/>
          <w:sz w:val="44"/>
          <w:szCs w:val="44"/>
          <w:lang w:eastAsia="zh-CN"/>
        </w:rPr>
        <w:t>（</w:t>
      </w:r>
      <w:r>
        <w:rPr>
          <w:rFonts w:hint="eastAsia" w:ascii="Times New Roman" w:hAnsi="Times New Roman"/>
          <w:sz w:val="44"/>
          <w:szCs w:val="44"/>
          <w:lang w:val="en-US" w:eastAsia="zh-CN"/>
        </w:rPr>
        <w:t>门窗的框缘）</w:t>
      </w:r>
      <w:r>
        <w:rPr>
          <w:rFonts w:ascii="Times New Roman" w:hAnsi="Times New Roman"/>
          <w:sz w:val="44"/>
          <w:szCs w:val="44"/>
        </w:rPr>
        <w:t xml:space="preserve">     4)entablature  5) Orders</w:t>
      </w:r>
      <w:r>
        <w:rPr>
          <w:rFonts w:hint="eastAsia" w:ascii="Times New Roman" w:hAnsi="Times New Roman"/>
          <w:sz w:val="44"/>
          <w:szCs w:val="44"/>
          <w:lang w:eastAsia="zh-CN"/>
        </w:rPr>
        <w:t>（</w:t>
      </w:r>
      <w:r>
        <w:rPr>
          <w:rFonts w:hint="eastAsia" w:ascii="Times New Roman" w:hAnsi="Times New Roman"/>
          <w:sz w:val="44"/>
          <w:szCs w:val="44"/>
          <w:lang w:val="en-US" w:eastAsia="zh-CN"/>
        </w:rPr>
        <w:t>规则）</w:t>
      </w:r>
    </w:p>
    <w:p>
      <w:pPr>
        <w:spacing w:line="400" w:lineRule="exact"/>
        <w:ind w:left="31680" w:hanging="440" w:hangingChars="100"/>
        <w:jc w:val="left"/>
        <w:rPr>
          <w:rFonts w:hint="default" w:ascii="Times New Roman" w:hAnsi="Times New Roman" w:eastAsia="宋体"/>
          <w:sz w:val="44"/>
          <w:szCs w:val="44"/>
          <w:lang w:val="en-US" w:eastAsia="zh-CN"/>
        </w:rPr>
      </w:pPr>
      <w:r>
        <w:rPr>
          <w:rFonts w:ascii="Times New Roman" w:hAnsi="Times New Roman"/>
          <w:sz w:val="44"/>
          <w:szCs w:val="44"/>
        </w:rPr>
        <w:t xml:space="preserve">  6) Doric</w:t>
      </w:r>
      <w:r>
        <w:rPr>
          <w:rFonts w:hint="eastAsia" w:ascii="Times New Roman" w:hAnsi="Times New Roman"/>
          <w:sz w:val="44"/>
          <w:szCs w:val="44"/>
          <w:lang w:eastAsia="zh-CN"/>
        </w:rPr>
        <w:t>（</w:t>
      </w:r>
      <w:r>
        <w:rPr>
          <w:rFonts w:hint="eastAsia" w:ascii="Times New Roman" w:hAnsi="Times New Roman"/>
          <w:sz w:val="44"/>
          <w:szCs w:val="44"/>
          <w:lang w:val="en-US" w:eastAsia="zh-CN"/>
        </w:rPr>
        <w:t>多利安式）</w:t>
      </w:r>
      <w:r>
        <w:rPr>
          <w:rFonts w:ascii="Times New Roman" w:hAnsi="Times New Roman"/>
          <w:sz w:val="44"/>
          <w:szCs w:val="44"/>
        </w:rPr>
        <w:t xml:space="preserve">     7) Ionic</w:t>
      </w:r>
      <w:r>
        <w:rPr>
          <w:rFonts w:hint="eastAsia" w:ascii="Times New Roman" w:hAnsi="Times New Roman"/>
          <w:sz w:val="44"/>
          <w:szCs w:val="44"/>
          <w:lang w:eastAsia="zh-CN"/>
        </w:rPr>
        <w:t>（</w:t>
      </w:r>
      <w:r>
        <w:rPr>
          <w:rFonts w:hint="eastAsia" w:ascii="Times New Roman" w:hAnsi="Times New Roman"/>
          <w:sz w:val="44"/>
          <w:szCs w:val="44"/>
          <w:lang w:val="en-US" w:eastAsia="zh-CN"/>
        </w:rPr>
        <w:t>爱奥尼亚式）</w:t>
      </w:r>
      <w:r>
        <w:rPr>
          <w:rFonts w:ascii="Times New Roman" w:hAnsi="Times New Roman"/>
          <w:sz w:val="44"/>
          <w:szCs w:val="44"/>
        </w:rPr>
        <w:t xml:space="preserve">     8) Corinthian</w:t>
      </w:r>
      <w:r>
        <w:rPr>
          <w:rFonts w:hint="eastAsia" w:ascii="Times New Roman" w:hAnsi="Times New Roman"/>
          <w:sz w:val="44"/>
          <w:szCs w:val="44"/>
          <w:lang w:eastAsia="zh-CN"/>
        </w:rPr>
        <w:t>（</w:t>
      </w:r>
      <w:r>
        <w:rPr>
          <w:rFonts w:hint="eastAsia" w:ascii="Times New Roman" w:hAnsi="Times New Roman"/>
          <w:sz w:val="44"/>
          <w:szCs w:val="44"/>
          <w:lang w:val="en-US" w:eastAsia="zh-CN"/>
        </w:rPr>
        <w:t>科林斯式）</w:t>
      </w:r>
      <w:r>
        <w:rPr>
          <w:rFonts w:ascii="Times New Roman" w:hAnsi="Times New Roman"/>
          <w:sz w:val="44"/>
          <w:szCs w:val="44"/>
        </w:rPr>
        <w:t xml:space="preserve">    9) column base</w:t>
      </w:r>
      <w:r>
        <w:rPr>
          <w:rFonts w:hint="eastAsia" w:ascii="Times New Roman" w:hAnsi="Times New Roman"/>
          <w:sz w:val="44"/>
          <w:szCs w:val="44"/>
          <w:lang w:eastAsia="zh-CN"/>
        </w:rPr>
        <w:t>（</w:t>
      </w:r>
      <w:r>
        <w:rPr>
          <w:rFonts w:hint="eastAsia" w:ascii="Times New Roman" w:hAnsi="Times New Roman"/>
          <w:sz w:val="44"/>
          <w:szCs w:val="44"/>
          <w:lang w:val="en-US" w:eastAsia="zh-CN"/>
        </w:rPr>
        <w:t>柱座）</w:t>
      </w:r>
      <w:r>
        <w:rPr>
          <w:rFonts w:ascii="Times New Roman" w:hAnsi="Times New Roman"/>
          <w:sz w:val="44"/>
          <w:szCs w:val="44"/>
        </w:rPr>
        <w:t xml:space="preserve">    10) shaft</w:t>
      </w:r>
      <w:r>
        <w:rPr>
          <w:rFonts w:hint="eastAsia" w:ascii="Times New Roman" w:hAnsi="Times New Roman"/>
          <w:sz w:val="44"/>
          <w:szCs w:val="44"/>
          <w:lang w:eastAsia="zh-CN"/>
        </w:rPr>
        <w:t>（</w:t>
      </w:r>
      <w:r>
        <w:rPr>
          <w:rFonts w:hint="eastAsia" w:ascii="Times New Roman" w:hAnsi="Times New Roman"/>
          <w:sz w:val="44"/>
          <w:szCs w:val="44"/>
          <w:lang w:val="en-US" w:eastAsia="zh-CN"/>
        </w:rPr>
        <w:t>长轴）</w:t>
      </w:r>
      <w:r>
        <w:rPr>
          <w:rFonts w:ascii="Times New Roman" w:hAnsi="Times New Roman"/>
          <w:sz w:val="44"/>
          <w:szCs w:val="44"/>
        </w:rPr>
        <w:t xml:space="preserve">       11) capital</w:t>
      </w:r>
      <w:r>
        <w:rPr>
          <w:rFonts w:hint="eastAsia" w:ascii="Times New Roman" w:hAnsi="Times New Roman"/>
          <w:sz w:val="44"/>
          <w:szCs w:val="44"/>
          <w:lang w:eastAsia="zh-CN"/>
        </w:rPr>
        <w:t>（</w:t>
      </w:r>
      <w:r>
        <w:rPr>
          <w:rFonts w:hint="eastAsia" w:ascii="Times New Roman" w:hAnsi="Times New Roman"/>
          <w:sz w:val="44"/>
          <w:szCs w:val="44"/>
          <w:lang w:val="en-US" w:eastAsia="zh-CN"/>
        </w:rPr>
        <w:t>帽）</w:t>
      </w:r>
      <w:r>
        <w:rPr>
          <w:rFonts w:ascii="Times New Roman" w:hAnsi="Times New Roman"/>
          <w:sz w:val="44"/>
          <w:szCs w:val="44"/>
        </w:rPr>
        <w:t xml:space="preserve">   12) frieze</w:t>
      </w:r>
      <w:r>
        <w:rPr>
          <w:rFonts w:hint="eastAsia" w:ascii="Times New Roman" w:hAnsi="Times New Roman"/>
          <w:sz w:val="44"/>
          <w:szCs w:val="44"/>
          <w:lang w:eastAsia="zh-CN"/>
        </w:rPr>
        <w:t>（</w:t>
      </w:r>
      <w:r>
        <w:rPr>
          <w:rFonts w:hint="eastAsia" w:ascii="Times New Roman" w:hAnsi="Times New Roman"/>
          <w:sz w:val="44"/>
          <w:szCs w:val="44"/>
          <w:lang w:val="en-US" w:eastAsia="zh-CN"/>
        </w:rPr>
        <w:t xml:space="preserve">雕带）   </w:t>
      </w:r>
      <w:r>
        <w:rPr>
          <w:rFonts w:ascii="Times New Roman" w:hAnsi="Times New Roman"/>
          <w:sz w:val="44"/>
          <w:szCs w:val="44"/>
        </w:rPr>
        <w:t>13) entasis</w:t>
      </w:r>
      <w:r>
        <w:rPr>
          <w:rFonts w:hint="eastAsia" w:ascii="Times New Roman" w:hAnsi="Times New Roman"/>
          <w:sz w:val="44"/>
          <w:szCs w:val="44"/>
          <w:lang w:eastAsia="zh-CN"/>
        </w:rPr>
        <w:t>（</w:t>
      </w:r>
      <w:r>
        <w:rPr>
          <w:rFonts w:hint="eastAsia" w:ascii="Times New Roman" w:hAnsi="Times New Roman"/>
          <w:sz w:val="44"/>
          <w:szCs w:val="44"/>
          <w:lang w:val="en-US" w:eastAsia="zh-CN"/>
        </w:rPr>
        <w:t>凸线）</w:t>
      </w:r>
      <w:r>
        <w:rPr>
          <w:rFonts w:ascii="Times New Roman" w:hAnsi="Times New Roman"/>
          <w:sz w:val="44"/>
          <w:szCs w:val="44"/>
        </w:rPr>
        <w:t xml:space="preserve">     14) Parthenon</w:t>
      </w:r>
      <w:r>
        <w:rPr>
          <w:rFonts w:hint="eastAsia" w:ascii="Times New Roman" w:hAnsi="Times New Roman"/>
          <w:sz w:val="44"/>
          <w:szCs w:val="44"/>
          <w:lang w:eastAsia="zh-CN"/>
        </w:rPr>
        <w:t>（</w:t>
      </w:r>
      <w:r>
        <w:rPr>
          <w:rFonts w:hint="eastAsia" w:ascii="Times New Roman" w:hAnsi="Times New Roman"/>
          <w:sz w:val="44"/>
          <w:szCs w:val="44"/>
          <w:lang w:val="en-US" w:eastAsia="zh-CN"/>
        </w:rPr>
        <w:t>帕特农神庙）</w:t>
      </w:r>
      <w:r>
        <w:rPr>
          <w:rFonts w:ascii="Times New Roman" w:hAnsi="Times New Roman"/>
          <w:sz w:val="44"/>
          <w:szCs w:val="44"/>
        </w:rPr>
        <w:t xml:space="preserve">      15) colonnade</w:t>
      </w:r>
      <w:r>
        <w:rPr>
          <w:rFonts w:hint="eastAsia" w:ascii="Times New Roman" w:hAnsi="Times New Roman"/>
          <w:sz w:val="44"/>
          <w:szCs w:val="44"/>
          <w:lang w:eastAsia="zh-CN"/>
        </w:rPr>
        <w:t>（</w:t>
      </w:r>
      <w:r>
        <w:rPr>
          <w:rFonts w:hint="eastAsia" w:ascii="Times New Roman" w:hAnsi="Times New Roman"/>
          <w:sz w:val="44"/>
          <w:szCs w:val="44"/>
          <w:lang w:val="en-US" w:eastAsia="zh-CN"/>
        </w:rPr>
        <w:t>施柱廊）</w:t>
      </w:r>
    </w:p>
    <w:p>
      <w:pPr>
        <w:spacing w:line="400" w:lineRule="exact"/>
        <w:ind w:left="31680" w:hanging="440" w:hangingChars="100"/>
        <w:jc w:val="left"/>
        <w:rPr>
          <w:rFonts w:hint="default" w:ascii="Times New Roman" w:hAnsi="Times New Roman" w:eastAsia="宋体"/>
          <w:sz w:val="44"/>
          <w:szCs w:val="44"/>
          <w:lang w:val="en-US" w:eastAsia="zh-CN"/>
        </w:rPr>
      </w:pPr>
      <w:r>
        <w:rPr>
          <w:rFonts w:ascii="Times New Roman" w:hAnsi="Times New Roman"/>
          <w:sz w:val="44"/>
          <w:szCs w:val="44"/>
        </w:rPr>
        <w:t xml:space="preserve">  16) cella</w:t>
      </w:r>
      <w:r>
        <w:rPr>
          <w:rFonts w:hint="eastAsia" w:ascii="Times New Roman" w:hAnsi="Times New Roman"/>
          <w:sz w:val="44"/>
          <w:szCs w:val="44"/>
          <w:lang w:eastAsia="zh-CN"/>
        </w:rPr>
        <w:t>（</w:t>
      </w:r>
      <w:r>
        <w:rPr>
          <w:rFonts w:hint="eastAsia" w:ascii="Times New Roman" w:hAnsi="Times New Roman"/>
          <w:sz w:val="44"/>
          <w:szCs w:val="44"/>
          <w:lang w:val="en-US" w:eastAsia="zh-CN"/>
        </w:rPr>
        <w:t>内殿）</w:t>
      </w:r>
      <w:r>
        <w:rPr>
          <w:rFonts w:ascii="Times New Roman" w:hAnsi="Times New Roman"/>
          <w:sz w:val="44"/>
          <w:szCs w:val="44"/>
        </w:rPr>
        <w:t xml:space="preserve">  17) stylobate</w:t>
      </w:r>
      <w:r>
        <w:rPr>
          <w:rFonts w:hint="eastAsia" w:ascii="Times New Roman" w:hAnsi="Times New Roman"/>
          <w:sz w:val="44"/>
          <w:szCs w:val="44"/>
          <w:lang w:eastAsia="zh-CN"/>
        </w:rPr>
        <w:t>（</w:t>
      </w:r>
      <w:r>
        <w:rPr>
          <w:rFonts w:hint="eastAsia" w:ascii="Times New Roman" w:hAnsi="Times New Roman"/>
          <w:sz w:val="44"/>
          <w:szCs w:val="44"/>
          <w:lang w:val="en-US" w:eastAsia="zh-CN"/>
        </w:rPr>
        <w:t xml:space="preserve">台基） </w:t>
      </w:r>
      <w:r>
        <w:rPr>
          <w:rFonts w:ascii="Times New Roman" w:hAnsi="Times New Roman"/>
          <w:sz w:val="44"/>
          <w:szCs w:val="44"/>
        </w:rPr>
        <w:t>18</w:t>
      </w:r>
      <w:r>
        <w:rPr>
          <w:rFonts w:hint="eastAsia" w:ascii="Times New Roman" w:hAnsi="Times New Roman"/>
          <w:sz w:val="44"/>
          <w:szCs w:val="44"/>
        </w:rPr>
        <w:t>）</w:t>
      </w:r>
      <w:r>
        <w:rPr>
          <w:rFonts w:ascii="Times New Roman" w:hAnsi="Times New Roman"/>
          <w:sz w:val="44"/>
          <w:szCs w:val="44"/>
        </w:rPr>
        <w:t>pediment</w:t>
      </w:r>
      <w:r>
        <w:rPr>
          <w:rFonts w:hint="eastAsia" w:ascii="Times New Roman" w:hAnsi="Times New Roman"/>
          <w:sz w:val="44"/>
          <w:szCs w:val="44"/>
          <w:lang w:eastAsia="zh-CN"/>
        </w:rPr>
        <w:t>（</w:t>
      </w:r>
      <w:r>
        <w:rPr>
          <w:rFonts w:hint="eastAsia" w:ascii="Times New Roman" w:hAnsi="Times New Roman"/>
          <w:sz w:val="44"/>
          <w:szCs w:val="44"/>
          <w:lang w:val="en-US" w:eastAsia="zh-CN"/>
        </w:rPr>
        <w:t>三角形）</w:t>
      </w:r>
      <w:r>
        <w:rPr>
          <w:rFonts w:ascii="Times New Roman" w:hAnsi="Times New Roman"/>
          <w:sz w:val="44"/>
          <w:szCs w:val="44"/>
        </w:rPr>
        <w:t xml:space="preserve">  19) columniation</w:t>
      </w:r>
      <w:r>
        <w:rPr>
          <w:rFonts w:hint="eastAsia" w:ascii="Times New Roman" w:hAnsi="Times New Roman"/>
          <w:sz w:val="44"/>
          <w:szCs w:val="44"/>
          <w:lang w:eastAsia="zh-CN"/>
        </w:rPr>
        <w:t>（</w:t>
      </w:r>
      <w:r>
        <w:rPr>
          <w:rFonts w:hint="eastAsia" w:ascii="Times New Roman" w:hAnsi="Times New Roman"/>
          <w:sz w:val="44"/>
          <w:szCs w:val="44"/>
          <w:lang w:val="en-US" w:eastAsia="zh-CN"/>
        </w:rPr>
        <w:t>列柱）</w:t>
      </w:r>
      <w:r>
        <w:rPr>
          <w:rFonts w:ascii="Times New Roman" w:hAnsi="Times New Roman"/>
          <w:sz w:val="44"/>
          <w:szCs w:val="44"/>
        </w:rPr>
        <w:t xml:space="preserve"> 20) intercolumniation</w:t>
      </w:r>
      <w:r>
        <w:rPr>
          <w:rFonts w:hint="eastAsia" w:ascii="Times New Roman" w:hAnsi="Times New Roman"/>
          <w:sz w:val="44"/>
          <w:szCs w:val="44"/>
          <w:lang w:eastAsia="zh-CN"/>
        </w:rPr>
        <w:t>（</w:t>
      </w:r>
      <w:r>
        <w:rPr>
          <w:rFonts w:hint="eastAsia" w:ascii="Times New Roman" w:hAnsi="Times New Roman"/>
          <w:sz w:val="44"/>
          <w:szCs w:val="44"/>
          <w:lang w:val="en-US" w:eastAsia="zh-CN"/>
        </w:rPr>
        <w:t>列柱间）</w:t>
      </w:r>
    </w:p>
    <w:p>
      <w:pPr>
        <w:spacing w:beforeLines="50" w:line="400" w:lineRule="exact"/>
        <w:ind w:left="31680" w:hanging="240" w:hangingChars="100"/>
        <w:jc w:val="left"/>
        <w:rPr>
          <w:rFonts w:ascii="Times New Roman" w:hAnsi="Times New Roman"/>
          <w:sz w:val="24"/>
          <w:szCs w:val="24"/>
        </w:rPr>
      </w:pPr>
      <w:r>
        <w:rPr>
          <w:rFonts w:ascii="Times New Roman" w:hAnsi="Times New Roman"/>
          <w:sz w:val="24"/>
          <w:szCs w:val="24"/>
        </w:rPr>
        <w:t>3. Read Text A, Unit 2 (pp.18-20) and translate Para. 2 on the right column on P. 19 into Chinese.</w:t>
      </w:r>
    </w:p>
    <w:p>
      <w:pPr>
        <w:spacing w:line="400" w:lineRule="exact"/>
        <w:ind w:left="31680" w:hanging="240" w:hangingChars="100"/>
        <w:rPr>
          <w:rFonts w:ascii="Times New Roman" w:hAnsi="Times New Roman"/>
          <w:sz w:val="24"/>
          <w:szCs w:val="24"/>
        </w:rPr>
      </w:pPr>
      <w:r>
        <w:rPr>
          <w:rFonts w:ascii="Times New Roman" w:hAnsi="Times New Roman"/>
          <w:sz w:val="24"/>
          <w:szCs w:val="24"/>
        </w:rPr>
        <w:t>Two Greek architectural orders developed more or less concurrently. The Doric order</w:t>
      </w:r>
    </w:p>
    <w:p>
      <w:pPr>
        <w:spacing w:line="400" w:lineRule="exact"/>
        <w:ind w:left="31680" w:hanging="240" w:hangingChars="100"/>
        <w:rPr>
          <w:rFonts w:ascii="Times New Roman" w:hAnsi="Times New Roman"/>
          <w:sz w:val="24"/>
          <w:szCs w:val="24"/>
        </w:rPr>
      </w:pPr>
      <w:r>
        <w:rPr>
          <w:rFonts w:ascii="Times New Roman" w:hAnsi="Times New Roman"/>
          <w:sz w:val="24"/>
          <w:szCs w:val="24"/>
        </w:rPr>
        <w:t xml:space="preserve">predominated on the mainland and in the western colonies. The acknowledged Doric </w:t>
      </w:r>
    </w:p>
    <w:p>
      <w:pPr>
        <w:spacing w:line="400" w:lineRule="exact"/>
        <w:ind w:left="31680" w:hanging="240" w:hangingChars="100"/>
        <w:rPr>
          <w:rFonts w:ascii="Times New Roman" w:hAnsi="Times New Roman"/>
          <w:sz w:val="24"/>
          <w:szCs w:val="24"/>
        </w:rPr>
      </w:pPr>
      <w:r>
        <w:rPr>
          <w:rFonts w:ascii="Times New Roman" w:hAnsi="Times New Roman"/>
          <w:sz w:val="24"/>
          <w:szCs w:val="24"/>
        </w:rPr>
        <w:t xml:space="preserve">masterpiece is the Parthenon (447-432 BC), which crowns the Athens Acropolis. The </w:t>
      </w:r>
    </w:p>
    <w:p>
      <w:pPr>
        <w:spacing w:line="400" w:lineRule="exact"/>
        <w:ind w:left="31680" w:hanging="240" w:hangingChars="100"/>
        <w:rPr>
          <w:rFonts w:ascii="Times New Roman" w:hAnsi="Times New Roman"/>
          <w:sz w:val="24"/>
          <w:szCs w:val="24"/>
        </w:rPr>
      </w:pPr>
      <w:r>
        <w:rPr>
          <w:rFonts w:ascii="Times New Roman" w:hAnsi="Times New Roman"/>
          <w:sz w:val="24"/>
          <w:szCs w:val="24"/>
        </w:rPr>
        <w:t xml:space="preserve">Ionic order originated in the cities on the islands and coasts of Asia Minor. It featured </w:t>
      </w:r>
    </w:p>
    <w:p>
      <w:pPr>
        <w:spacing w:line="400" w:lineRule="exact"/>
        <w:ind w:left="31680" w:hanging="240" w:hangingChars="100"/>
        <w:rPr>
          <w:rFonts w:ascii="Times New Roman" w:hAnsi="Times New Roman"/>
          <w:sz w:val="24"/>
          <w:szCs w:val="24"/>
        </w:rPr>
      </w:pPr>
      <w:r>
        <w:rPr>
          <w:rFonts w:ascii="Times New Roman" w:hAnsi="Times New Roman"/>
          <w:sz w:val="24"/>
          <w:szCs w:val="24"/>
        </w:rPr>
        <w:t xml:space="preserve">capitals with spiral volutes, slender shafts, and elaborated bases. The Corinthian order, </w:t>
      </w:r>
    </w:p>
    <w:p>
      <w:pPr>
        <w:spacing w:line="400" w:lineRule="exact"/>
        <w:ind w:left="31680" w:hanging="240" w:hangingChars="100"/>
        <w:rPr>
          <w:rFonts w:ascii="Times New Roman" w:hAnsi="Times New Roman"/>
          <w:sz w:val="24"/>
          <w:szCs w:val="24"/>
        </w:rPr>
      </w:pPr>
      <w:r>
        <w:rPr>
          <w:rFonts w:ascii="Times New Roman" w:hAnsi="Times New Roman"/>
          <w:sz w:val="24"/>
          <w:szCs w:val="24"/>
        </w:rPr>
        <w:t>a later development, introduced Ionic capitals detailed with acanthus leaves.</w:t>
      </w:r>
    </w:p>
    <w:p>
      <w:pPr>
        <w:spacing w:line="400" w:lineRule="exact"/>
        <w:ind w:left="31680" w:hanging="240" w:hangingChars="100"/>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两个希腊的建筑规则或多或少地同时发展，希腊大地和西方殖民地上以多利安式规则为主，纪念阿波罗的帕特农神庙是公认的多利安式建筑的杰作；爱奥尼亚式规则起源于小岛上的城市和小亚细亚海岸，它的特点是有螺旋蜗壳，细长的轴和精致的底座；后面发展起来的科林斯式规则引入了爱奥尼亚的特征并通过鼠尾叶草给它增添了更多细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AA3A4"/>
    <w:multiLevelType w:val="singleLevel"/>
    <w:tmpl w:val="88DAA3A4"/>
    <w:lvl w:ilvl="0" w:tentative="0">
      <w:start w:val="1"/>
      <w:numFmt w:val="decimal"/>
      <w:suff w:val="space"/>
      <w:lvlText w:val="%1)"/>
      <w:lvlJc w:val="left"/>
    </w:lvl>
  </w:abstractNum>
  <w:abstractNum w:abstractNumId="1">
    <w:nsid w:val="92AA23C2"/>
    <w:multiLevelType w:val="singleLevel"/>
    <w:tmpl w:val="92AA23C2"/>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c2Y2I4ZTQ1YjAxMzBjM2UzZDZjMGJkY2U3OTQ2NjAifQ=="/>
  </w:docVars>
  <w:rsids>
    <w:rsidRoot w:val="00A975B1"/>
    <w:rsid w:val="0000207D"/>
    <w:rsid w:val="00161956"/>
    <w:rsid w:val="001E6EBE"/>
    <w:rsid w:val="001F650E"/>
    <w:rsid w:val="00212CB6"/>
    <w:rsid w:val="00265FA7"/>
    <w:rsid w:val="00267E02"/>
    <w:rsid w:val="003F04B3"/>
    <w:rsid w:val="004175B2"/>
    <w:rsid w:val="004E0A7E"/>
    <w:rsid w:val="005113A2"/>
    <w:rsid w:val="00574C98"/>
    <w:rsid w:val="00596776"/>
    <w:rsid w:val="00600E59"/>
    <w:rsid w:val="006D2A08"/>
    <w:rsid w:val="007148E7"/>
    <w:rsid w:val="00723634"/>
    <w:rsid w:val="00847058"/>
    <w:rsid w:val="008922EF"/>
    <w:rsid w:val="008C642B"/>
    <w:rsid w:val="00A44347"/>
    <w:rsid w:val="00A67794"/>
    <w:rsid w:val="00A975B1"/>
    <w:rsid w:val="00AA132E"/>
    <w:rsid w:val="00B62998"/>
    <w:rsid w:val="00BB5198"/>
    <w:rsid w:val="00C2076E"/>
    <w:rsid w:val="00CE6B36"/>
    <w:rsid w:val="00CE6CCD"/>
    <w:rsid w:val="00D215AD"/>
    <w:rsid w:val="00DB0BBB"/>
    <w:rsid w:val="00DC7327"/>
    <w:rsid w:val="4FD2310E"/>
    <w:rsid w:val="69EC57BC"/>
    <w:rsid w:val="721B588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99"/>
    <w:rPr>
      <w:rFonts w:cs="Times New Roman"/>
      <w:color w:val="0000FF"/>
      <w:u w:val="single"/>
    </w:rPr>
  </w:style>
  <w:style w:type="character" w:customStyle="1" w:styleId="7">
    <w:name w:val="Footer Char"/>
    <w:basedOn w:val="5"/>
    <w:link w:val="2"/>
    <w:qFormat/>
    <w:locked/>
    <w:uiPriority w:val="99"/>
    <w:rPr>
      <w:rFonts w:cs="Times New Roman"/>
      <w:sz w:val="18"/>
      <w:szCs w:val="18"/>
    </w:rPr>
  </w:style>
  <w:style w:type="character" w:customStyle="1" w:styleId="8">
    <w:name w:val="Header Char"/>
    <w:basedOn w:val="5"/>
    <w:link w:val="3"/>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Template>
  <Pages>2</Pages>
  <Words>329</Words>
  <Characters>1535</Characters>
  <Lines>0</Lines>
  <Paragraphs>0</Paragraphs>
  <TotalTime>22</TotalTime>
  <ScaleCrop>false</ScaleCrop>
  <LinksUpToDate>false</LinksUpToDate>
  <CharactersWithSpaces>1855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2015-09-07T07:48:00Z</dcterms:created>
  <dc:creator>thinkpad</dc:creator>
  <cp:lastModifiedBy>尾巴</cp:lastModifiedBy>
  <dcterms:modified xsi:type="dcterms:W3CDTF">2023-03-27T05:16:09Z</dcterms:modified>
  <dc:title>Pre-class Task List (Week 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F3870627E63841A28AEA19D2012FBCAE</vt:lpwstr>
  </property>
</Properties>
</file>