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Role-Based Access Control (RBAC) Documentation</w:t>
      </w:r>
    </w:p>
    <w:p>
      <w:pPr>
        <w:pStyle w:val="Heading2"/>
      </w:pPr>
      <w:r>
        <w:t>1. Inventory of Data Roles Across the Organization</w:t>
      </w:r>
    </w:p>
    <w:p>
      <w:r>
        <w:t>A full inventory of data personas was created to ensure that each role receives the correct level of access based on job responsibilities, minimum-necessary access, and HIPAA compliance.</w:t>
      </w:r>
    </w:p>
    <w:p>
      <w:r>
        <w:t>Roles Identified:</w:t>
      </w:r>
    </w:p>
    <w:p>
      <w:r>
        <w:t>- Analysts</w:t>
      </w:r>
    </w:p>
    <w:p>
      <w:r>
        <w:t>- Developers</w:t>
      </w:r>
    </w:p>
    <w:p>
      <w:r>
        <w:t>- Power BI Consumers / Creators</w:t>
      </w:r>
    </w:p>
    <w:p>
      <w:r>
        <w:t>- Auditors / Compliance</w:t>
      </w:r>
    </w:p>
    <w:p>
      <w:r>
        <w:t>- Data Governance / Data Steward</w:t>
      </w:r>
    </w:p>
    <w:p>
      <w:pPr>
        <w:pStyle w:val="Heading2"/>
      </w:pPr>
      <w:r>
        <w:t>2. Purpose, Permissions, and Responsibilities for Each Role</w:t>
      </w:r>
    </w:p>
    <w:p>
      <w:r>
        <w:t>Each role was defined to prevent privilege overlap, strengthen HIPAA alignment, and ensure secure access to PHI/PII.</w:t>
      </w:r>
    </w:p>
    <w:p>
      <w:pPr>
        <w:pStyle w:val="Heading2"/>
      </w:pPr>
      <w:r>
        <w:t>Analysts</w:t>
      </w:r>
    </w:p>
    <w:p>
      <w:r>
        <w:t>Purpose: Analyze curated datasets and produce insights/reports.</w:t>
      </w:r>
    </w:p>
    <w:p>
      <w:r>
        <w:t>Permissions:</w:t>
      </w:r>
    </w:p>
    <w:p>
      <w:r>
        <w:t>- Read-only access to designated reporting tables/views</w:t>
      </w:r>
    </w:p>
    <w:p>
      <w:r>
        <w:t>- Execute approved stored procedures</w:t>
      </w:r>
    </w:p>
    <w:p>
      <w:r>
        <w:t>Responsibilities:</w:t>
      </w:r>
    </w:p>
    <w:p>
      <w:r>
        <w:t>- Maintain data accuracy</w:t>
      </w:r>
    </w:p>
    <w:p>
      <w:r>
        <w:t>- Follow governance, privacy, and confidentiality rules</w:t>
      </w:r>
    </w:p>
    <w:p>
      <w:pPr>
        <w:pStyle w:val="Heading2"/>
      </w:pPr>
      <w:r>
        <w:t>Developers</w:t>
      </w:r>
    </w:p>
    <w:p>
      <w:r>
        <w:t>Purpose: Build and maintain data logic, ETL processes, database objects, and integrations.</w:t>
      </w:r>
    </w:p>
    <w:p>
      <w:r>
        <w:t>Permissions:</w:t>
      </w:r>
    </w:p>
    <w:p>
      <w:r>
        <w:t>- Create/modify stored procedures, functions, and views in non-prod</w:t>
      </w:r>
    </w:p>
    <w:p>
      <w:r>
        <w:t>- Read/write access in staging/transformation layers (Dev/Test)</w:t>
      </w:r>
    </w:p>
    <w:p>
      <w:r>
        <w:t>- Receives tokenized data in Dev/Test</w:t>
      </w:r>
    </w:p>
    <w:p>
      <w:r>
        <w:t>- No access to raw PHI/PII in any non-production environment</w:t>
      </w:r>
    </w:p>
    <w:p>
      <w:r>
        <w:t>Responsibilities:</w:t>
      </w:r>
    </w:p>
    <w:p>
      <w:r>
        <w:t>- Follow secure coding and SDLC standards</w:t>
      </w:r>
    </w:p>
    <w:p>
      <w:r>
        <w:t>- Never use or request raw PHI/PII in Dev/Test</w:t>
      </w:r>
    </w:p>
    <w:p>
      <w:r>
        <w:t>- Ensure pipelines use tokenized or masked datasets</w:t>
      </w:r>
    </w:p>
    <w:p>
      <w:pPr>
        <w:pStyle w:val="Heading2"/>
      </w:pPr>
      <w:r>
        <w:t>Power BI Consumers / Creators</w:t>
      </w:r>
    </w:p>
    <w:p>
      <w:r>
        <w:t>Purpose: Build, view, and consume dashboards.</w:t>
      </w:r>
    </w:p>
    <w:p>
      <w:r>
        <w:t>Permissions:</w:t>
      </w:r>
    </w:p>
    <w:p>
      <w:r>
        <w:t>- Read-only access to curated semantic models</w:t>
      </w:r>
    </w:p>
    <w:p>
      <w:r>
        <w:t>- No direct access to raw tables</w:t>
      </w:r>
    </w:p>
    <w:p>
      <w:r>
        <w:t>Responsibilities:</w:t>
      </w:r>
    </w:p>
    <w:p>
      <w:r>
        <w:t>- Use reports as intended</w:t>
      </w:r>
    </w:p>
    <w:p>
      <w:r>
        <w:t>- Ensure no sensitive data is exposed or downloaded improperly</w:t>
      </w:r>
    </w:p>
    <w:p>
      <w:pPr>
        <w:pStyle w:val="Heading2"/>
      </w:pPr>
      <w:r>
        <w:t>Auditors / Compliance</w:t>
      </w:r>
    </w:p>
    <w:p>
      <w:r>
        <w:t>Purpose: Oversight of data use and regulatory compliance.</w:t>
      </w:r>
    </w:p>
    <w:p>
      <w:r>
        <w:t>Permissions:</w:t>
      </w:r>
    </w:p>
    <w:p>
      <w:r>
        <w:t>- Access to audit logs</w:t>
      </w:r>
    </w:p>
    <w:p>
      <w:r>
        <w:t>- View restricted datasets as needed for audits</w:t>
      </w:r>
    </w:p>
    <w:p>
      <w:r>
        <w:t>Responsibilities:</w:t>
      </w:r>
    </w:p>
    <w:p>
      <w:r>
        <w:t>- Validate adherence to HIPAA and corporate security policies</w:t>
      </w:r>
    </w:p>
    <w:p>
      <w:pPr>
        <w:pStyle w:val="Heading2"/>
      </w:pPr>
      <w:r>
        <w:t>Data Governance / Data Steward</w:t>
      </w:r>
    </w:p>
    <w:p>
      <w:r>
        <w:t>Purpose: Define and enforce data quality, sensitivity, classification, and access standards.</w:t>
      </w:r>
    </w:p>
    <w:p>
      <w:r>
        <w:t>Permissions:</w:t>
      </w:r>
    </w:p>
    <w:p>
      <w:r>
        <w:t>- Visibility into data dictionaries, metadata, classification matrices</w:t>
      </w:r>
    </w:p>
    <w:p>
      <w:r>
        <w:t>- Review access requests for sensitivity and governance alignment</w:t>
      </w:r>
    </w:p>
    <w:p>
      <w:r>
        <w:t>- No need to access raw PHI unless required for validation</w:t>
      </w:r>
    </w:p>
    <w:p>
      <w:r>
        <w:t>Responsibilities:</w:t>
      </w:r>
    </w:p>
    <w:p>
      <w:r>
        <w:t>- Maintain and update the data classification matrix</w:t>
      </w:r>
    </w:p>
    <w:p>
      <w:r>
        <w:t>- Confirm sensitivity labels (PHI/PII/HIGH/MEDIUM/GENERAL)</w:t>
      </w:r>
    </w:p>
    <w:p>
      <w:r>
        <w:t>- Approve or deny access requests</w:t>
      </w:r>
    </w:p>
    <w:p>
      <w:r>
        <w:t>- Ensure data lineage and documentation</w:t>
      </w:r>
    </w:p>
    <w:p>
      <w:r>
        <w:t>- Oversee RLS/CLS logic with IT, Security, and Compliance</w:t>
      </w:r>
    </w:p>
    <w:p>
      <w:pPr>
        <w:pStyle w:val="Heading2"/>
      </w:pPr>
      <w:r>
        <w:t>3. Approval Workflow and Governance Process</w:t>
      </w:r>
    </w:p>
    <w:p>
      <w:r>
        <w:t>A structured and auditable workflow ensures consistent application of the least privilege principle.</w:t>
      </w:r>
    </w:p>
    <w:p>
      <w:r>
        <w:t>Workflow Steps:</w:t>
      </w:r>
    </w:p>
    <w:p>
      <w:r>
        <w:t>- User submits access request with justification</w:t>
      </w:r>
    </w:p>
    <w:p>
      <w:r>
        <w:t>- Manager approval</w:t>
      </w:r>
    </w:p>
    <w:p>
      <w:r>
        <w:t>- Data Steward review for sensitivity alignment</w:t>
      </w:r>
    </w:p>
    <w:p>
      <w:r>
        <w:t>- Security/Governance review</w:t>
      </w:r>
    </w:p>
    <w:p>
      <w:r>
        <w:t>- DBA/IT provisioning of role</w:t>
      </w:r>
    </w:p>
    <w:p>
      <w:r>
        <w:t>- Logging and audit recording</w:t>
      </w:r>
    </w:p>
    <w:p>
      <w:r>
        <w:t>- Quarterly access review</w:t>
      </w:r>
    </w:p>
    <w:p>
      <w:pPr>
        <w:pStyle w:val="Heading2"/>
      </w:pPr>
      <w:r>
        <w:t>4. Structure for Table-Level, Row-Level, and Column-Level Security</w:t>
      </w:r>
    </w:p>
    <w:p>
      <w:r>
        <w:t>A multi-layered model ensures PHI/PII protection at all levels.</w:t>
      </w:r>
    </w:p>
    <w:p>
      <w:pPr>
        <w:pStyle w:val="Heading2"/>
      </w:pPr>
      <w:r>
        <w:t>Table-Level Security</w:t>
      </w:r>
    </w:p>
    <w:p>
      <w:r>
        <w:t>- Controls access to entire tables based on role</w:t>
      </w:r>
    </w:p>
    <w:p>
      <w:r>
        <w:t>- Analysts: Read-only access to reporting tables</w:t>
      </w:r>
    </w:p>
    <w:p>
      <w:r>
        <w:t>- Developers: Full access in Dev/Test only</w:t>
      </w:r>
    </w:p>
    <w:p>
      <w:r>
        <w:t>- Stewards: Limited access for validation purposes</w:t>
      </w:r>
    </w:p>
    <w:p>
      <w:r>
        <w:t>- Auditors: Case-by-case access</w:t>
      </w:r>
    </w:p>
    <w:p>
      <w:pPr>
        <w:pStyle w:val="Heading2"/>
      </w:pPr>
      <w:r>
        <w:t>Row-Level Security (RLS)</w:t>
      </w:r>
    </w:p>
    <w:p>
      <w:r>
        <w:t>- Ensures users only view authorized records (department, facility, region, role)</w:t>
      </w:r>
    </w:p>
    <w:p>
      <w:pPr>
        <w:pStyle w:val="Heading2"/>
      </w:pPr>
      <w:r>
        <w:t>Column-Level Security (CLS)</w:t>
      </w:r>
    </w:p>
    <w:p>
      <w:r>
        <w:t>- Protects sensitive data fields (Name, DOB, SSN, MRN, etc.)</w:t>
      </w:r>
    </w:p>
    <w:p>
      <w:r>
        <w:t>Production:</w:t>
      </w:r>
    </w:p>
    <w:p>
      <w:r>
        <w:t>- Masked PII/PHI for non-privileged roles</w:t>
      </w:r>
    </w:p>
    <w:p>
      <w:r>
        <w:t>Non-Production:</w:t>
      </w:r>
    </w:p>
    <w:p>
      <w:r>
        <w:t>- Developers receive tokenized data</w:t>
      </w:r>
    </w:p>
    <w:p>
      <w:r>
        <w:t>- Analysts receive masked or de-identified data</w:t>
      </w:r>
    </w:p>
    <w:p>
      <w:pPr>
        <w:pStyle w:val="Heading2"/>
      </w:pPr>
      <w:r>
        <w:t>Current Status</w:t>
      </w:r>
    </w:p>
    <w:p>
      <w:r>
        <w:t>- All roles defined</w:t>
      </w:r>
    </w:p>
    <w:p>
      <w:r>
        <w:t>- Data Steward role incorporated</w:t>
      </w:r>
    </w:p>
    <w:p>
      <w:r>
        <w:t>- RLS, CLS, and table-level rules documented</w:t>
      </w:r>
    </w:p>
    <w:p>
      <w:r>
        <w:t>- Tokenization/masking design completed</w:t>
      </w:r>
    </w:p>
    <w:p>
      <w:r>
        <w:t>- Implementation pending AD group alignment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