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3596640" cy="4023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96640" cy="4023360"/>
                    </a:xfrm>
                    <a:prstGeom prst="rect">
                      <a:avLst/>
                    </a:prstGeom>
                    <a:noFill/>
                    <a:ln>
                      <a:noFill/>
                    </a:ln>
                  </pic:spPr>
                </pic:pic>
              </a:graphicData>
            </a:graphic>
          </wp:inline>
        </w:drawing>
      </w:r>
    </w:p>
    <w:p>
      <w:r>
        <w:drawing>
          <wp:inline distT="0" distB="0" distL="114300" distR="114300">
            <wp:extent cx="6322060" cy="302577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6322060" cy="3025775"/>
                    </a:xfrm>
                    <a:prstGeom prst="rect">
                      <a:avLst/>
                    </a:prstGeom>
                    <a:noFill/>
                    <a:ln>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ascii="Helvetica" w:hAnsi="Helvetica" w:eastAsia="Helvetica" w:cs="Helvetica"/>
          <w:i w:val="0"/>
          <w:iCs w:val="0"/>
          <w:caps w:val="0"/>
          <w:color w:val="222222"/>
          <w:spacing w:val="0"/>
          <w:sz w:val="20"/>
          <w:szCs w:val="20"/>
        </w:rPr>
        <w:t>通常将训练数据集对半分，一半的数据集用来训练模型，另一半（验证数据集）用来测试精度，根据精度的大小来对模型的超参数进行调整，然后再在验证数据集上测试精度，重复操作来调整超参数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Helvetica" w:hAnsi="Helvetica" w:eastAsia="Helvetica" w:cs="Helvetica"/>
          <w:i w:val="0"/>
          <w:iCs w:val="0"/>
          <w:caps w:val="0"/>
          <w:color w:val="222222"/>
          <w:spacing w:val="0"/>
          <w:sz w:val="20"/>
          <w:szCs w:val="20"/>
        </w:rPr>
        <w:t>验证数据集没有参与训练，所以在一定程度上确实能够反映超参数选择的好坏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Helvetica" w:hAnsi="Helvetica" w:eastAsia="Helvetica" w:cs="Helvetica"/>
          <w:i w:val="0"/>
          <w:iCs w:val="0"/>
          <w:caps w:val="0"/>
          <w:color w:val="222222"/>
          <w:spacing w:val="0"/>
          <w:sz w:val="20"/>
          <w:szCs w:val="20"/>
        </w:rPr>
        <w:t>验证数据集一定不能与训练数据集混在一起（ImageNet数据集和谷歌搜出来的图片是有交集的，不能用测试数据集的结果作为调整超参数的依据，相当于考试作弊）</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Helvetica" w:hAnsi="Helvetica" w:eastAsia="Helvetica" w:cs="Helvetica"/>
          <w:i w:val="0"/>
          <w:iCs w:val="0"/>
          <w:caps w:val="0"/>
          <w:color w:val="222222"/>
          <w:spacing w:val="0"/>
          <w:sz w:val="20"/>
          <w:szCs w:val="20"/>
        </w:rPr>
        <w:t>测试数据集只能被使用一次</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Helvetica" w:hAnsi="Helvetica" w:eastAsia="Helvetica" w:cs="Helvetica"/>
          <w:i w:val="0"/>
          <w:iCs w:val="0"/>
          <w:caps w:val="0"/>
          <w:color w:val="222222"/>
          <w:spacing w:val="0"/>
          <w:sz w:val="20"/>
          <w:szCs w:val="20"/>
        </w:rPr>
        <w:t>验证数据集上的精度也可能是虚高的，超参数很有可能是在验证数据集上调出来的，所以可能导致验证数据集上的精度可能不能代表在新数据上的泛化能力</w:t>
      </w:r>
    </w:p>
    <w:p>
      <w:pPr>
        <w:rPr>
          <w:rFonts w:hint="default" w:ascii="Helvetica" w:hAnsi="Helvetica" w:eastAsia="Helvetica" w:cs="Helvetica"/>
          <w:i w:val="0"/>
          <w:iCs w:val="0"/>
          <w:caps w:val="0"/>
          <w:color w:val="222222"/>
          <w:spacing w:val="0"/>
          <w:sz w:val="20"/>
          <w:szCs w:val="20"/>
          <w:shd w:val="clear" w:fill="FFFFFF"/>
        </w:rPr>
      </w:pPr>
      <w:r>
        <w:rPr>
          <w:rStyle w:val="5"/>
          <w:rFonts w:ascii="Helvetica" w:hAnsi="Helvetica" w:eastAsia="Helvetica" w:cs="Helvetica"/>
          <w:i w:val="0"/>
          <w:iCs w:val="0"/>
          <w:caps w:val="0"/>
          <w:color w:val="222222"/>
          <w:spacing w:val="0"/>
          <w:sz w:val="20"/>
          <w:szCs w:val="20"/>
          <w:u w:val="single"/>
          <w:shd w:val="clear" w:fill="FFFFFF"/>
        </w:rPr>
        <w:t>经常会遇到没有那么多训练数据的问题，没有足够多的数据来进行使用</w:t>
      </w:r>
      <w:r>
        <w:rPr>
          <w:rFonts w:hint="default" w:ascii="Helvetica" w:hAnsi="Helvetica" w:eastAsia="Helvetica" w:cs="Helvetica"/>
          <w:i w:val="0"/>
          <w:iCs w:val="0"/>
          <w:caps w:val="0"/>
          <w:color w:val="222222"/>
          <w:spacing w:val="0"/>
          <w:sz w:val="20"/>
          <w:szCs w:val="20"/>
          <w:shd w:val="clear" w:fill="FFFFFF"/>
        </w:rPr>
        <w:t>，解决这个问题常见的方法是K-fold cross-validation(K-折交叉验证)</w:t>
      </w:r>
    </w:p>
    <w:p>
      <w:r>
        <w:drawing>
          <wp:inline distT="0" distB="0" distL="114300" distR="114300">
            <wp:extent cx="4304665" cy="264350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304665" cy="2643505"/>
                    </a:xfrm>
                    <a:prstGeom prst="rect">
                      <a:avLst/>
                    </a:prstGeom>
                    <a:noFill/>
                    <a:ln>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ascii="Helvetica" w:hAnsi="Helvetica" w:eastAsia="Helvetica" w:cs="Helvetica"/>
          <w:i w:val="0"/>
          <w:iCs w:val="0"/>
          <w:caps w:val="0"/>
          <w:color w:val="222222"/>
          <w:spacing w:val="0"/>
          <w:sz w:val="20"/>
          <w:szCs w:val="20"/>
        </w:rPr>
        <w:t>拿到数据集后先进行随机打乱，然后再分割成K块，每一次将第K块数据集作为验证数据集，其余的作为训练数据集</w:t>
      </w:r>
    </w:p>
    <w:p>
      <w:r>
        <w:drawing>
          <wp:inline distT="0" distB="0" distL="114300" distR="114300">
            <wp:extent cx="3482340" cy="215646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482340" cy="2156460"/>
                    </a:xfrm>
                    <a:prstGeom prst="rect">
                      <a:avLst/>
                    </a:prstGeom>
                    <a:noFill/>
                    <a:ln>
                      <a:noFill/>
                    </a:ln>
                  </pic:spPr>
                </pic:pic>
              </a:graphicData>
            </a:graphic>
          </wp:inline>
        </w:drawing>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ascii="Helvetica" w:hAnsi="Helvetica" w:eastAsia="Helvetica" w:cs="Helvetica"/>
          <w:i w:val="0"/>
          <w:iCs w:val="0"/>
          <w:caps w:val="0"/>
          <w:color w:val="222222"/>
          <w:spacing w:val="0"/>
          <w:sz w:val="20"/>
          <w:szCs w:val="20"/>
        </w:rPr>
        <w:t>数据集大的话K可以取5或者更小，数据集大的话K可以取10或者更大</w:t>
      </w:r>
    </w:p>
    <w:p>
      <w:r>
        <w:drawing>
          <wp:inline distT="0" distB="0" distL="114300" distR="114300">
            <wp:extent cx="3649980" cy="566166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649980" cy="5661660"/>
                    </a:xfrm>
                    <a:prstGeom prst="rect">
                      <a:avLst/>
                    </a:prstGeom>
                    <a:noFill/>
                    <a:ln>
                      <a:noFill/>
                    </a:ln>
                  </pic:spPr>
                </pic:pic>
              </a:graphicData>
            </a:graphic>
          </wp:inline>
        </w:drawing>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t>根据数据集的复杂度来选择对应的模型容量</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t>过拟合可能导致模型的泛化能力差</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pPr>
      <w:r>
        <w:t>欠拟合可能导致模型精度低</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pPr>
    </w:p>
    <w:p>
      <w:r>
        <w:drawing>
          <wp:inline distT="0" distB="0" distL="114300" distR="114300">
            <wp:extent cx="3764280" cy="48615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764280" cy="4861560"/>
                    </a:xfrm>
                    <a:prstGeom prst="rect">
                      <a:avLst/>
                    </a:prstGeom>
                    <a:noFill/>
                    <a:ln>
                      <a:noFill/>
                    </a:ln>
                  </pic:spPr>
                </pic:pic>
              </a:graphicData>
            </a:graphic>
          </wp:inline>
        </w:drawing>
      </w:r>
    </w:p>
    <w:p>
      <w:r>
        <w:drawing>
          <wp:inline distT="0" distB="0" distL="114300" distR="114300">
            <wp:extent cx="4290060" cy="300228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290060" cy="3002280"/>
                    </a:xfrm>
                    <a:prstGeom prst="rect">
                      <a:avLst/>
                    </a:prstGeom>
                    <a:noFill/>
                    <a:ln>
                      <a:noFill/>
                    </a:ln>
                  </pic:spPr>
                </pic:pic>
              </a:graphicData>
            </a:graphic>
          </wp:inline>
        </w:drawing>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ascii="Helvetica" w:hAnsi="Helvetica" w:eastAsia="Helvetica" w:cs="Helvetica"/>
          <w:i w:val="0"/>
          <w:iCs w:val="0"/>
          <w:caps w:val="0"/>
          <w:color w:val="222222"/>
          <w:spacing w:val="0"/>
          <w:sz w:val="20"/>
          <w:szCs w:val="20"/>
        </w:rPr>
        <w:t>训练误差并不是越高越好，如果数据中含有大量的噪音可能导致模型训练不起作用，并且模型的泛化能力变差</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Helvetica" w:hAnsi="Helvetica" w:eastAsia="Helvetica" w:cs="Helvetica"/>
          <w:i w:val="0"/>
          <w:iCs w:val="0"/>
          <w:caps w:val="0"/>
          <w:color w:val="222222"/>
          <w:spacing w:val="0"/>
          <w:sz w:val="20"/>
          <w:szCs w:val="20"/>
        </w:rPr>
        <w:t>真正关心的是泛化误差</w:t>
      </w:r>
    </w:p>
    <w:p>
      <w:r>
        <w:drawing>
          <wp:inline distT="0" distB="0" distL="114300" distR="114300">
            <wp:extent cx="3878580" cy="209550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878580" cy="2095500"/>
                    </a:xfrm>
                    <a:prstGeom prst="rect">
                      <a:avLst/>
                    </a:prstGeom>
                    <a:noFill/>
                    <a:ln>
                      <a:noFill/>
                    </a:ln>
                  </pic:spPr>
                </pic:pic>
              </a:graphicData>
            </a:graphic>
          </wp:inline>
        </w:drawing>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ascii="Helvetica" w:hAnsi="Helvetica" w:eastAsia="Helvetica" w:cs="Helvetica"/>
          <w:i w:val="0"/>
          <w:iCs w:val="0"/>
          <w:caps w:val="0"/>
          <w:color w:val="222222"/>
          <w:spacing w:val="0"/>
          <w:sz w:val="20"/>
          <w:szCs w:val="20"/>
        </w:rPr>
        <w:t>核心任务是要使泛化误差的最优点降低，并且缩小在该最优点同一模型容量下泛化误差与训练误差之间的差距（有时候为了降低泛化误差可能会选择接受一定程度的过拟合）</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Helvetica" w:hAnsi="Helvetica" w:eastAsia="Helvetica" w:cs="Helvetica"/>
          <w:i w:val="0"/>
          <w:iCs w:val="0"/>
          <w:caps w:val="0"/>
          <w:color w:val="222222"/>
          <w:spacing w:val="0"/>
          <w:sz w:val="20"/>
          <w:szCs w:val="20"/>
        </w:rPr>
        <w:t>过拟合本身不是一件坏事，首先是模型的容量要充足，然后再去控制模型的容量，使得泛化误差下降（深度学习的核心）</w:t>
      </w:r>
    </w:p>
    <w:p>
      <w:pPr>
        <w:rPr>
          <w:rFonts w:hint="eastAsia"/>
          <w:lang w:val="en-US" w:eastAsia="zh-CN"/>
        </w:rPr>
      </w:pPr>
    </w:p>
    <w:p>
      <w:r>
        <w:drawing>
          <wp:inline distT="0" distB="0" distL="114300" distR="114300">
            <wp:extent cx="4457700" cy="35814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457700" cy="3581400"/>
                    </a:xfrm>
                    <a:prstGeom prst="rect">
                      <a:avLst/>
                    </a:prstGeom>
                    <a:noFill/>
                    <a:ln>
                      <a:noFill/>
                    </a:ln>
                  </pic:spPr>
                </pic:pic>
              </a:graphicData>
            </a:graphic>
          </wp:inline>
        </w:drawing>
      </w:r>
    </w:p>
    <w:p>
      <w:r>
        <w:drawing>
          <wp:inline distT="0" distB="0" distL="114300" distR="114300">
            <wp:extent cx="3939540" cy="334518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3939540" cy="3345180"/>
                    </a:xfrm>
                    <a:prstGeom prst="rect">
                      <a:avLst/>
                    </a:prstGeom>
                    <a:noFill/>
                    <a:ln>
                      <a:noFill/>
                    </a:ln>
                  </pic:spPr>
                </pic:pic>
              </a:graphicData>
            </a:graphic>
          </wp:inline>
        </w:drawing>
      </w:r>
    </w:p>
    <w:p>
      <w:r>
        <w:drawing>
          <wp:inline distT="0" distB="0" distL="114300" distR="114300">
            <wp:extent cx="4107180" cy="224028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107180" cy="2240280"/>
                    </a:xfrm>
                    <a:prstGeom prst="rect">
                      <a:avLst/>
                    </a:prstGeom>
                    <a:noFill/>
                    <a:ln>
                      <a:noFill/>
                    </a:ln>
                  </pic:spPr>
                </pic:pic>
              </a:graphicData>
            </a:graphic>
          </wp:inline>
        </w:drawing>
      </w:r>
    </w:p>
    <w:p>
      <w:r>
        <w:drawing>
          <wp:inline distT="0" distB="0" distL="114300" distR="114300">
            <wp:extent cx="4046220" cy="255270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046220" cy="2552700"/>
                    </a:xfrm>
                    <a:prstGeom prst="rect">
                      <a:avLst/>
                    </a:prstGeom>
                    <a:noFill/>
                    <a:ln>
                      <a:noFill/>
                    </a:ln>
                  </pic:spPr>
                </pic:pic>
              </a:graphicData>
            </a:graphic>
          </wp:inline>
        </w:drawing>
      </w:r>
      <w:r>
        <w:drawing>
          <wp:inline distT="0" distB="0" distL="114300" distR="114300">
            <wp:extent cx="3741420" cy="302514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741420" cy="3025140"/>
                    </a:xfrm>
                    <a:prstGeom prst="rect">
                      <a:avLst/>
                    </a:prstGeom>
                    <a:noFill/>
                    <a:ln>
                      <a:noFill/>
                    </a:ln>
                  </pic:spPr>
                </pic:pic>
              </a:graphicData>
            </a:graphic>
          </wp:inline>
        </w:drawing>
      </w:r>
      <w:r>
        <w:drawing>
          <wp:inline distT="0" distB="0" distL="114300" distR="114300">
            <wp:extent cx="3886200" cy="32308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886200" cy="3230880"/>
                    </a:xfrm>
                    <a:prstGeom prst="rect">
                      <a:avLst/>
                    </a:prstGeom>
                    <a:noFill/>
                    <a:ln>
                      <a:noFill/>
                    </a:ln>
                  </pic:spPr>
                </pic:pic>
              </a:graphicData>
            </a:graphic>
          </wp:inline>
        </w:drawing>
      </w:r>
    </w:p>
    <w:p/>
    <w:p>
      <w:pPr>
        <w:rPr>
          <w:rFonts w:hint="eastAsia"/>
          <w:lang w:val="en-US" w:eastAsia="zh-CN"/>
        </w:rPr>
      </w:pPr>
      <w:r>
        <w:rPr>
          <w:rFonts w:hint="eastAsia"/>
          <w:lang w:val="en-US" w:eastAsia="zh-CN"/>
        </w:rPr>
        <w:t>模型选择、训练误差、泛化误差（更关注）；</w:t>
      </w:r>
    </w:p>
    <w:p>
      <w:pPr>
        <w:rPr>
          <w:rFonts w:hint="eastAsia"/>
          <w:lang w:val="en-US" w:eastAsia="zh-CN"/>
        </w:rPr>
      </w:pPr>
      <w:r>
        <w:rPr>
          <w:rFonts w:hint="eastAsia"/>
          <w:lang w:val="en-US" w:eastAsia="zh-CN"/>
        </w:rPr>
        <w:t>验证数据集和测试数据集；</w:t>
      </w:r>
    </w:p>
    <w:p>
      <w:pPr>
        <w:rPr>
          <w:rFonts w:hint="eastAsia"/>
          <w:lang w:val="en-US" w:eastAsia="zh-CN"/>
        </w:rPr>
      </w:pPr>
      <w:r>
        <w:rPr>
          <w:rFonts w:hint="eastAsia"/>
          <w:lang w:val="en-US" w:eastAsia="zh-CN"/>
        </w:rPr>
        <w:t>K折交叉验证、过拟合和欠拟合、模型容量及影响、VC维、数据复杂度</w:t>
      </w:r>
    </w:p>
    <w:p>
      <w:pPr>
        <w:rPr>
          <w:rFonts w:hint="default"/>
          <w:lang w:val="en-US" w:eastAsia="zh-CN"/>
        </w:rPr>
      </w:pPr>
      <w:r>
        <w:rPr>
          <w:rFonts w:hint="eastAsia"/>
          <w:lang w:val="en-US" w:eastAsia="zh-CN"/>
        </w:rPr>
        <w:t>多项式回归代码实现</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7BA6CA"/>
    <w:multiLevelType w:val="multilevel"/>
    <w:tmpl w:val="927BA6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ECFC5E75"/>
    <w:multiLevelType w:val="multilevel"/>
    <w:tmpl w:val="ECFC5E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1DAA86DD"/>
    <w:multiLevelType w:val="multilevel"/>
    <w:tmpl w:val="1DAA86D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4655669E"/>
    <w:multiLevelType w:val="multilevel"/>
    <w:tmpl w:val="465566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48E589D8"/>
    <w:multiLevelType w:val="multilevel"/>
    <w:tmpl w:val="48E589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6DCBEDE1"/>
    <w:multiLevelType w:val="multilevel"/>
    <w:tmpl w:val="6DCBED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
  </w:num>
  <w:num w:numId="2">
    <w:abstractNumId w:val="1"/>
  </w:num>
  <w:num w:numId="3">
    <w:abstractNumId w:val="3"/>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U0MDk5NzRlMGY4MjI4MDdkNzdiOTlhMWUzZjE5NDgifQ=="/>
  </w:docVars>
  <w:rsids>
    <w:rsidRoot w:val="00000000"/>
    <w:rsid w:val="071916BD"/>
    <w:rsid w:val="0E2F5D72"/>
    <w:rsid w:val="6C6475C8"/>
    <w:rsid w:val="71786AA2"/>
    <w:rsid w:val="73CC5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141</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2023-11-28T10:55:00Z</dcterms:created>
  <dc:creator>ygkj</dc:creator>
  <cp:lastModifiedBy>Magicfloweremissary</cp:lastModifiedBy>
  <dcterms:modified xsi:type="dcterms:W3CDTF">2023-11-29T02:36:43Z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47165D437D714059BAA6804D49B30317_12</vt:lpwstr>
  </property>
</Properties>
</file>