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线性模型（一个n维权重和一个标量偏差），给定n维输入，输出是输入的加权和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向量表示：y=&lt;w,x&gt;+b，b为标量偏差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线性模型可以看做是单层神经网络，即带权重的层只有一个（输出层）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衡量预估质量：平方损失即衡量真实值与预测值之间的误差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73480" cy="335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1/2主要是为了求导的时候方便抵消平方的导数所产生的系数2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训练数据：收集一些数据点来决定参数值（权重和偏差），通常越多越好</w:t>
      </w:r>
    </w:p>
    <w:p>
      <w:r>
        <w:rPr>
          <w:rFonts w:hint="eastAsia"/>
          <w:lang w:val="en-US" w:eastAsia="zh-CN"/>
        </w:rPr>
        <w:t>参数学习：训练损失</w:t>
      </w:r>
      <w:r>
        <w:drawing>
          <wp:inline distT="0" distB="0" distL="114300" distR="114300">
            <wp:extent cx="2979420" cy="4038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最小化损失学习参数：</w:t>
      </w:r>
      <w:r>
        <w:drawing>
          <wp:inline distT="0" distB="0" distL="114300" distR="114300">
            <wp:extent cx="1813560" cy="3276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1/2来自损失函数，1/n为求平均值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显示解：因为是线性模型故有显示解，损失为一个凸函数，凸函数的最优解满足梯度为0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线性回归是对n维输入的加权，外加偏差（对输出值的预估）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使用平方损失来衡量预测值和真实值的差异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线性回归有显示解（一般来说，模型都没有显示解，有显示解的模型过于简单，复杂度有限，很难衡量复杂的数据）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线性回归可以看做是单层神经网络（最简单的神经网络）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基础优化算法：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梯度下降：给定初始值w0，重复迭代参数t=1,2,3</w:t>
      </w:r>
    </w:p>
    <w:p>
      <w:r>
        <w:drawing>
          <wp:inline distT="0" distB="0" distL="114300" distR="114300">
            <wp:extent cx="1158240" cy="396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η为标量，表示学习率。代表沿着负梯度方向一次走多远，即步长。他是一个超参数（需要人为的指定值）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学习率的选择不能太小，也不能太大（太小会导致计算量大，求解时间长；太大的话或导致函数值振荡，并没有真正的下降）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l为损失函数，梯度是使得函数值增加最快的方向，负梯度就是使函数下降最快的方向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小批量随机梯度下降：梯度下降时，每次计算梯度，要对整个损失函数求导，损失函数是对所有样本的平均损失，所以每求一次梯度，要对整个样本的损失函数进行重新计算，计算量大且耗费时间长，代价太大。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用b个样本的平均损失来近似所有样本的平均损失，当b足够大的时候，能够保证一定的精确度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29640" cy="388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b为批量大小，也是一个重要的超参数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线性回归的实现需要导入的包：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%matplotlib inline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random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d2l import torch as d2l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random：导入random包用于随机初始化权重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d2l：将用过的或者实现过的算法放在d2l的包里面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matplotlib inline：在plot的时候默认是嵌入到matplotlib中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报错 No module named 'matplotlib' ：在命令行中使用 pip install matplotlib 安装 matplotlib 包即可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报错 No module named 'd2l' ：在命令行中使用 pip install d2l 安装 d2l 包即可，安装完成之后可能需要重新打开程序才能生效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根据带有噪声的线性模型构造一个人造的数据集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74310" cy="309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b="35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构造人造数据集的好处是知道真实的w和b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torch.normal(0,1,(num_examples,len(w)))：X 是一个均值为 0 ，方差为 1 的随机数，他的行数等于样本数，列数等于w的长度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+= torch.normal(0,0.01,y.shape)：给y加上了一个均值为0，方差为0.01形状和y相同的噪声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X,y.reshape((-1,1))：最后把X和y做成一个列向量返回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true_w：真实的 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true_b：真实的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features,labels = synthetic_data(true_w,true_b,1000)，根据函数来生成特征和标注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detach()：在pytorch的一些版本中，需要从计算图中detach出来才能转到numpy中去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实现一个函数读取的小批量：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定义一个data_iter函数，该函数接收批量大小、特征矩阵和标签向量作为输入，生成大小为batch_size的小批量</w:t>
      </w:r>
    </w:p>
    <w:p>
      <w:r>
        <w:drawing>
          <wp:inline distT="0" distB="0" distL="114300" distR="114300">
            <wp:extent cx="5270500" cy="381762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batch_size：批量大小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num_examples：样本数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random.shuffle(indices)：将下标打乱，实现对样本的随机访问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range(0,num_examples,batch_size)：从 0 开始到样本数结束，每次跳批量大小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yield features[batch_indices],labels[batch_indices]：通过indices，每次产生随机顺序的特征和其对应的随即顺序标号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yield是python中的一个迭代器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初始化模型参数：</w:t>
      </w:r>
    </w:p>
    <w:p>
      <w:r>
        <w:drawing>
          <wp:inline distT="0" distB="0" distL="114300" distR="114300">
            <wp:extent cx="5268595" cy="221615"/>
            <wp:effectExtent l="0" t="0" r="444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定义模型：</w:t>
      </w:r>
    </w:p>
    <w:p>
      <w:r>
        <w:drawing>
          <wp:inline distT="0" distB="0" distL="114300" distR="114300">
            <wp:extent cx="5271135" cy="321310"/>
            <wp:effectExtent l="0" t="0" r="190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定义损失函数：</w:t>
      </w:r>
    </w:p>
    <w:p>
      <w:r>
        <w:drawing>
          <wp:inline distT="0" distB="0" distL="114300" distR="114300">
            <wp:extent cx="5266055" cy="299085"/>
            <wp:effectExtent l="0" t="0" r="698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y_hat：预测值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y：真实值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 y_hat 和 y 元素个数是一样的，但是可能他们一个是行向量一个是列向量，因此需要使用reshape进行统一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定义优化算法：</w:t>
      </w:r>
    </w:p>
    <w:p>
      <w:r>
        <w:drawing>
          <wp:inline distT="0" distB="0" distL="114300" distR="114300">
            <wp:extent cx="5264785" cy="568960"/>
            <wp:effectExtent l="0" t="0" r="825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params：给定的所有参数，包含 w 和 b ，他是一个list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lr：学习率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param.grad.zero_()：手动将梯度设置成 0 ，在下一次计算梯度的时候就不会和上一次相关了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训练过程：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执行以下循环：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重复以下训练，直到完成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计算梯度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更新参数</w:t>
      </w:r>
    </w:p>
    <w:p>
      <w:r>
        <w:drawing>
          <wp:inline distT="0" distB="0" distL="114300" distR="114300">
            <wp:extent cx="5265420" cy="163068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num_epoch=3：将整个数据扫描三遍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net：之前定义的模型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loss：均方损失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每一次对数据扫描一遍，扫描的时候拿出一定批量的X和y﻿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比较真实参数和通过训练学到的参数来评估训练的成功程度</w:t>
      </w:r>
      <w:r>
        <w:rPr>
          <w:rFonts w:hint="eastAsia"/>
          <w:b w:val="0"/>
          <w:bCs w:val="0"/>
          <w:lang w:val="en-US" w:eastAsia="zh-CN"/>
        </w:rPr>
        <w:t>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452120"/>
            <wp:effectExtent l="0" t="0" r="698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0MDk5NzRlMGY4MjI4MDdkNzdiOTlhMWUzZjE5NDgifQ=="/>
  </w:docVars>
  <w:rsids>
    <w:rsidRoot w:val="00000000"/>
    <w:rsid w:val="785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2023-11-07T11:51:55Z</dcterms:created>
  <dc:creator>ygkj</dc:creator>
  <cp:lastModifiedBy>Magicfloweremissary</cp:lastModifiedBy>
  <dcterms:modified xsi:type="dcterms:W3CDTF">2023-11-07T12:24:03Z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01B45154DA004820B22B9DD7AD49F11C_12</vt:lpwstr>
  </property>
</Properties>
</file>